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040D" w14:textId="01A2D649" w:rsidR="007B2ED7" w:rsidRPr="00DB3B86" w:rsidRDefault="007B2ED7" w:rsidP="007B2ED7">
      <w:pPr>
        <w:pStyle w:val="BodyText2"/>
        <w:jc w:val="both"/>
        <w:rPr>
          <w:rFonts w:ascii="Arial" w:hAnsi="Arial" w:cs="Arial"/>
          <w:i/>
          <w:sz w:val="24"/>
          <w:szCs w:val="24"/>
        </w:rPr>
      </w:pPr>
      <w:r w:rsidRPr="00844520">
        <w:rPr>
          <w:rFonts w:ascii="Arial" w:hAnsi="Arial" w:cs="Arial"/>
          <w:sz w:val="24"/>
          <w:szCs w:val="24"/>
        </w:rPr>
        <w:t>Date</w:t>
      </w:r>
      <w:r w:rsidRPr="00DB3B86">
        <w:rPr>
          <w:rFonts w:ascii="Arial" w:hAnsi="Arial" w:cs="Arial"/>
          <w:sz w:val="24"/>
          <w:szCs w:val="24"/>
        </w:rPr>
        <w:t>:</w:t>
      </w:r>
      <w:r w:rsidR="00FC3505">
        <w:rPr>
          <w:rFonts w:ascii="Arial" w:hAnsi="Arial" w:cs="Arial"/>
          <w:sz w:val="24"/>
          <w:szCs w:val="24"/>
        </w:rPr>
        <w:t xml:space="preserve"> 2</w:t>
      </w:r>
      <w:r w:rsidR="009F008D">
        <w:rPr>
          <w:rFonts w:ascii="Arial" w:hAnsi="Arial" w:cs="Arial"/>
          <w:sz w:val="24"/>
          <w:szCs w:val="24"/>
        </w:rPr>
        <w:t xml:space="preserve">6 </w:t>
      </w:r>
      <w:r w:rsidR="00FC3505">
        <w:rPr>
          <w:rFonts w:ascii="Arial" w:hAnsi="Arial" w:cs="Arial"/>
          <w:sz w:val="24"/>
          <w:szCs w:val="24"/>
        </w:rPr>
        <w:t>Jul</w:t>
      </w:r>
      <w:r w:rsidRPr="00DB3B86">
        <w:rPr>
          <w:rFonts w:ascii="Arial" w:hAnsi="Arial" w:cs="Arial"/>
          <w:sz w:val="24"/>
          <w:szCs w:val="24"/>
        </w:rPr>
        <w:t xml:space="preserve"> </w:t>
      </w:r>
      <w:r w:rsidR="00DB3B86" w:rsidRPr="00DB3B86">
        <w:rPr>
          <w:rFonts w:ascii="Arial" w:hAnsi="Arial" w:cs="Arial"/>
          <w:sz w:val="24"/>
          <w:szCs w:val="24"/>
        </w:rPr>
        <w:t>202</w:t>
      </w:r>
      <w:r w:rsidR="0054558C">
        <w:rPr>
          <w:rFonts w:ascii="Arial" w:hAnsi="Arial" w:cs="Arial"/>
          <w:sz w:val="24"/>
          <w:szCs w:val="24"/>
        </w:rPr>
        <w:t>3</w:t>
      </w:r>
    </w:p>
    <w:p w14:paraId="1D3E23F1" w14:textId="77777777" w:rsidR="007B2ED7" w:rsidRPr="00844520" w:rsidRDefault="007B2ED7" w:rsidP="007B2ED7">
      <w:pPr>
        <w:tabs>
          <w:tab w:val="left" w:pos="720"/>
          <w:tab w:val="left" w:pos="1080"/>
        </w:tabs>
        <w:jc w:val="both"/>
        <w:rPr>
          <w:rFonts w:ascii="Arial" w:hAnsi="Arial" w:cs="Arial"/>
          <w:lang w:val="en-US"/>
        </w:rPr>
      </w:pPr>
    </w:p>
    <w:p w14:paraId="73F59763" w14:textId="77777777" w:rsidR="007B2ED7" w:rsidRPr="00844520" w:rsidRDefault="007B2ED7" w:rsidP="00AA03F1">
      <w:pPr>
        <w:tabs>
          <w:tab w:val="left" w:pos="720"/>
          <w:tab w:val="left" w:pos="1080"/>
        </w:tabs>
        <w:jc w:val="both"/>
        <w:rPr>
          <w:rFonts w:ascii="Arial" w:hAnsi="Arial" w:cs="Arial"/>
        </w:rPr>
      </w:pPr>
    </w:p>
    <w:p w14:paraId="2FBDA2B5" w14:textId="0B1AC084" w:rsidR="007B2ED7" w:rsidRPr="00DB3B86" w:rsidRDefault="00F94F2B" w:rsidP="007B2ED7">
      <w:pPr>
        <w:tabs>
          <w:tab w:val="left" w:pos="720"/>
          <w:tab w:val="left" w:pos="1080"/>
        </w:tabs>
        <w:jc w:val="both"/>
        <w:rPr>
          <w:rFonts w:ascii="Arial" w:hAnsi="Arial" w:cs="Arial"/>
          <w:b/>
          <w:u w:val="single"/>
          <w:lang w:eastAsia="zh-CN"/>
        </w:rPr>
      </w:pPr>
      <w:r>
        <w:rPr>
          <w:rFonts w:ascii="Arial" w:hAnsi="Arial" w:cs="Arial"/>
          <w:b/>
          <w:u w:val="single"/>
          <w:lang w:eastAsia="zh-CN"/>
        </w:rPr>
        <w:t xml:space="preserve">PROVISION OF AD-HOC BUS TRANSPORT SERVICES FOR </w:t>
      </w:r>
      <w:r w:rsidR="00DB3B86" w:rsidRPr="00DB3B86">
        <w:rPr>
          <w:rFonts w:ascii="Arial" w:hAnsi="Arial" w:cs="Arial"/>
          <w:b/>
          <w:u w:val="single"/>
          <w:lang w:eastAsia="zh-CN"/>
        </w:rPr>
        <w:t>DE LA SALLE SCHOOL FOR 202</w:t>
      </w:r>
      <w:r w:rsidR="0054558C">
        <w:rPr>
          <w:rFonts w:ascii="Arial" w:hAnsi="Arial" w:cs="Arial"/>
          <w:b/>
          <w:u w:val="single"/>
          <w:lang w:eastAsia="zh-CN"/>
        </w:rPr>
        <w:t>4</w:t>
      </w:r>
    </w:p>
    <w:p w14:paraId="1917C968" w14:textId="77777777" w:rsidR="007B2ED7" w:rsidRPr="00844520" w:rsidRDefault="007B2ED7" w:rsidP="007B2ED7">
      <w:pPr>
        <w:tabs>
          <w:tab w:val="left" w:pos="720"/>
          <w:tab w:val="left" w:pos="1080"/>
        </w:tabs>
        <w:jc w:val="both"/>
        <w:rPr>
          <w:rFonts w:ascii="Arial" w:hAnsi="Arial" w:cs="Arial"/>
          <w:lang w:val="en-US"/>
        </w:rPr>
      </w:pPr>
    </w:p>
    <w:p w14:paraId="4096517B" w14:textId="77777777" w:rsidR="007B2ED7" w:rsidRPr="00844520" w:rsidRDefault="007B2ED7" w:rsidP="007B2ED7">
      <w:pPr>
        <w:tabs>
          <w:tab w:val="left" w:pos="720"/>
          <w:tab w:val="left" w:pos="1080"/>
        </w:tabs>
        <w:jc w:val="both"/>
        <w:rPr>
          <w:rFonts w:ascii="Arial" w:hAnsi="Arial" w:cs="Arial"/>
          <w:lang w:val="en-US"/>
        </w:rPr>
      </w:pPr>
      <w:r w:rsidRPr="00844520">
        <w:rPr>
          <w:rFonts w:ascii="Arial" w:hAnsi="Arial" w:cs="Arial"/>
          <w:lang w:val="en-US"/>
        </w:rPr>
        <w:t xml:space="preserve">Dear </w:t>
      </w:r>
      <w:r w:rsidR="00351439" w:rsidRPr="00844520">
        <w:rPr>
          <w:rFonts w:ascii="Arial" w:hAnsi="Arial" w:cs="Arial"/>
          <w:lang w:val="en-US"/>
        </w:rPr>
        <w:t>Supplier</w:t>
      </w:r>
      <w:r w:rsidRPr="00844520">
        <w:rPr>
          <w:rFonts w:ascii="Arial" w:hAnsi="Arial" w:cs="Arial"/>
          <w:lang w:val="en-US"/>
        </w:rPr>
        <w:t>,</w:t>
      </w:r>
    </w:p>
    <w:p w14:paraId="61C0A616" w14:textId="77777777" w:rsidR="007B2ED7" w:rsidRPr="00844520" w:rsidRDefault="007B2ED7" w:rsidP="007B2ED7">
      <w:pPr>
        <w:tabs>
          <w:tab w:val="left" w:pos="720"/>
          <w:tab w:val="left" w:pos="1080"/>
        </w:tabs>
        <w:jc w:val="both"/>
        <w:rPr>
          <w:rFonts w:ascii="Arial" w:hAnsi="Arial" w:cs="Arial"/>
          <w:lang w:val="en-US"/>
        </w:rPr>
      </w:pPr>
    </w:p>
    <w:p w14:paraId="36B081FE" w14:textId="412CBF73" w:rsidR="007B2ED7" w:rsidRPr="00844520" w:rsidRDefault="007B2ED7" w:rsidP="007B2ED7">
      <w:pPr>
        <w:pStyle w:val="BodyText2"/>
        <w:tabs>
          <w:tab w:val="clear" w:pos="1080"/>
        </w:tabs>
        <w:jc w:val="both"/>
        <w:rPr>
          <w:rFonts w:ascii="Arial" w:hAnsi="Arial" w:cs="Arial"/>
          <w:sz w:val="24"/>
          <w:szCs w:val="24"/>
        </w:rPr>
      </w:pPr>
      <w:r w:rsidRPr="00844520">
        <w:rPr>
          <w:rFonts w:ascii="Arial" w:hAnsi="Arial" w:cs="Arial"/>
          <w:sz w:val="24"/>
          <w:szCs w:val="24"/>
        </w:rPr>
        <w:t>1.</w:t>
      </w:r>
      <w:r w:rsidRPr="00844520">
        <w:rPr>
          <w:rFonts w:ascii="Arial" w:hAnsi="Arial" w:cs="Arial"/>
          <w:sz w:val="24"/>
          <w:szCs w:val="24"/>
        </w:rPr>
        <w:tab/>
      </w:r>
      <w:r w:rsidR="00351439" w:rsidRPr="00DB3B86">
        <w:rPr>
          <w:rFonts w:ascii="Arial" w:eastAsia="Calibri" w:hAnsi="Arial" w:cs="Arial"/>
          <w:b/>
          <w:bCs/>
          <w:sz w:val="24"/>
          <w:szCs w:val="24"/>
          <w:lang w:val="en-SG" w:eastAsia="en-SG"/>
        </w:rPr>
        <w:t xml:space="preserve">The </w:t>
      </w:r>
      <w:r w:rsidR="00DB3B86" w:rsidRPr="00DB3B86">
        <w:rPr>
          <w:rFonts w:ascii="Arial" w:eastAsia="Calibri" w:hAnsi="Arial" w:cs="Arial"/>
          <w:b/>
          <w:bCs/>
          <w:sz w:val="24"/>
          <w:szCs w:val="24"/>
          <w:lang w:val="en-SG" w:eastAsia="en-SG"/>
        </w:rPr>
        <w:t xml:space="preserve">Visitor in Singapore of The Christian Brothers’ </w:t>
      </w:r>
      <w:proofErr w:type="gramStart"/>
      <w:r w:rsidR="00DB3B86" w:rsidRPr="00DB3B86">
        <w:rPr>
          <w:rFonts w:ascii="Arial" w:eastAsia="Calibri" w:hAnsi="Arial" w:cs="Arial"/>
          <w:b/>
          <w:bCs/>
          <w:sz w:val="24"/>
          <w:szCs w:val="24"/>
          <w:lang w:val="en-SG" w:eastAsia="en-SG"/>
        </w:rPr>
        <w:t xml:space="preserve">Schools </w:t>
      </w:r>
      <w:r w:rsidR="00351439" w:rsidRPr="00DB3B86">
        <w:rPr>
          <w:rFonts w:ascii="Arial" w:eastAsia="Calibri" w:hAnsi="Arial" w:cs="Arial"/>
          <w:b/>
          <w:bCs/>
          <w:sz w:val="24"/>
          <w:szCs w:val="24"/>
          <w:lang w:val="en-SG" w:eastAsia="en-SG"/>
        </w:rPr>
        <w:t xml:space="preserve"> as</w:t>
      </w:r>
      <w:proofErr w:type="gramEnd"/>
      <w:r w:rsidR="00351439" w:rsidRPr="00DB3B86">
        <w:rPr>
          <w:rFonts w:ascii="Arial" w:eastAsia="Calibri" w:hAnsi="Arial" w:cs="Arial"/>
          <w:b/>
          <w:bCs/>
          <w:sz w:val="24"/>
          <w:szCs w:val="24"/>
          <w:lang w:val="en-SG" w:eastAsia="en-SG"/>
        </w:rPr>
        <w:t xml:space="preserve"> t</w:t>
      </w:r>
      <w:r w:rsidR="00DB3B86" w:rsidRPr="00DB3B86">
        <w:rPr>
          <w:rFonts w:ascii="Arial" w:eastAsia="Calibri" w:hAnsi="Arial" w:cs="Arial"/>
          <w:b/>
          <w:bCs/>
          <w:sz w:val="24"/>
          <w:szCs w:val="24"/>
          <w:lang w:val="en-SG" w:eastAsia="en-SG"/>
        </w:rPr>
        <w:t>he owner of De La Salle School</w:t>
      </w:r>
      <w:r w:rsidR="00351439" w:rsidRPr="00DB3B86">
        <w:rPr>
          <w:rFonts w:ascii="Arial" w:eastAsia="Calibri" w:hAnsi="Arial" w:cs="Arial"/>
          <w:b/>
          <w:bCs/>
          <w:sz w:val="24"/>
          <w:szCs w:val="24"/>
          <w:lang w:val="en-SG" w:eastAsia="en-SG"/>
        </w:rPr>
        <w:t xml:space="preserve"> (the </w:t>
      </w:r>
      <w:r w:rsidR="0096226C" w:rsidRPr="00DB3B86">
        <w:rPr>
          <w:rFonts w:ascii="Arial" w:eastAsia="Calibri" w:hAnsi="Arial" w:cs="Arial"/>
          <w:b/>
          <w:bCs/>
          <w:sz w:val="24"/>
          <w:szCs w:val="24"/>
          <w:lang w:val="en-SG" w:eastAsia="en-SG"/>
        </w:rPr>
        <w:t>“</w:t>
      </w:r>
      <w:r w:rsidR="00351439" w:rsidRPr="00DB3B86">
        <w:rPr>
          <w:rFonts w:ascii="Arial" w:eastAsia="Calibri" w:hAnsi="Arial" w:cs="Arial"/>
          <w:b/>
          <w:bCs/>
          <w:sz w:val="24"/>
          <w:szCs w:val="24"/>
          <w:lang w:val="en-SG" w:eastAsia="en-SG"/>
        </w:rPr>
        <w:t>School”)</w:t>
      </w:r>
      <w:r w:rsidR="00351439" w:rsidRPr="00DB3B86">
        <w:rPr>
          <w:rFonts w:ascii="Arial" w:eastAsia="Calibri" w:hAnsi="Arial" w:cs="Arial"/>
          <w:sz w:val="24"/>
          <w:szCs w:val="24"/>
          <w:lang w:val="en-SG" w:eastAsia="en-SG"/>
        </w:rPr>
        <w:t xml:space="preserve"> </w:t>
      </w:r>
      <w:r w:rsidRPr="00DB3B86">
        <w:rPr>
          <w:rFonts w:ascii="Arial" w:hAnsi="Arial" w:cs="Arial"/>
          <w:sz w:val="24"/>
          <w:szCs w:val="24"/>
        </w:rPr>
        <w:t xml:space="preserve">is pleased to invite you to participate in the </w:t>
      </w:r>
      <w:r w:rsidRPr="00844520">
        <w:rPr>
          <w:rFonts w:ascii="Arial" w:hAnsi="Arial" w:cs="Arial"/>
          <w:sz w:val="24"/>
          <w:szCs w:val="24"/>
        </w:rPr>
        <w:t>above open Invitation to Quote (</w:t>
      </w:r>
      <w:r w:rsidR="00AE2D7B" w:rsidRPr="00844520">
        <w:rPr>
          <w:rFonts w:ascii="Arial" w:hAnsi="Arial" w:cs="Arial"/>
          <w:sz w:val="24"/>
          <w:szCs w:val="24"/>
        </w:rPr>
        <w:t>“</w:t>
      </w:r>
      <w:r w:rsidRPr="00844520">
        <w:rPr>
          <w:rFonts w:ascii="Arial" w:hAnsi="Arial" w:cs="Arial"/>
          <w:sz w:val="24"/>
          <w:szCs w:val="24"/>
        </w:rPr>
        <w:t>ITQ</w:t>
      </w:r>
      <w:r w:rsidR="00AE2D7B" w:rsidRPr="00844520">
        <w:rPr>
          <w:rFonts w:ascii="Arial" w:hAnsi="Arial" w:cs="Arial"/>
          <w:sz w:val="24"/>
          <w:szCs w:val="24"/>
        </w:rPr>
        <w:t>”</w:t>
      </w:r>
      <w:r w:rsidRPr="00844520">
        <w:rPr>
          <w:rFonts w:ascii="Arial" w:hAnsi="Arial" w:cs="Arial"/>
          <w:sz w:val="24"/>
          <w:szCs w:val="24"/>
        </w:rPr>
        <w:t xml:space="preserve">) published on </w:t>
      </w:r>
      <w:r w:rsidR="00AE2D7B" w:rsidRPr="00844520">
        <w:rPr>
          <w:rFonts w:ascii="Arial" w:hAnsi="Arial" w:cs="Arial"/>
          <w:sz w:val="24"/>
          <w:szCs w:val="24"/>
        </w:rPr>
        <w:t xml:space="preserve">the </w:t>
      </w:r>
      <w:r w:rsidRPr="00844520">
        <w:rPr>
          <w:rFonts w:ascii="Arial" w:hAnsi="Arial" w:cs="Arial"/>
          <w:sz w:val="24"/>
          <w:szCs w:val="24"/>
        </w:rPr>
        <w:t>Government e-Business System (</w:t>
      </w:r>
      <w:r w:rsidR="00AE2D7B" w:rsidRPr="00844520">
        <w:rPr>
          <w:rFonts w:ascii="Arial" w:hAnsi="Arial" w:cs="Arial"/>
          <w:sz w:val="24"/>
          <w:szCs w:val="24"/>
        </w:rPr>
        <w:t>“</w:t>
      </w:r>
      <w:r w:rsidRPr="00844520">
        <w:rPr>
          <w:rFonts w:ascii="Arial" w:hAnsi="Arial" w:cs="Arial"/>
          <w:sz w:val="24"/>
          <w:szCs w:val="24"/>
        </w:rPr>
        <w:t>GeBIZ</w:t>
      </w:r>
      <w:r w:rsidR="00AE2D7B" w:rsidRPr="00844520">
        <w:rPr>
          <w:rFonts w:ascii="Arial" w:hAnsi="Arial" w:cs="Arial"/>
          <w:sz w:val="24"/>
          <w:szCs w:val="24"/>
        </w:rPr>
        <w:t>”</w:t>
      </w:r>
      <w:r w:rsidRPr="00844520">
        <w:rPr>
          <w:rFonts w:ascii="Arial" w:hAnsi="Arial" w:cs="Arial"/>
          <w:sz w:val="24"/>
          <w:szCs w:val="24"/>
        </w:rPr>
        <w:t xml:space="preserve">) Homepage </w:t>
      </w:r>
      <w:r w:rsidR="00AE2D7B" w:rsidRPr="00844520">
        <w:rPr>
          <w:rFonts w:ascii="Arial" w:hAnsi="Arial" w:cs="Arial"/>
          <w:sz w:val="24"/>
          <w:szCs w:val="24"/>
        </w:rPr>
        <w:t xml:space="preserve">at </w:t>
      </w:r>
      <w:hyperlink r:id="rId11" w:history="1">
        <w:r w:rsidR="000F03FA" w:rsidRPr="00DB3B86">
          <w:rPr>
            <w:rStyle w:val="Hyperlink"/>
            <w:rFonts w:ascii="Arial" w:hAnsi="Arial" w:cs="Arial"/>
            <w:color w:val="auto"/>
            <w:sz w:val="24"/>
            <w:szCs w:val="24"/>
          </w:rPr>
          <w:t>http://www.gebiz.gov.sg</w:t>
        </w:r>
      </w:hyperlink>
      <w:r w:rsidR="009C2663" w:rsidRPr="00DB3B86">
        <w:rPr>
          <w:rStyle w:val="Hyperlink"/>
          <w:rFonts w:ascii="Arial" w:hAnsi="Arial" w:cs="Arial"/>
          <w:color w:val="auto"/>
          <w:sz w:val="24"/>
          <w:szCs w:val="24"/>
        </w:rPr>
        <w:t>.</w:t>
      </w:r>
      <w:r w:rsidR="000F03FA" w:rsidRPr="00DB3B86">
        <w:rPr>
          <w:rFonts w:ascii="Arial" w:hAnsi="Arial" w:cs="Arial"/>
          <w:sz w:val="24"/>
          <w:szCs w:val="24"/>
        </w:rPr>
        <w:t xml:space="preserve"> </w:t>
      </w:r>
    </w:p>
    <w:p w14:paraId="2C77CB9C" w14:textId="77777777" w:rsidR="007B2ED7" w:rsidRPr="00844520" w:rsidRDefault="007B2ED7" w:rsidP="007B2ED7">
      <w:pPr>
        <w:tabs>
          <w:tab w:val="left" w:pos="720"/>
          <w:tab w:val="left" w:pos="1080"/>
        </w:tabs>
        <w:jc w:val="both"/>
        <w:rPr>
          <w:rFonts w:ascii="Arial" w:hAnsi="Arial" w:cs="Arial"/>
          <w:lang w:val="en-US"/>
        </w:rPr>
      </w:pPr>
    </w:p>
    <w:p w14:paraId="0ACAED73" w14:textId="77777777" w:rsidR="007B2ED7" w:rsidRPr="00844520" w:rsidRDefault="007B2ED7" w:rsidP="007B2ED7">
      <w:pPr>
        <w:tabs>
          <w:tab w:val="left" w:pos="720"/>
          <w:tab w:val="left" w:pos="1080"/>
        </w:tabs>
        <w:jc w:val="both"/>
        <w:rPr>
          <w:rFonts w:ascii="Arial" w:hAnsi="Arial" w:cs="Arial"/>
          <w:lang w:val="en-US"/>
        </w:rPr>
      </w:pPr>
      <w:r w:rsidRPr="00844520">
        <w:rPr>
          <w:rFonts w:ascii="Arial" w:hAnsi="Arial" w:cs="Arial"/>
          <w:lang w:val="en-US"/>
        </w:rPr>
        <w:t>2.</w:t>
      </w:r>
      <w:r w:rsidRPr="00844520">
        <w:rPr>
          <w:rFonts w:ascii="Arial" w:hAnsi="Arial" w:cs="Arial"/>
          <w:lang w:val="en-US"/>
        </w:rPr>
        <w:tab/>
        <w:t>The ITQ details are as follows:</w:t>
      </w:r>
    </w:p>
    <w:p w14:paraId="26041D16" w14:textId="77777777" w:rsidR="007B2ED7" w:rsidRPr="00844520" w:rsidRDefault="007B2ED7" w:rsidP="007B2ED7">
      <w:pPr>
        <w:tabs>
          <w:tab w:val="left" w:pos="720"/>
          <w:tab w:val="left" w:pos="1080"/>
        </w:tabs>
        <w:jc w:val="both"/>
        <w:rPr>
          <w:rFonts w:ascii="Arial" w:hAnsi="Arial" w:cs="Arial"/>
          <w:lang w:val="en-US"/>
        </w:rPr>
      </w:pPr>
    </w:p>
    <w:p w14:paraId="06DC9356" w14:textId="77777777" w:rsidR="007B2ED7" w:rsidRPr="00684D8C" w:rsidRDefault="007B2ED7" w:rsidP="00684D8C">
      <w:pPr>
        <w:numPr>
          <w:ilvl w:val="0"/>
          <w:numId w:val="1"/>
        </w:numPr>
        <w:tabs>
          <w:tab w:val="left" w:pos="720"/>
          <w:tab w:val="left" w:pos="1276"/>
        </w:tabs>
        <w:ind w:left="1276" w:hanging="556"/>
        <w:jc w:val="both"/>
        <w:rPr>
          <w:rFonts w:ascii="Arial" w:hAnsi="Arial" w:cs="Arial"/>
          <w:i/>
          <w:color w:val="FF0000"/>
          <w:lang w:val="en-US"/>
        </w:rPr>
      </w:pPr>
      <w:r w:rsidRPr="00844520">
        <w:rPr>
          <w:rFonts w:ascii="Arial" w:hAnsi="Arial" w:cs="Arial"/>
          <w:lang w:val="en-US"/>
        </w:rPr>
        <w:t xml:space="preserve">ITQ Closing Date </w:t>
      </w:r>
      <w:r w:rsidR="00377E3B">
        <w:rPr>
          <w:rFonts w:ascii="Arial" w:hAnsi="Arial" w:cs="Arial"/>
          <w:lang w:val="en-US"/>
        </w:rPr>
        <w:t>and</w:t>
      </w:r>
      <w:r w:rsidRPr="00844520">
        <w:rPr>
          <w:rFonts w:ascii="Arial" w:hAnsi="Arial" w:cs="Arial"/>
          <w:lang w:val="en-US"/>
        </w:rPr>
        <w:t xml:space="preserve"> Time: </w:t>
      </w:r>
      <w:r w:rsidR="00EA3696" w:rsidRPr="004738D3">
        <w:rPr>
          <w:rFonts w:ascii="Verdana" w:hAnsi="Verdana"/>
        </w:rPr>
        <w:t xml:space="preserve">As </w:t>
      </w:r>
      <w:r w:rsidR="00EA3696" w:rsidRPr="004738D3">
        <w:rPr>
          <w:rFonts w:ascii="Verdana" w:hAnsi="Verdana" w:cs="Arial"/>
        </w:rPr>
        <w:t>stated at the Quotation Notice in GeBIZ</w:t>
      </w:r>
    </w:p>
    <w:p w14:paraId="570D0283" w14:textId="77777777" w:rsidR="00684D8C" w:rsidRPr="00844520" w:rsidRDefault="00684D8C" w:rsidP="00684D8C">
      <w:pPr>
        <w:tabs>
          <w:tab w:val="left" w:pos="720"/>
          <w:tab w:val="left" w:pos="1276"/>
        </w:tabs>
        <w:ind w:left="1276"/>
        <w:jc w:val="both"/>
        <w:rPr>
          <w:rFonts w:ascii="Arial" w:hAnsi="Arial" w:cs="Arial"/>
          <w:i/>
          <w:color w:val="FF0000"/>
          <w:lang w:val="en-US"/>
        </w:rPr>
      </w:pPr>
    </w:p>
    <w:p w14:paraId="2926453E" w14:textId="77777777" w:rsidR="007B2ED7" w:rsidRPr="00844520" w:rsidRDefault="007B2ED7" w:rsidP="00684D8C">
      <w:pPr>
        <w:numPr>
          <w:ilvl w:val="0"/>
          <w:numId w:val="1"/>
        </w:numPr>
        <w:tabs>
          <w:tab w:val="left" w:pos="720"/>
          <w:tab w:val="left" w:pos="1276"/>
        </w:tabs>
        <w:ind w:left="1276" w:hanging="556"/>
        <w:jc w:val="both"/>
        <w:rPr>
          <w:rFonts w:ascii="Arial" w:hAnsi="Arial" w:cs="Arial"/>
          <w:i/>
          <w:color w:val="FF0000"/>
          <w:lang w:val="en-US"/>
        </w:rPr>
      </w:pPr>
      <w:r w:rsidRPr="00844520">
        <w:rPr>
          <w:rFonts w:ascii="Arial" w:hAnsi="Arial" w:cs="Arial"/>
          <w:color w:val="000000"/>
          <w:lang w:val="en-US"/>
        </w:rPr>
        <w:t xml:space="preserve">Validity Period of </w:t>
      </w:r>
      <w:r w:rsidR="00351439" w:rsidRPr="00844520">
        <w:rPr>
          <w:rFonts w:ascii="Arial" w:hAnsi="Arial" w:cs="Arial"/>
          <w:color w:val="000000"/>
          <w:lang w:val="en-US"/>
        </w:rPr>
        <w:t xml:space="preserve">Supplier’s </w:t>
      </w:r>
      <w:r w:rsidRPr="00844520">
        <w:rPr>
          <w:rFonts w:ascii="Arial" w:hAnsi="Arial" w:cs="Arial"/>
          <w:color w:val="000000"/>
          <w:lang w:val="en-US"/>
        </w:rPr>
        <w:t>quotation:</w:t>
      </w:r>
      <w:r w:rsidR="00EA3696" w:rsidRPr="00EA3696">
        <w:rPr>
          <w:rFonts w:ascii="Verdana" w:hAnsi="Verdana"/>
        </w:rPr>
        <w:t xml:space="preserve"> </w:t>
      </w:r>
      <w:r w:rsidR="00EA3696" w:rsidRPr="004738D3">
        <w:rPr>
          <w:rFonts w:ascii="Verdana" w:hAnsi="Verdana"/>
        </w:rPr>
        <w:t xml:space="preserve">As </w:t>
      </w:r>
      <w:r w:rsidR="00EA3696" w:rsidRPr="004738D3">
        <w:rPr>
          <w:rFonts w:ascii="Verdana" w:hAnsi="Verdana" w:cs="Arial"/>
        </w:rPr>
        <w:t>stated at the Quotation Notice in GeBIZ</w:t>
      </w:r>
      <w:r w:rsidR="00EA3696">
        <w:rPr>
          <w:rStyle w:val="CommentReference"/>
        </w:rPr>
        <w:t xml:space="preserve"> </w:t>
      </w:r>
    </w:p>
    <w:p w14:paraId="3C3B1358" w14:textId="77777777" w:rsidR="007B2ED7" w:rsidRPr="00844520" w:rsidRDefault="007B2ED7" w:rsidP="007B2ED7">
      <w:pPr>
        <w:tabs>
          <w:tab w:val="left" w:pos="720"/>
          <w:tab w:val="left" w:pos="1080"/>
        </w:tabs>
        <w:jc w:val="both"/>
        <w:rPr>
          <w:rFonts w:ascii="Arial" w:hAnsi="Arial" w:cs="Arial"/>
        </w:rPr>
      </w:pPr>
      <w:r w:rsidRPr="00844520">
        <w:rPr>
          <w:rFonts w:ascii="Arial" w:hAnsi="Arial" w:cs="Arial"/>
          <w:lang w:val="en-US"/>
        </w:rPr>
        <w:tab/>
      </w:r>
    </w:p>
    <w:p w14:paraId="4161FD2C" w14:textId="77777777" w:rsidR="007B2ED7" w:rsidRPr="00844520" w:rsidRDefault="007B2ED7" w:rsidP="007B2ED7">
      <w:pPr>
        <w:jc w:val="both"/>
        <w:rPr>
          <w:rFonts w:ascii="Arial" w:hAnsi="Arial" w:cs="Arial"/>
          <w:color w:val="000000"/>
          <w:lang w:val="en-US"/>
        </w:rPr>
      </w:pPr>
      <w:r w:rsidRPr="00844520">
        <w:rPr>
          <w:rFonts w:ascii="Arial" w:hAnsi="Arial" w:cs="Arial"/>
          <w:lang w:val="en-US"/>
        </w:rPr>
        <w:t>3.</w:t>
      </w:r>
      <w:r w:rsidRPr="00844520">
        <w:rPr>
          <w:rFonts w:ascii="Arial" w:hAnsi="Arial" w:cs="Arial"/>
          <w:lang w:val="en-US"/>
        </w:rPr>
        <w:tab/>
      </w:r>
      <w:r w:rsidR="00351439" w:rsidRPr="00844520">
        <w:rPr>
          <w:rFonts w:ascii="Arial" w:hAnsi="Arial" w:cs="Arial"/>
          <w:lang w:val="en-US"/>
        </w:rPr>
        <w:t>Th</w:t>
      </w:r>
      <w:r w:rsidR="00377E3B">
        <w:rPr>
          <w:rFonts w:ascii="Arial" w:hAnsi="Arial" w:cs="Arial"/>
          <w:lang w:val="en-US"/>
        </w:rPr>
        <w:t>e</w:t>
      </w:r>
      <w:r w:rsidR="00351439" w:rsidRPr="00844520">
        <w:rPr>
          <w:rFonts w:ascii="Arial" w:hAnsi="Arial" w:cs="Arial"/>
          <w:lang w:val="en-US"/>
        </w:rPr>
        <w:t xml:space="preserve"> ITQ consists of the following documents</w:t>
      </w:r>
      <w:r w:rsidR="0086248E" w:rsidRPr="00844520">
        <w:rPr>
          <w:rFonts w:ascii="Arial" w:hAnsi="Arial" w:cs="Arial"/>
          <w:lang w:val="en-US"/>
        </w:rPr>
        <w:t>:</w:t>
      </w:r>
    </w:p>
    <w:p w14:paraId="673A5188" w14:textId="77777777" w:rsidR="007B2ED7" w:rsidRPr="00844520" w:rsidRDefault="007B2ED7" w:rsidP="007B2ED7">
      <w:pPr>
        <w:tabs>
          <w:tab w:val="left" w:pos="720"/>
          <w:tab w:val="left" w:pos="1080"/>
        </w:tabs>
        <w:jc w:val="both"/>
        <w:rPr>
          <w:rFonts w:ascii="Arial" w:hAnsi="Arial" w:cs="Arial"/>
          <w:color w:val="000000"/>
          <w:lang w:val="en-US"/>
        </w:rPr>
      </w:pPr>
    </w:p>
    <w:p w14:paraId="4356B25C" w14:textId="77777777" w:rsidR="007B2ED7" w:rsidRPr="00844520" w:rsidRDefault="007B2ED7" w:rsidP="00351439">
      <w:pPr>
        <w:jc w:val="both"/>
        <w:rPr>
          <w:rFonts w:ascii="Arial" w:hAnsi="Arial" w:cs="Arial"/>
          <w:color w:val="000000"/>
          <w:lang w:val="en-US"/>
        </w:rPr>
      </w:pPr>
      <w:r w:rsidRPr="00844520">
        <w:rPr>
          <w:rFonts w:ascii="Arial" w:hAnsi="Arial" w:cs="Arial"/>
          <w:color w:val="000000"/>
          <w:lang w:val="en-US"/>
        </w:rPr>
        <w:tab/>
        <w:t xml:space="preserve">Annex </w:t>
      </w:r>
      <w:proofErr w:type="gramStart"/>
      <w:r w:rsidRPr="00844520">
        <w:rPr>
          <w:rFonts w:ascii="Arial" w:hAnsi="Arial" w:cs="Arial"/>
          <w:color w:val="000000"/>
          <w:lang w:val="en-US"/>
        </w:rPr>
        <w:t>A</w:t>
      </w:r>
      <w:proofErr w:type="gramEnd"/>
      <w:r w:rsidRPr="00844520">
        <w:rPr>
          <w:rFonts w:ascii="Arial" w:hAnsi="Arial" w:cs="Arial"/>
          <w:color w:val="000000"/>
          <w:lang w:val="en-US"/>
        </w:rPr>
        <w:tab/>
        <w:t xml:space="preserve">Instructions to </w:t>
      </w:r>
      <w:r w:rsidR="00351439" w:rsidRPr="00844520">
        <w:rPr>
          <w:rFonts w:ascii="Arial" w:hAnsi="Arial" w:cs="Arial"/>
          <w:color w:val="000000"/>
          <w:lang w:val="en-US"/>
        </w:rPr>
        <w:t>Suppliers</w:t>
      </w:r>
    </w:p>
    <w:p w14:paraId="70055919" w14:textId="77777777" w:rsidR="007B2ED7" w:rsidRPr="00844520" w:rsidRDefault="007B2ED7" w:rsidP="00351439">
      <w:pPr>
        <w:ind w:left="709"/>
        <w:jc w:val="both"/>
        <w:rPr>
          <w:rFonts w:ascii="Arial" w:hAnsi="Arial" w:cs="Arial"/>
          <w:color w:val="000000"/>
          <w:lang w:val="en-US"/>
        </w:rPr>
      </w:pPr>
      <w:r w:rsidRPr="00844520">
        <w:rPr>
          <w:rFonts w:ascii="Arial" w:hAnsi="Arial" w:cs="Arial"/>
          <w:color w:val="000000"/>
          <w:lang w:val="en-US"/>
        </w:rPr>
        <w:tab/>
        <w:t xml:space="preserve">Annex </w:t>
      </w:r>
      <w:r w:rsidR="000470AF">
        <w:rPr>
          <w:rFonts w:ascii="Arial" w:hAnsi="Arial" w:cs="Arial"/>
          <w:color w:val="000000"/>
          <w:lang w:val="en-US"/>
        </w:rPr>
        <w:t>B</w:t>
      </w:r>
      <w:r w:rsidRPr="00844520">
        <w:rPr>
          <w:rFonts w:ascii="Arial" w:hAnsi="Arial" w:cs="Arial"/>
          <w:color w:val="000000"/>
          <w:lang w:val="en-US"/>
        </w:rPr>
        <w:tab/>
        <w:t>Quotation Evaluation Criteria</w:t>
      </w:r>
    </w:p>
    <w:p w14:paraId="18380095" w14:textId="77777777" w:rsidR="0086248E" w:rsidRPr="00844520" w:rsidRDefault="007B2ED7" w:rsidP="00351439">
      <w:pPr>
        <w:ind w:left="709"/>
        <w:jc w:val="both"/>
        <w:rPr>
          <w:rFonts w:ascii="Arial" w:hAnsi="Arial" w:cs="Arial"/>
          <w:color w:val="000000"/>
          <w:lang w:val="en-US"/>
        </w:rPr>
      </w:pPr>
      <w:r w:rsidRPr="00844520">
        <w:rPr>
          <w:rFonts w:ascii="Arial" w:hAnsi="Arial" w:cs="Arial"/>
          <w:color w:val="000000"/>
          <w:lang w:val="en-US"/>
        </w:rPr>
        <w:tab/>
        <w:t xml:space="preserve">Annex </w:t>
      </w:r>
      <w:r w:rsidR="000470AF">
        <w:rPr>
          <w:rFonts w:ascii="Arial" w:hAnsi="Arial" w:cs="Arial"/>
          <w:color w:val="000000"/>
          <w:lang w:val="en-US"/>
        </w:rPr>
        <w:t>C</w:t>
      </w:r>
      <w:r w:rsidRPr="00844520">
        <w:rPr>
          <w:rFonts w:ascii="Arial" w:hAnsi="Arial" w:cs="Arial"/>
          <w:color w:val="000000"/>
          <w:lang w:val="en-US"/>
        </w:rPr>
        <w:tab/>
        <w:t xml:space="preserve">Terms and Conditions </w:t>
      </w:r>
    </w:p>
    <w:p w14:paraId="377B0834" w14:textId="77777777" w:rsidR="007B2ED7" w:rsidRDefault="0086248E" w:rsidP="00351439">
      <w:pPr>
        <w:ind w:left="709"/>
        <w:jc w:val="both"/>
        <w:rPr>
          <w:rFonts w:ascii="Arial" w:hAnsi="Arial" w:cs="Arial"/>
          <w:color w:val="000000"/>
          <w:lang w:val="en-US"/>
        </w:rPr>
      </w:pPr>
      <w:r w:rsidRPr="00844520">
        <w:rPr>
          <w:rFonts w:ascii="Arial" w:hAnsi="Arial" w:cs="Arial"/>
          <w:color w:val="000000"/>
          <w:lang w:val="en-US"/>
        </w:rPr>
        <w:t xml:space="preserve">Annex </w:t>
      </w:r>
      <w:r w:rsidR="000470AF">
        <w:rPr>
          <w:rFonts w:ascii="Arial" w:hAnsi="Arial" w:cs="Arial"/>
          <w:color w:val="000000"/>
          <w:lang w:val="en-US"/>
        </w:rPr>
        <w:t>D</w:t>
      </w:r>
      <w:r w:rsidRPr="00844520">
        <w:rPr>
          <w:rFonts w:ascii="Arial" w:hAnsi="Arial" w:cs="Arial"/>
          <w:color w:val="000000"/>
          <w:lang w:val="en-US"/>
        </w:rPr>
        <w:tab/>
      </w:r>
      <w:r w:rsidR="007B2ED7" w:rsidRPr="00844520">
        <w:rPr>
          <w:rFonts w:ascii="Arial" w:hAnsi="Arial" w:cs="Arial"/>
          <w:color w:val="000000"/>
          <w:lang w:val="en-US"/>
        </w:rPr>
        <w:t>Requirement Specifications</w:t>
      </w:r>
    </w:p>
    <w:p w14:paraId="05F695F3" w14:textId="77777777" w:rsidR="000470AF" w:rsidRDefault="000470AF" w:rsidP="00351439">
      <w:pPr>
        <w:ind w:left="709"/>
        <w:jc w:val="both"/>
        <w:rPr>
          <w:rFonts w:ascii="Arial" w:hAnsi="Arial" w:cs="Arial"/>
          <w:color w:val="000000"/>
          <w:lang w:val="en-US"/>
        </w:rPr>
      </w:pPr>
      <w:r w:rsidRPr="00844520">
        <w:rPr>
          <w:rFonts w:ascii="Arial" w:hAnsi="Arial" w:cs="Arial"/>
          <w:color w:val="000000"/>
          <w:lang w:val="en-US"/>
        </w:rPr>
        <w:t xml:space="preserve">Annex </w:t>
      </w:r>
      <w:r>
        <w:rPr>
          <w:rFonts w:ascii="Arial" w:hAnsi="Arial" w:cs="Arial"/>
          <w:color w:val="000000"/>
          <w:lang w:val="en-US"/>
        </w:rPr>
        <w:t>E</w:t>
      </w:r>
      <w:r w:rsidRPr="00844520">
        <w:rPr>
          <w:rFonts w:ascii="Arial" w:hAnsi="Arial" w:cs="Arial"/>
          <w:color w:val="000000"/>
          <w:lang w:val="en-US"/>
        </w:rPr>
        <w:tab/>
      </w:r>
      <w:r>
        <w:rPr>
          <w:rFonts w:ascii="Arial" w:hAnsi="Arial" w:cs="Arial"/>
          <w:color w:val="000000"/>
          <w:lang w:val="en-US"/>
        </w:rPr>
        <w:t>Price Proposal Form</w:t>
      </w:r>
    </w:p>
    <w:p w14:paraId="5FE343B2" w14:textId="77777777" w:rsidR="00974A54" w:rsidRDefault="00974A54" w:rsidP="00351439">
      <w:pPr>
        <w:ind w:left="709"/>
        <w:jc w:val="both"/>
        <w:rPr>
          <w:rFonts w:ascii="Arial" w:hAnsi="Arial" w:cs="Arial"/>
          <w:color w:val="000000"/>
          <w:lang w:val="en-US"/>
        </w:rPr>
      </w:pPr>
      <w:r>
        <w:rPr>
          <w:rFonts w:ascii="Arial" w:hAnsi="Arial" w:cs="Arial"/>
          <w:color w:val="000000"/>
          <w:lang w:val="en-US"/>
        </w:rPr>
        <w:t>Annex </w:t>
      </w:r>
      <w:r w:rsidR="001676A6">
        <w:rPr>
          <w:rFonts w:ascii="Arial" w:hAnsi="Arial" w:cs="Arial"/>
          <w:color w:val="000000"/>
          <w:lang w:val="en-US"/>
        </w:rPr>
        <w:t>F</w:t>
      </w:r>
      <w:r>
        <w:rPr>
          <w:rFonts w:ascii="Arial" w:hAnsi="Arial" w:cs="Arial"/>
          <w:color w:val="000000"/>
          <w:lang w:val="en-US"/>
        </w:rPr>
        <w:tab/>
      </w:r>
      <w:r w:rsidR="00C1167C" w:rsidRPr="00F300B9">
        <w:rPr>
          <w:rFonts w:ascii="Arial" w:hAnsi="Arial" w:cs="Arial"/>
          <w:color w:val="000000"/>
          <w:lang w:val="en-US"/>
        </w:rPr>
        <w:t>Experience and Track Record of Supplier</w:t>
      </w:r>
    </w:p>
    <w:p w14:paraId="2CA8FB40" w14:textId="77777777" w:rsidR="00974A54" w:rsidRPr="00844520" w:rsidRDefault="00974A54" w:rsidP="00351439">
      <w:pPr>
        <w:ind w:left="709"/>
        <w:jc w:val="both"/>
        <w:rPr>
          <w:rFonts w:ascii="Arial" w:hAnsi="Arial" w:cs="Arial"/>
          <w:color w:val="000000"/>
          <w:lang w:val="en-US"/>
        </w:rPr>
      </w:pPr>
      <w:r>
        <w:rPr>
          <w:rFonts w:ascii="Arial" w:hAnsi="Arial" w:cs="Arial"/>
          <w:color w:val="000000"/>
          <w:lang w:val="en-US"/>
        </w:rPr>
        <w:t>Annex </w:t>
      </w:r>
      <w:r w:rsidR="001676A6">
        <w:rPr>
          <w:rFonts w:ascii="Arial" w:hAnsi="Arial" w:cs="Arial"/>
          <w:color w:val="000000"/>
          <w:lang w:val="en-US"/>
        </w:rPr>
        <w:t>G</w:t>
      </w:r>
      <w:r>
        <w:rPr>
          <w:rFonts w:ascii="Arial" w:hAnsi="Arial" w:cs="Arial"/>
          <w:color w:val="000000"/>
          <w:lang w:val="en-US"/>
        </w:rPr>
        <w:tab/>
      </w:r>
      <w:r w:rsidR="00ED66F0">
        <w:rPr>
          <w:rFonts w:ascii="Arial" w:hAnsi="Arial" w:cs="Arial"/>
          <w:color w:val="000000"/>
          <w:lang w:val="en-US"/>
        </w:rPr>
        <w:t>Works Order</w:t>
      </w:r>
      <w:r w:rsidR="00DF18EC">
        <w:rPr>
          <w:rFonts w:ascii="Arial" w:hAnsi="Arial" w:cs="Arial"/>
          <w:color w:val="000000"/>
          <w:lang w:val="en-US"/>
        </w:rPr>
        <w:t xml:space="preserve"> Template</w:t>
      </w:r>
    </w:p>
    <w:p w14:paraId="69BB9C31" w14:textId="77777777" w:rsidR="007B2ED7" w:rsidRPr="00844520" w:rsidRDefault="007B2ED7" w:rsidP="007B2ED7">
      <w:pPr>
        <w:ind w:left="720" w:hanging="720"/>
        <w:jc w:val="both"/>
        <w:rPr>
          <w:rFonts w:ascii="Arial" w:hAnsi="Arial" w:cs="Arial"/>
          <w:lang w:val="en-US"/>
        </w:rPr>
      </w:pPr>
    </w:p>
    <w:p w14:paraId="5D63EAC0" w14:textId="77777777" w:rsidR="0086248E" w:rsidRPr="00844520" w:rsidRDefault="00BF2981" w:rsidP="0086248E">
      <w:pPr>
        <w:jc w:val="both"/>
        <w:rPr>
          <w:rFonts w:ascii="Arial" w:hAnsi="Arial" w:cs="Arial"/>
          <w:lang w:val="en-US"/>
        </w:rPr>
      </w:pPr>
      <w:r>
        <w:rPr>
          <w:rFonts w:ascii="Arial" w:hAnsi="Arial" w:cs="Arial"/>
          <w:lang w:val="en-US"/>
        </w:rPr>
        <w:t>4.</w:t>
      </w:r>
      <w:r>
        <w:rPr>
          <w:rFonts w:ascii="Arial" w:hAnsi="Arial" w:cs="Arial"/>
          <w:lang w:val="en-US"/>
        </w:rPr>
        <w:tab/>
      </w:r>
      <w:r w:rsidR="0086248E" w:rsidRPr="00844520">
        <w:rPr>
          <w:rFonts w:ascii="Arial" w:hAnsi="Arial" w:cs="Arial"/>
          <w:lang w:val="en-US"/>
        </w:rPr>
        <w:t xml:space="preserve">You are required to read the </w:t>
      </w:r>
      <w:r w:rsidR="00D05E30" w:rsidRPr="00844520">
        <w:rPr>
          <w:rFonts w:ascii="Arial" w:hAnsi="Arial" w:cs="Arial"/>
          <w:lang w:val="en-US"/>
        </w:rPr>
        <w:t xml:space="preserve">Annexes </w:t>
      </w:r>
      <w:r w:rsidR="0086248E" w:rsidRPr="00844520">
        <w:rPr>
          <w:rFonts w:ascii="Arial" w:hAnsi="Arial" w:cs="Arial"/>
          <w:lang w:val="en-US"/>
        </w:rPr>
        <w:t>attached to this invitation carefully before responding to the ITQ.</w:t>
      </w:r>
    </w:p>
    <w:p w14:paraId="5D31B79E" w14:textId="77777777" w:rsidR="0086248E" w:rsidRPr="00844520" w:rsidRDefault="0086248E" w:rsidP="007B2ED7">
      <w:pPr>
        <w:ind w:left="720" w:hanging="720"/>
        <w:jc w:val="both"/>
        <w:rPr>
          <w:rFonts w:ascii="Arial" w:hAnsi="Arial" w:cs="Arial"/>
          <w:lang w:val="en-US"/>
        </w:rPr>
      </w:pPr>
    </w:p>
    <w:p w14:paraId="575E0981" w14:textId="2F0E5A13" w:rsidR="007B2ED7" w:rsidRPr="00844520" w:rsidRDefault="00BF2981" w:rsidP="00351439">
      <w:pPr>
        <w:jc w:val="both"/>
        <w:rPr>
          <w:rFonts w:ascii="Arial" w:hAnsi="Arial" w:cs="Arial"/>
          <w:lang w:val="en-US"/>
        </w:rPr>
      </w:pPr>
      <w:r>
        <w:rPr>
          <w:rFonts w:ascii="Arial" w:hAnsi="Arial" w:cs="Arial"/>
          <w:lang w:val="en-US"/>
        </w:rPr>
        <w:t>5</w:t>
      </w:r>
      <w:r w:rsidR="007B2ED7" w:rsidRPr="00844520">
        <w:rPr>
          <w:rFonts w:ascii="Arial" w:hAnsi="Arial" w:cs="Arial"/>
          <w:lang w:val="en-US"/>
        </w:rPr>
        <w:t>.</w:t>
      </w:r>
      <w:r w:rsidR="007B2ED7" w:rsidRPr="00844520">
        <w:rPr>
          <w:rFonts w:ascii="Arial" w:hAnsi="Arial" w:cs="Arial"/>
          <w:lang w:val="en-US"/>
        </w:rPr>
        <w:tab/>
        <w:t xml:space="preserve">The </w:t>
      </w:r>
      <w:r w:rsidR="007B2ED7" w:rsidRPr="00844520">
        <w:rPr>
          <w:rFonts w:ascii="Arial" w:hAnsi="Arial" w:cs="Arial"/>
          <w:u w:val="single"/>
          <w:lang w:val="en-US"/>
        </w:rPr>
        <w:t>Schedule of Prices Received</w:t>
      </w:r>
      <w:r w:rsidR="007B2ED7" w:rsidRPr="00844520">
        <w:rPr>
          <w:rFonts w:ascii="Arial" w:hAnsi="Arial" w:cs="Arial"/>
          <w:lang w:val="en-US"/>
        </w:rPr>
        <w:t xml:space="preserve"> will only be published in the GeBIZ Partner homepage </w:t>
      </w:r>
      <w:proofErr w:type="gramStart"/>
      <w:r w:rsidR="007B2ED7" w:rsidRPr="00844520">
        <w:rPr>
          <w:rFonts w:ascii="Arial" w:hAnsi="Arial" w:cs="Arial"/>
          <w:lang w:val="en-US"/>
        </w:rPr>
        <w:t>in</w:t>
      </w:r>
      <w:proofErr w:type="gramEnd"/>
      <w:r w:rsidR="007B2ED7" w:rsidRPr="00844520">
        <w:rPr>
          <w:rFonts w:ascii="Arial" w:hAnsi="Arial" w:cs="Arial"/>
          <w:lang w:val="en-US"/>
        </w:rPr>
        <w:t xml:space="preserve"> t</w:t>
      </w:r>
      <w:r w:rsidR="0086248E" w:rsidRPr="00844520">
        <w:rPr>
          <w:rFonts w:ascii="Arial" w:hAnsi="Arial" w:cs="Arial"/>
          <w:lang w:val="en-US"/>
        </w:rPr>
        <w:t>he I</w:t>
      </w:r>
      <w:r w:rsidR="007B2ED7" w:rsidRPr="00844520">
        <w:rPr>
          <w:rFonts w:ascii="Arial" w:hAnsi="Arial" w:cs="Arial"/>
          <w:lang w:val="en-US"/>
        </w:rPr>
        <w:t xml:space="preserve">nternet. For any clarification to the </w:t>
      </w:r>
      <w:r w:rsidR="007B2ED7" w:rsidRPr="00844520">
        <w:rPr>
          <w:rFonts w:ascii="Arial" w:hAnsi="Arial" w:cs="Arial"/>
        </w:rPr>
        <w:t xml:space="preserve">above ITQ, please contact </w:t>
      </w:r>
      <w:r w:rsidR="00DB3B86" w:rsidRPr="00DB3B86">
        <w:rPr>
          <w:rFonts w:ascii="Arial" w:hAnsi="Arial" w:cs="Arial"/>
        </w:rPr>
        <w:t xml:space="preserve">Ms Jeet, Admin Executive of De La Salle School (Tel </w:t>
      </w:r>
      <w:proofErr w:type="gramStart"/>
      <w:r w:rsidR="00DB3B86" w:rsidRPr="00DB3B86">
        <w:rPr>
          <w:rFonts w:ascii="Arial" w:hAnsi="Arial" w:cs="Arial"/>
        </w:rPr>
        <w:t>No :</w:t>
      </w:r>
      <w:proofErr w:type="gramEnd"/>
      <w:r w:rsidR="00DB3B86" w:rsidRPr="00DB3B86">
        <w:rPr>
          <w:rFonts w:ascii="Arial" w:hAnsi="Arial" w:cs="Arial"/>
        </w:rPr>
        <w:t xml:space="preserve"> 67667675).</w:t>
      </w:r>
    </w:p>
    <w:p w14:paraId="4D9F8349" w14:textId="77777777" w:rsidR="007B2ED7" w:rsidRPr="00844520" w:rsidRDefault="007B2ED7" w:rsidP="007B2ED7">
      <w:pPr>
        <w:tabs>
          <w:tab w:val="left" w:pos="1080"/>
        </w:tabs>
        <w:ind w:left="1080" w:hanging="1080"/>
        <w:jc w:val="both"/>
        <w:rPr>
          <w:rFonts w:ascii="Arial" w:hAnsi="Arial" w:cs="Arial"/>
          <w:lang w:val="en-US"/>
        </w:rPr>
      </w:pPr>
    </w:p>
    <w:p w14:paraId="7B7C7729" w14:textId="77777777" w:rsidR="007B2ED7" w:rsidRPr="00844520" w:rsidRDefault="00BF2981" w:rsidP="00684D8C">
      <w:pPr>
        <w:tabs>
          <w:tab w:val="left" w:pos="709"/>
        </w:tabs>
        <w:ind w:left="709" w:hanging="709"/>
        <w:jc w:val="both"/>
        <w:rPr>
          <w:rFonts w:ascii="Arial" w:hAnsi="Arial" w:cs="Arial"/>
          <w:lang w:val="en-US"/>
        </w:rPr>
      </w:pPr>
      <w:r>
        <w:rPr>
          <w:rFonts w:ascii="Arial" w:hAnsi="Arial" w:cs="Arial"/>
          <w:lang w:val="en-US"/>
        </w:rPr>
        <w:t>6</w:t>
      </w:r>
      <w:r w:rsidR="007B2ED7" w:rsidRPr="00844520">
        <w:rPr>
          <w:rFonts w:ascii="Arial" w:hAnsi="Arial" w:cs="Arial"/>
          <w:lang w:val="en-US"/>
        </w:rPr>
        <w:t>.</w:t>
      </w:r>
      <w:r w:rsidR="007B2ED7" w:rsidRPr="00844520">
        <w:rPr>
          <w:rFonts w:ascii="Arial" w:hAnsi="Arial" w:cs="Arial"/>
          <w:lang w:val="en-US"/>
        </w:rPr>
        <w:tab/>
        <w:t xml:space="preserve">All prices shall be quoted in Singapore dollars. </w:t>
      </w:r>
    </w:p>
    <w:p w14:paraId="70F45275" w14:textId="77777777" w:rsidR="007B2ED7" w:rsidRPr="00844520" w:rsidRDefault="007B2ED7" w:rsidP="007B2ED7">
      <w:pPr>
        <w:tabs>
          <w:tab w:val="left" w:pos="720"/>
          <w:tab w:val="left" w:pos="1170"/>
        </w:tabs>
        <w:jc w:val="both"/>
        <w:rPr>
          <w:rFonts w:ascii="Arial" w:hAnsi="Arial" w:cs="Arial"/>
          <w:lang w:val="en-US"/>
        </w:rPr>
      </w:pPr>
    </w:p>
    <w:p w14:paraId="680C485D" w14:textId="77777777" w:rsidR="007B2ED7" w:rsidRPr="00844520" w:rsidRDefault="00684D8C" w:rsidP="00997FC3">
      <w:pPr>
        <w:tabs>
          <w:tab w:val="left" w:pos="709"/>
        </w:tabs>
        <w:jc w:val="both"/>
        <w:rPr>
          <w:rFonts w:ascii="Arial" w:hAnsi="Arial" w:cs="Arial"/>
          <w:b/>
          <w:lang w:val="en-US"/>
        </w:rPr>
      </w:pPr>
      <w:r>
        <w:rPr>
          <w:rFonts w:ascii="Arial" w:hAnsi="Arial" w:cs="Arial"/>
          <w:lang w:val="en-US"/>
        </w:rPr>
        <w:t>7.</w:t>
      </w:r>
      <w:r w:rsidR="0086248E" w:rsidRPr="00844520">
        <w:rPr>
          <w:rFonts w:ascii="Arial" w:hAnsi="Arial" w:cs="Arial"/>
          <w:lang w:val="en-US"/>
        </w:rPr>
        <w:tab/>
      </w:r>
      <w:r w:rsidR="00AE2D7B" w:rsidRPr="00844520">
        <w:rPr>
          <w:rFonts w:ascii="Arial" w:hAnsi="Arial" w:cs="Arial"/>
          <w:b/>
          <w:lang w:val="en-US"/>
        </w:rPr>
        <w:t xml:space="preserve">Suppliers </w:t>
      </w:r>
      <w:r w:rsidR="007B2ED7" w:rsidRPr="00844520">
        <w:rPr>
          <w:rFonts w:ascii="Arial" w:hAnsi="Arial" w:cs="Arial"/>
          <w:b/>
          <w:lang w:val="en-US"/>
        </w:rPr>
        <w:t xml:space="preserve">are to submit their </w:t>
      </w:r>
      <w:r w:rsidR="00D05E30" w:rsidRPr="00844520">
        <w:rPr>
          <w:rFonts w:ascii="Arial" w:hAnsi="Arial" w:cs="Arial"/>
          <w:b/>
          <w:lang w:val="en-US"/>
        </w:rPr>
        <w:t>quotation</w:t>
      </w:r>
      <w:r>
        <w:rPr>
          <w:rFonts w:ascii="Arial" w:hAnsi="Arial" w:cs="Arial"/>
          <w:b/>
          <w:lang w:val="en-US"/>
        </w:rPr>
        <w:t xml:space="preserve">(s) electronically through </w:t>
      </w:r>
      <w:r w:rsidR="007B2ED7" w:rsidRPr="00844520">
        <w:rPr>
          <w:rFonts w:ascii="Arial" w:hAnsi="Arial" w:cs="Arial"/>
          <w:b/>
          <w:lang w:val="en-US"/>
        </w:rPr>
        <w:t xml:space="preserve">GeBIZ. </w:t>
      </w:r>
      <w:r w:rsidR="007B2ED7" w:rsidRPr="00844520">
        <w:rPr>
          <w:rFonts w:ascii="Arial" w:hAnsi="Arial" w:cs="Arial"/>
          <w:lang w:val="en-US"/>
        </w:rPr>
        <w:t xml:space="preserve">The </w:t>
      </w:r>
      <w:proofErr w:type="gramStart"/>
      <w:r w:rsidR="00AE2D7B" w:rsidRPr="0096226C">
        <w:rPr>
          <w:rFonts w:ascii="Arial" w:eastAsia="Times New Roman" w:hAnsi="Arial" w:cs="Arial"/>
          <w:spacing w:val="-2"/>
        </w:rPr>
        <w:t>School</w:t>
      </w:r>
      <w:proofErr w:type="gramEnd"/>
      <w:r w:rsidR="007B2ED7" w:rsidRPr="00844520">
        <w:rPr>
          <w:rFonts w:ascii="Arial" w:hAnsi="Arial" w:cs="Arial"/>
          <w:lang w:val="en-US"/>
        </w:rPr>
        <w:t xml:space="preserve"> reserves the right to reject </w:t>
      </w:r>
      <w:r w:rsidR="00D05E30" w:rsidRPr="00844520">
        <w:rPr>
          <w:rFonts w:ascii="Arial" w:hAnsi="Arial" w:cs="Arial"/>
          <w:lang w:val="en-US"/>
        </w:rPr>
        <w:t xml:space="preserve">quotations </w:t>
      </w:r>
      <w:r w:rsidR="007B2ED7" w:rsidRPr="00844520">
        <w:rPr>
          <w:rFonts w:ascii="Arial" w:hAnsi="Arial" w:cs="Arial"/>
          <w:lang w:val="en-US"/>
        </w:rPr>
        <w:t>not submitted electronically through GeBIZ.</w:t>
      </w:r>
    </w:p>
    <w:p w14:paraId="3A410D59" w14:textId="77777777" w:rsidR="007E1B25" w:rsidRPr="00844520" w:rsidRDefault="007E1B25" w:rsidP="007B2ED7">
      <w:pPr>
        <w:tabs>
          <w:tab w:val="left" w:pos="720"/>
        </w:tabs>
        <w:ind w:left="1134" w:hanging="1134"/>
        <w:jc w:val="both"/>
        <w:rPr>
          <w:rFonts w:ascii="Arial" w:hAnsi="Arial" w:cs="Arial"/>
        </w:rPr>
      </w:pPr>
    </w:p>
    <w:p w14:paraId="6CA9E8F2" w14:textId="77777777" w:rsidR="007B2ED7" w:rsidRPr="00844520" w:rsidRDefault="00684D8C" w:rsidP="00997FC3">
      <w:pPr>
        <w:tabs>
          <w:tab w:val="left" w:pos="720"/>
        </w:tabs>
        <w:jc w:val="both"/>
        <w:rPr>
          <w:rFonts w:ascii="Arial" w:hAnsi="Arial" w:cs="Arial"/>
        </w:rPr>
      </w:pPr>
      <w:r>
        <w:rPr>
          <w:rFonts w:ascii="Arial" w:hAnsi="Arial" w:cs="Arial"/>
          <w:lang w:val="en-US"/>
        </w:rPr>
        <w:t>8.</w:t>
      </w:r>
      <w:r w:rsidR="00A82BE2" w:rsidRPr="00844520">
        <w:rPr>
          <w:rFonts w:ascii="Arial" w:hAnsi="Arial" w:cs="Arial"/>
          <w:lang w:val="en-US"/>
        </w:rPr>
        <w:tab/>
      </w:r>
      <w:r w:rsidR="007B2ED7" w:rsidRPr="00844520">
        <w:rPr>
          <w:rFonts w:ascii="Arial" w:hAnsi="Arial" w:cs="Arial"/>
          <w:lang w:val="en-US"/>
        </w:rPr>
        <w:t xml:space="preserve">For submitting alternate </w:t>
      </w:r>
      <w:r w:rsidR="00D05E30" w:rsidRPr="00844520">
        <w:rPr>
          <w:rFonts w:ascii="Arial" w:hAnsi="Arial" w:cs="Arial"/>
          <w:lang w:val="en-US"/>
        </w:rPr>
        <w:t>quotations</w:t>
      </w:r>
      <w:r w:rsidR="007B2ED7" w:rsidRPr="00844520">
        <w:rPr>
          <w:rFonts w:ascii="Arial" w:hAnsi="Arial" w:cs="Arial"/>
          <w:lang w:val="en-US"/>
        </w:rPr>
        <w:t xml:space="preserve">, </w:t>
      </w:r>
      <w:r w:rsidR="00AE2D7B" w:rsidRPr="00844520">
        <w:rPr>
          <w:rFonts w:ascii="Arial" w:hAnsi="Arial" w:cs="Arial"/>
          <w:lang w:val="en-US"/>
        </w:rPr>
        <w:t xml:space="preserve">Suppliers </w:t>
      </w:r>
      <w:r w:rsidR="007B2ED7" w:rsidRPr="00844520">
        <w:rPr>
          <w:rFonts w:ascii="Arial" w:hAnsi="Arial" w:cs="Arial"/>
          <w:lang w:val="en-US"/>
        </w:rPr>
        <w:t xml:space="preserve">shall click on the ‘Add Alternate Response’ button and put in their </w:t>
      </w:r>
      <w:r w:rsidR="00D05E30" w:rsidRPr="00844520">
        <w:rPr>
          <w:rFonts w:ascii="Arial" w:hAnsi="Arial" w:cs="Arial"/>
          <w:lang w:val="en-US"/>
        </w:rPr>
        <w:t xml:space="preserve">quotations </w:t>
      </w:r>
      <w:r w:rsidR="007B2ED7" w:rsidRPr="00844520">
        <w:rPr>
          <w:rFonts w:ascii="Arial" w:hAnsi="Arial" w:cs="Arial"/>
          <w:lang w:val="en-US"/>
        </w:rPr>
        <w:t xml:space="preserve">in the system so that all </w:t>
      </w:r>
      <w:r w:rsidR="00D05E30" w:rsidRPr="00844520">
        <w:rPr>
          <w:rFonts w:ascii="Arial" w:hAnsi="Arial" w:cs="Arial"/>
          <w:lang w:val="en-US"/>
        </w:rPr>
        <w:t xml:space="preserve">quotations </w:t>
      </w:r>
      <w:r w:rsidR="007B2ED7" w:rsidRPr="00844520">
        <w:rPr>
          <w:rFonts w:ascii="Arial" w:hAnsi="Arial" w:cs="Arial"/>
          <w:lang w:val="en-US"/>
        </w:rPr>
        <w:t>(</w:t>
      </w:r>
      <w:proofErr w:type="gramStart"/>
      <w:r w:rsidR="007B2ED7" w:rsidRPr="00844520">
        <w:rPr>
          <w:rFonts w:ascii="Arial" w:hAnsi="Arial" w:cs="Arial"/>
          <w:lang w:val="en-US"/>
        </w:rPr>
        <w:t>i.e.</w:t>
      </w:r>
      <w:proofErr w:type="gramEnd"/>
      <w:r w:rsidR="007B2ED7" w:rsidRPr="00844520">
        <w:rPr>
          <w:rFonts w:ascii="Arial" w:hAnsi="Arial" w:cs="Arial"/>
          <w:lang w:val="en-US"/>
        </w:rPr>
        <w:t xml:space="preserve"> main and alternate </w:t>
      </w:r>
      <w:r w:rsidR="00D05E30" w:rsidRPr="00844520">
        <w:rPr>
          <w:rFonts w:ascii="Arial" w:hAnsi="Arial" w:cs="Arial"/>
          <w:lang w:val="en-US"/>
        </w:rPr>
        <w:t>quotations</w:t>
      </w:r>
      <w:r w:rsidR="007B2ED7" w:rsidRPr="00844520">
        <w:rPr>
          <w:rFonts w:ascii="Arial" w:hAnsi="Arial" w:cs="Arial"/>
          <w:lang w:val="en-US"/>
        </w:rPr>
        <w:t>) will be sub</w:t>
      </w:r>
      <w:r w:rsidR="00997FC3">
        <w:rPr>
          <w:rFonts w:ascii="Arial" w:hAnsi="Arial" w:cs="Arial"/>
          <w:lang w:val="en-US"/>
        </w:rPr>
        <w:t>mitted electronically in GeBIZ.</w:t>
      </w:r>
    </w:p>
    <w:p w14:paraId="4D5A6F0B" w14:textId="77777777" w:rsidR="007B2ED7" w:rsidRPr="00844520" w:rsidRDefault="007B2ED7" w:rsidP="007B2ED7">
      <w:pPr>
        <w:tabs>
          <w:tab w:val="left" w:pos="720"/>
          <w:tab w:val="left" w:pos="1170"/>
        </w:tabs>
        <w:ind w:left="1080" w:hanging="1080"/>
        <w:jc w:val="both"/>
        <w:rPr>
          <w:rFonts w:ascii="Arial" w:hAnsi="Arial" w:cs="Arial"/>
        </w:rPr>
      </w:pPr>
      <w:r w:rsidRPr="00844520">
        <w:rPr>
          <w:rFonts w:ascii="Arial" w:hAnsi="Arial" w:cs="Arial"/>
        </w:rPr>
        <w:tab/>
      </w:r>
    </w:p>
    <w:p w14:paraId="5096B9D0" w14:textId="77777777" w:rsidR="00284629" w:rsidRDefault="00284629" w:rsidP="00997FC3">
      <w:pPr>
        <w:tabs>
          <w:tab w:val="left" w:pos="720"/>
        </w:tabs>
        <w:jc w:val="both"/>
        <w:rPr>
          <w:rFonts w:ascii="Arial" w:hAnsi="Arial" w:cs="Arial"/>
        </w:rPr>
      </w:pPr>
    </w:p>
    <w:p w14:paraId="1E883769" w14:textId="77777777" w:rsidR="00284629" w:rsidRDefault="00284629" w:rsidP="00997FC3">
      <w:pPr>
        <w:tabs>
          <w:tab w:val="left" w:pos="720"/>
        </w:tabs>
        <w:jc w:val="both"/>
        <w:rPr>
          <w:rFonts w:ascii="Arial" w:hAnsi="Arial" w:cs="Arial"/>
        </w:rPr>
      </w:pPr>
    </w:p>
    <w:p w14:paraId="2162DED3" w14:textId="3E5002CD" w:rsidR="00C20A91" w:rsidRPr="00844520" w:rsidRDefault="00F423EF" w:rsidP="00997FC3">
      <w:pPr>
        <w:tabs>
          <w:tab w:val="left" w:pos="720"/>
        </w:tabs>
        <w:jc w:val="both"/>
        <w:rPr>
          <w:rFonts w:ascii="Arial" w:hAnsi="Arial" w:cs="Arial"/>
        </w:rPr>
      </w:pPr>
      <w:r>
        <w:rPr>
          <w:rFonts w:ascii="Arial" w:hAnsi="Arial" w:cs="Arial"/>
        </w:rPr>
        <w:t>9</w:t>
      </w:r>
      <w:r w:rsidR="00C20A91">
        <w:rPr>
          <w:rFonts w:ascii="Arial" w:hAnsi="Arial" w:cs="Arial"/>
        </w:rPr>
        <w:t>.</w:t>
      </w:r>
      <w:r w:rsidR="00C20A91">
        <w:rPr>
          <w:rFonts w:ascii="Arial" w:hAnsi="Arial" w:cs="Arial"/>
        </w:rPr>
        <w:tab/>
        <w:t>Please contact any of the following officers if you have any enquiry on the ITQ:</w:t>
      </w:r>
    </w:p>
    <w:p w14:paraId="690B18B8" w14:textId="77777777" w:rsidR="007B2ED7" w:rsidRDefault="007B2ED7" w:rsidP="007B2ED7">
      <w:pPr>
        <w:pStyle w:val="BodyTextIndent2"/>
        <w:jc w:val="both"/>
        <w:rPr>
          <w:rFonts w:ascii="Arial" w:hAnsi="Arial" w:cs="Arial"/>
          <w:sz w:val="24"/>
          <w:szCs w:val="24"/>
        </w:rPr>
      </w:pPr>
    </w:p>
    <w:p w14:paraId="6282A10B" w14:textId="37EEF378" w:rsidR="00C20A91" w:rsidRDefault="00DB3B86" w:rsidP="007B2ED7">
      <w:pPr>
        <w:pStyle w:val="BodyTextIndent2"/>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Sharbjeet</w:t>
      </w:r>
      <w:proofErr w:type="spellEnd"/>
      <w:r>
        <w:rPr>
          <w:rFonts w:ascii="Arial" w:hAnsi="Arial" w:cs="Arial"/>
          <w:sz w:val="24"/>
          <w:szCs w:val="24"/>
        </w:rPr>
        <w:t xml:space="preserve"> Kaur</w:t>
      </w:r>
    </w:p>
    <w:p w14:paraId="64FF1F34" w14:textId="1F41434D" w:rsidR="00DB3B86" w:rsidRDefault="00DB3B86" w:rsidP="007B2ED7">
      <w:pPr>
        <w:pStyle w:val="BodyTextIndent2"/>
        <w:jc w:val="both"/>
        <w:rPr>
          <w:rFonts w:ascii="Arial" w:hAnsi="Arial" w:cs="Arial"/>
          <w:sz w:val="24"/>
          <w:szCs w:val="24"/>
        </w:rPr>
      </w:pPr>
      <w:r>
        <w:rPr>
          <w:rFonts w:ascii="Arial" w:hAnsi="Arial" w:cs="Arial"/>
          <w:sz w:val="24"/>
          <w:szCs w:val="24"/>
        </w:rPr>
        <w:t>Admin Executive</w:t>
      </w:r>
    </w:p>
    <w:p w14:paraId="25BF9DD1" w14:textId="47F68150" w:rsidR="00DB3B86" w:rsidRDefault="00DB3B86" w:rsidP="007B2ED7">
      <w:pPr>
        <w:pStyle w:val="BodyTextIndent2"/>
        <w:jc w:val="both"/>
        <w:rPr>
          <w:rFonts w:ascii="Arial" w:hAnsi="Arial" w:cs="Arial"/>
          <w:sz w:val="24"/>
          <w:szCs w:val="24"/>
        </w:rPr>
      </w:pPr>
      <w:r>
        <w:rPr>
          <w:rFonts w:ascii="Arial" w:hAnsi="Arial" w:cs="Arial"/>
          <w:sz w:val="24"/>
          <w:szCs w:val="24"/>
        </w:rPr>
        <w:t xml:space="preserve">Tel </w:t>
      </w:r>
      <w:proofErr w:type="gramStart"/>
      <w:r>
        <w:rPr>
          <w:rFonts w:ascii="Arial" w:hAnsi="Arial" w:cs="Arial"/>
          <w:sz w:val="24"/>
          <w:szCs w:val="24"/>
        </w:rPr>
        <w:t>No :</w:t>
      </w:r>
      <w:proofErr w:type="gramEnd"/>
      <w:r>
        <w:rPr>
          <w:rFonts w:ascii="Arial" w:hAnsi="Arial" w:cs="Arial"/>
          <w:sz w:val="24"/>
          <w:szCs w:val="24"/>
        </w:rPr>
        <w:t xml:space="preserve"> 67667675</w:t>
      </w:r>
    </w:p>
    <w:p w14:paraId="7307457A" w14:textId="7FB03F3E" w:rsidR="00DB3B86" w:rsidRDefault="00DB3B86" w:rsidP="007B2ED7">
      <w:pPr>
        <w:pStyle w:val="BodyTextIndent2"/>
        <w:jc w:val="both"/>
        <w:rPr>
          <w:rFonts w:ascii="Arial" w:hAnsi="Arial" w:cs="Arial"/>
          <w:sz w:val="24"/>
          <w:szCs w:val="24"/>
        </w:rPr>
      </w:pPr>
      <w:r>
        <w:rPr>
          <w:rFonts w:ascii="Arial" w:hAnsi="Arial" w:cs="Arial"/>
          <w:sz w:val="24"/>
          <w:szCs w:val="24"/>
        </w:rPr>
        <w:t>Sharbjeet_kaur@moe.edu.sg</w:t>
      </w:r>
    </w:p>
    <w:p w14:paraId="6F24451C" w14:textId="3545576D" w:rsidR="00DB3B86" w:rsidRDefault="00DB3B86" w:rsidP="007B2ED7">
      <w:pPr>
        <w:pStyle w:val="BodyTextIndent2"/>
        <w:jc w:val="both"/>
        <w:rPr>
          <w:rFonts w:ascii="Arial" w:hAnsi="Arial" w:cs="Arial"/>
          <w:sz w:val="24"/>
          <w:szCs w:val="24"/>
        </w:rPr>
      </w:pPr>
    </w:p>
    <w:p w14:paraId="4037D0F5" w14:textId="77777777" w:rsidR="00DB3B86" w:rsidRDefault="00DB3B86" w:rsidP="007B2ED7">
      <w:pPr>
        <w:pStyle w:val="BodyTextIndent2"/>
        <w:jc w:val="both"/>
        <w:rPr>
          <w:rFonts w:ascii="Arial" w:hAnsi="Arial" w:cs="Arial"/>
          <w:sz w:val="24"/>
          <w:szCs w:val="24"/>
        </w:rPr>
      </w:pPr>
    </w:p>
    <w:p w14:paraId="0613FE7A" w14:textId="016AA466" w:rsidR="00DB3B86" w:rsidRDefault="00DB3B86" w:rsidP="007B2ED7">
      <w:pPr>
        <w:pStyle w:val="BodyTextIndent2"/>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Gwee</w:t>
      </w:r>
      <w:proofErr w:type="spellEnd"/>
      <w:r>
        <w:rPr>
          <w:rFonts w:ascii="Arial" w:hAnsi="Arial" w:cs="Arial"/>
          <w:sz w:val="24"/>
          <w:szCs w:val="24"/>
        </w:rPr>
        <w:t xml:space="preserve"> Rong </w:t>
      </w:r>
      <w:proofErr w:type="spellStart"/>
      <w:r>
        <w:rPr>
          <w:rFonts w:ascii="Arial" w:hAnsi="Arial" w:cs="Arial"/>
          <w:sz w:val="24"/>
          <w:szCs w:val="24"/>
        </w:rPr>
        <w:t>Rong</w:t>
      </w:r>
      <w:proofErr w:type="spellEnd"/>
    </w:p>
    <w:p w14:paraId="733199F8" w14:textId="4E473936" w:rsidR="00DB3B86" w:rsidRDefault="00DB3B86" w:rsidP="007B2ED7">
      <w:pPr>
        <w:pStyle w:val="BodyTextIndent2"/>
        <w:jc w:val="both"/>
        <w:rPr>
          <w:rFonts w:ascii="Arial" w:hAnsi="Arial" w:cs="Arial"/>
          <w:sz w:val="24"/>
          <w:szCs w:val="24"/>
        </w:rPr>
      </w:pPr>
      <w:r>
        <w:rPr>
          <w:rFonts w:ascii="Arial" w:hAnsi="Arial" w:cs="Arial"/>
          <w:sz w:val="24"/>
          <w:szCs w:val="24"/>
        </w:rPr>
        <w:t>Admin Manager</w:t>
      </w:r>
    </w:p>
    <w:p w14:paraId="1D6AA662" w14:textId="4F092140" w:rsidR="00DB3B86" w:rsidRDefault="00DB3B86" w:rsidP="007B2ED7">
      <w:pPr>
        <w:pStyle w:val="BodyTextIndent2"/>
        <w:jc w:val="both"/>
        <w:rPr>
          <w:rFonts w:ascii="Arial" w:hAnsi="Arial" w:cs="Arial"/>
          <w:sz w:val="24"/>
          <w:szCs w:val="24"/>
        </w:rPr>
      </w:pPr>
      <w:r>
        <w:rPr>
          <w:rFonts w:ascii="Arial" w:hAnsi="Arial" w:cs="Arial"/>
          <w:sz w:val="24"/>
          <w:szCs w:val="24"/>
        </w:rPr>
        <w:t xml:space="preserve">Tel </w:t>
      </w:r>
      <w:proofErr w:type="gramStart"/>
      <w:r>
        <w:rPr>
          <w:rFonts w:ascii="Arial" w:hAnsi="Arial" w:cs="Arial"/>
          <w:sz w:val="24"/>
          <w:szCs w:val="24"/>
        </w:rPr>
        <w:t>No :</w:t>
      </w:r>
      <w:proofErr w:type="gramEnd"/>
      <w:r>
        <w:rPr>
          <w:rFonts w:ascii="Arial" w:hAnsi="Arial" w:cs="Arial"/>
          <w:sz w:val="24"/>
          <w:szCs w:val="24"/>
        </w:rPr>
        <w:t xml:space="preserve"> 67667675</w:t>
      </w:r>
    </w:p>
    <w:p w14:paraId="2C4D6E04" w14:textId="4D2ED769" w:rsidR="00DB3B86" w:rsidRPr="00DB3B86" w:rsidRDefault="00DB3B86" w:rsidP="007B2ED7">
      <w:pPr>
        <w:pStyle w:val="BodyTextIndent2"/>
        <w:jc w:val="both"/>
        <w:rPr>
          <w:rFonts w:ascii="Arial" w:hAnsi="Arial" w:cs="Arial"/>
          <w:sz w:val="24"/>
          <w:szCs w:val="24"/>
        </w:rPr>
      </w:pPr>
      <w:r>
        <w:rPr>
          <w:rFonts w:ascii="Arial" w:hAnsi="Arial" w:cs="Arial"/>
          <w:sz w:val="24"/>
          <w:szCs w:val="24"/>
        </w:rPr>
        <w:t>Gwee_Rong_Rong@moe.edu.sg</w:t>
      </w:r>
    </w:p>
    <w:p w14:paraId="76E06A91" w14:textId="7A9C8DB2" w:rsidR="00DB3B86" w:rsidRDefault="00DB3B86" w:rsidP="007B2ED7">
      <w:pPr>
        <w:pStyle w:val="BodyTextIndent2"/>
        <w:jc w:val="both"/>
        <w:rPr>
          <w:rFonts w:ascii="Arial" w:hAnsi="Arial" w:cs="Arial"/>
          <w:sz w:val="24"/>
          <w:szCs w:val="24"/>
        </w:rPr>
      </w:pPr>
    </w:p>
    <w:p w14:paraId="62F4D707" w14:textId="4027A054" w:rsidR="00DB3B86" w:rsidRDefault="00DB3B86" w:rsidP="007B2ED7">
      <w:pPr>
        <w:pStyle w:val="BodyTextIndent2"/>
        <w:jc w:val="both"/>
        <w:rPr>
          <w:rFonts w:ascii="Arial" w:hAnsi="Arial" w:cs="Arial"/>
          <w:sz w:val="24"/>
          <w:szCs w:val="24"/>
        </w:rPr>
      </w:pPr>
    </w:p>
    <w:p w14:paraId="4B3E9ED1" w14:textId="77777777" w:rsidR="00DB3B86" w:rsidRDefault="00DB3B86" w:rsidP="007B2ED7">
      <w:pPr>
        <w:pStyle w:val="BodyTextIndent2"/>
        <w:jc w:val="both"/>
        <w:rPr>
          <w:rFonts w:ascii="Arial" w:hAnsi="Arial" w:cs="Arial"/>
          <w:sz w:val="24"/>
          <w:szCs w:val="24"/>
        </w:rPr>
      </w:pPr>
    </w:p>
    <w:p w14:paraId="33E0D6B9" w14:textId="77777777" w:rsidR="00DB3B86" w:rsidRPr="00844520" w:rsidRDefault="00DB3B86" w:rsidP="007B2ED7">
      <w:pPr>
        <w:pStyle w:val="BodyTextIndent2"/>
        <w:jc w:val="both"/>
        <w:rPr>
          <w:rFonts w:ascii="Arial" w:hAnsi="Arial" w:cs="Arial"/>
          <w:sz w:val="24"/>
          <w:szCs w:val="24"/>
        </w:rPr>
      </w:pPr>
    </w:p>
    <w:p w14:paraId="48690022" w14:textId="77777777" w:rsidR="007B2ED7" w:rsidRPr="00844520" w:rsidRDefault="007B2ED7" w:rsidP="007B2ED7">
      <w:pPr>
        <w:jc w:val="both"/>
        <w:rPr>
          <w:rFonts w:ascii="Arial" w:hAnsi="Arial" w:cs="Arial"/>
          <w:lang w:val="en-US"/>
        </w:rPr>
      </w:pPr>
      <w:r w:rsidRPr="00844520">
        <w:rPr>
          <w:rFonts w:ascii="Arial" w:hAnsi="Arial" w:cs="Arial"/>
          <w:lang w:val="en-US"/>
        </w:rPr>
        <w:t>Yours faithfully,</w:t>
      </w:r>
    </w:p>
    <w:p w14:paraId="7F36E9B8" w14:textId="77777777" w:rsidR="007B2ED7" w:rsidRPr="00844520" w:rsidRDefault="007B2ED7" w:rsidP="007B2ED7">
      <w:pPr>
        <w:jc w:val="both"/>
        <w:rPr>
          <w:rFonts w:ascii="Arial" w:hAnsi="Arial" w:cs="Arial"/>
          <w:lang w:val="en-US"/>
        </w:rPr>
      </w:pPr>
    </w:p>
    <w:p w14:paraId="78B14215" w14:textId="77777777" w:rsidR="007B2ED7" w:rsidRPr="00844520" w:rsidRDefault="007B2ED7" w:rsidP="007B2ED7">
      <w:pPr>
        <w:jc w:val="both"/>
        <w:rPr>
          <w:rFonts w:ascii="Arial" w:hAnsi="Arial" w:cs="Arial"/>
          <w:lang w:val="en-US"/>
        </w:rPr>
      </w:pPr>
    </w:p>
    <w:p w14:paraId="352CB797" w14:textId="5D6BCE36" w:rsidR="00AE2D7B" w:rsidRPr="00DB3B86" w:rsidRDefault="00DB3B86" w:rsidP="00AE2D7B">
      <w:pPr>
        <w:autoSpaceDE w:val="0"/>
        <w:autoSpaceDN w:val="0"/>
        <w:adjustRightInd w:val="0"/>
        <w:contextualSpacing/>
        <w:jc w:val="both"/>
        <w:rPr>
          <w:rFonts w:ascii="Arial" w:eastAsia="Calibri" w:hAnsi="Arial" w:cs="Arial"/>
          <w:lang w:val="en-SG" w:eastAsia="en-SG"/>
        </w:rPr>
      </w:pPr>
      <w:r w:rsidRPr="00DB3B86">
        <w:rPr>
          <w:rFonts w:ascii="Arial" w:eastAsia="Calibri" w:hAnsi="Arial" w:cs="Arial"/>
          <w:lang w:val="en-SG" w:eastAsia="en-SG"/>
        </w:rPr>
        <w:t>Ms Sharbjeet Kaur</w:t>
      </w:r>
    </w:p>
    <w:p w14:paraId="0BD2E428" w14:textId="59788FDA" w:rsidR="00DB3B86" w:rsidRPr="00DB3B86" w:rsidRDefault="00DB3B86" w:rsidP="00AE2D7B">
      <w:pPr>
        <w:autoSpaceDE w:val="0"/>
        <w:autoSpaceDN w:val="0"/>
        <w:adjustRightInd w:val="0"/>
        <w:contextualSpacing/>
        <w:jc w:val="both"/>
        <w:rPr>
          <w:rFonts w:ascii="Arial" w:eastAsia="Calibri" w:hAnsi="Arial" w:cs="Arial"/>
          <w:lang w:val="en-SG" w:eastAsia="en-SG"/>
        </w:rPr>
      </w:pPr>
      <w:r w:rsidRPr="00DB3B86">
        <w:rPr>
          <w:rFonts w:ascii="Arial" w:eastAsia="Calibri" w:hAnsi="Arial" w:cs="Arial"/>
          <w:lang w:val="en-SG" w:eastAsia="en-SG"/>
        </w:rPr>
        <w:t>Admin Executive</w:t>
      </w:r>
    </w:p>
    <w:p w14:paraId="01337D82" w14:textId="18B6C389" w:rsidR="00DB3B86" w:rsidRPr="00DB3B86" w:rsidRDefault="00DB3B86" w:rsidP="00AE2D7B">
      <w:pPr>
        <w:autoSpaceDE w:val="0"/>
        <w:autoSpaceDN w:val="0"/>
        <w:adjustRightInd w:val="0"/>
        <w:contextualSpacing/>
        <w:jc w:val="both"/>
        <w:rPr>
          <w:rFonts w:ascii="Arial" w:eastAsia="Calibri" w:hAnsi="Arial" w:cs="Arial"/>
          <w:lang w:val="en-SG" w:eastAsia="en-SG"/>
        </w:rPr>
      </w:pPr>
      <w:r w:rsidRPr="00DB3B86">
        <w:rPr>
          <w:rFonts w:ascii="Arial" w:eastAsia="Calibri" w:hAnsi="Arial" w:cs="Arial"/>
          <w:lang w:val="en-SG" w:eastAsia="en-SG"/>
        </w:rPr>
        <w:t>De La Salle School</w:t>
      </w:r>
    </w:p>
    <w:p w14:paraId="0F8BF8C5" w14:textId="77777777" w:rsidR="007B2ED7" w:rsidRPr="00844520" w:rsidRDefault="007B2ED7" w:rsidP="00AE2D7B">
      <w:pPr>
        <w:rPr>
          <w:rFonts w:ascii="Arial" w:hAnsi="Arial" w:cs="Arial"/>
        </w:rPr>
      </w:pPr>
    </w:p>
    <w:p w14:paraId="07D35A0A" w14:textId="77777777" w:rsidR="007B2ED7" w:rsidRPr="00844520" w:rsidRDefault="007B2ED7" w:rsidP="007B2ED7">
      <w:pPr>
        <w:tabs>
          <w:tab w:val="right" w:pos="9810"/>
        </w:tabs>
        <w:suppressAutoHyphens/>
        <w:ind w:right="-878"/>
        <w:contextualSpacing/>
        <w:jc w:val="both"/>
        <w:rPr>
          <w:rFonts w:ascii="Arial" w:eastAsia="Times New Roman" w:hAnsi="Arial" w:cs="Arial"/>
        </w:rPr>
      </w:pPr>
    </w:p>
    <w:p w14:paraId="5231D526" w14:textId="77777777" w:rsidR="007B2ED7" w:rsidRPr="00844520" w:rsidRDefault="007B2ED7" w:rsidP="007B2ED7">
      <w:pPr>
        <w:tabs>
          <w:tab w:val="right" w:pos="9810"/>
        </w:tabs>
        <w:suppressAutoHyphens/>
        <w:ind w:right="-878"/>
        <w:contextualSpacing/>
        <w:jc w:val="both"/>
        <w:rPr>
          <w:rFonts w:ascii="Arial" w:eastAsia="Times New Roman" w:hAnsi="Arial" w:cs="Arial"/>
        </w:rPr>
      </w:pPr>
      <w:r w:rsidRPr="00844520">
        <w:rPr>
          <w:rFonts w:ascii="Arial" w:eastAsia="Times New Roman" w:hAnsi="Arial" w:cs="Arial"/>
        </w:rPr>
        <w:br w:type="page"/>
      </w:r>
    </w:p>
    <w:p w14:paraId="5CCAF064" w14:textId="77777777" w:rsidR="00AE2D7B" w:rsidRPr="00AA03F1" w:rsidRDefault="00AE2D7B" w:rsidP="00AA03F1">
      <w:pPr>
        <w:pStyle w:val="Heading1"/>
        <w:spacing w:before="0"/>
        <w:jc w:val="right"/>
        <w:rPr>
          <w:rFonts w:cs="Arial"/>
          <w:b/>
          <w:szCs w:val="24"/>
        </w:rPr>
      </w:pPr>
      <w:r w:rsidRPr="00AA03F1">
        <w:rPr>
          <w:rFonts w:cs="Arial"/>
          <w:b/>
          <w:szCs w:val="24"/>
        </w:rPr>
        <w:t>Annex A</w:t>
      </w:r>
    </w:p>
    <w:p w14:paraId="70750125" w14:textId="77777777" w:rsidR="00AE2D7B" w:rsidRPr="00844520" w:rsidRDefault="00AE2D7B" w:rsidP="00615258">
      <w:pPr>
        <w:jc w:val="both"/>
        <w:rPr>
          <w:rFonts w:ascii="Arial" w:hAnsi="Arial" w:cs="Arial"/>
          <w:b/>
          <w:bCs/>
          <w:lang w:eastAsia="zh-SG"/>
        </w:rPr>
      </w:pPr>
      <w:r w:rsidRPr="00844520">
        <w:rPr>
          <w:rFonts w:ascii="Arial" w:hAnsi="Arial" w:cs="Arial"/>
          <w:b/>
          <w:bCs/>
        </w:rPr>
        <w:t>INSTRUCTIONS TO</w:t>
      </w:r>
      <w:r w:rsidRPr="00844520">
        <w:rPr>
          <w:rFonts w:ascii="Arial" w:hAnsi="Arial" w:cs="Arial"/>
          <w:b/>
          <w:bCs/>
          <w:lang w:eastAsia="zh-SG"/>
        </w:rPr>
        <w:t xml:space="preserve"> </w:t>
      </w:r>
      <w:r w:rsidR="00D72E4A" w:rsidRPr="00844520">
        <w:rPr>
          <w:rFonts w:ascii="Arial" w:hAnsi="Arial" w:cs="Arial"/>
          <w:b/>
          <w:bCs/>
          <w:lang w:eastAsia="zh-SG"/>
        </w:rPr>
        <w:t>SUPPLIERS</w:t>
      </w:r>
    </w:p>
    <w:p w14:paraId="53B9D9F5" w14:textId="77777777" w:rsidR="00AE2D7B" w:rsidRPr="00B97828" w:rsidRDefault="00AE2D7B" w:rsidP="00B97828">
      <w:pPr>
        <w:jc w:val="both"/>
        <w:rPr>
          <w:rFonts w:ascii="Arial" w:hAnsi="Arial" w:cs="Arial"/>
          <w:b/>
          <w:bCs/>
          <w:lang w:eastAsia="zh-SG"/>
        </w:rPr>
      </w:pPr>
    </w:p>
    <w:p w14:paraId="1BEB6D0A" w14:textId="77777777" w:rsidR="00AE2D7B" w:rsidRPr="00B97828" w:rsidRDefault="004C6B14" w:rsidP="00B97828">
      <w:pPr>
        <w:pStyle w:val="Heading2"/>
        <w:spacing w:before="120"/>
        <w:rPr>
          <w:rFonts w:cs="Arial"/>
          <w:szCs w:val="24"/>
          <w:lang w:eastAsia="zh-SG"/>
        </w:rPr>
      </w:pPr>
      <w:r w:rsidRPr="00B97828">
        <w:rPr>
          <w:rFonts w:cs="Arial"/>
          <w:szCs w:val="24"/>
          <w:lang w:eastAsia="zh-SG"/>
        </w:rPr>
        <w:t>1.</w:t>
      </w:r>
      <w:r w:rsidRPr="00B97828">
        <w:rPr>
          <w:rFonts w:cs="Arial"/>
          <w:szCs w:val="24"/>
          <w:lang w:eastAsia="zh-SG"/>
        </w:rPr>
        <w:tab/>
        <w:t>DEFINITIONS</w:t>
      </w:r>
    </w:p>
    <w:p w14:paraId="31C2D4BA" w14:textId="77777777" w:rsidR="00AE2D7B" w:rsidRPr="00B97828" w:rsidRDefault="00AE2D7B" w:rsidP="00B97828">
      <w:pPr>
        <w:ind w:left="567"/>
        <w:jc w:val="both"/>
        <w:rPr>
          <w:rFonts w:ascii="Arial" w:hAnsi="Arial" w:cs="Arial"/>
          <w:b/>
          <w:bCs/>
          <w:lang w:eastAsia="zh-SG"/>
        </w:rPr>
      </w:pPr>
    </w:p>
    <w:p w14:paraId="1A67B0F9" w14:textId="77777777" w:rsidR="00AE2D7B" w:rsidRPr="00B97828" w:rsidRDefault="00D05E30" w:rsidP="0096378C">
      <w:pPr>
        <w:pStyle w:val="ListParagraph"/>
        <w:numPr>
          <w:ilvl w:val="1"/>
          <w:numId w:val="36"/>
        </w:numPr>
        <w:spacing w:after="0" w:line="240" w:lineRule="auto"/>
        <w:ind w:left="709" w:hanging="709"/>
        <w:jc w:val="both"/>
        <w:rPr>
          <w:rFonts w:ascii="Arial" w:hAnsi="Arial" w:cs="Arial"/>
          <w:color w:val="000000"/>
          <w:sz w:val="24"/>
          <w:szCs w:val="24"/>
          <w:lang w:eastAsia="zh-SG"/>
        </w:rPr>
      </w:pPr>
      <w:r w:rsidRPr="00B97828">
        <w:rPr>
          <w:rFonts w:ascii="Arial" w:hAnsi="Arial" w:cs="Arial"/>
          <w:color w:val="000000"/>
          <w:sz w:val="24"/>
          <w:szCs w:val="24"/>
        </w:rPr>
        <w:t xml:space="preserve">Unless the context otherwise requires, the terms referred to </w:t>
      </w:r>
      <w:r w:rsidR="00C01915" w:rsidRPr="00B97828">
        <w:rPr>
          <w:rFonts w:ascii="Arial" w:hAnsi="Arial" w:cs="Arial"/>
          <w:color w:val="000000"/>
          <w:sz w:val="24"/>
          <w:szCs w:val="24"/>
        </w:rPr>
        <w:t xml:space="preserve">in </w:t>
      </w:r>
      <w:r w:rsidRPr="00B97828">
        <w:rPr>
          <w:rFonts w:ascii="Arial" w:hAnsi="Arial" w:cs="Arial"/>
          <w:color w:val="000000"/>
          <w:sz w:val="24"/>
          <w:szCs w:val="24"/>
        </w:rPr>
        <w:t xml:space="preserve">these Instructions to Suppliers shall have the same meaning as that used in the Terms and Conditions at Annex </w:t>
      </w:r>
      <w:r w:rsidR="00E54A47" w:rsidRPr="00B97828">
        <w:rPr>
          <w:rFonts w:ascii="Arial" w:hAnsi="Arial" w:cs="Arial"/>
          <w:color w:val="000000"/>
          <w:sz w:val="24"/>
          <w:szCs w:val="24"/>
        </w:rPr>
        <w:t>C</w:t>
      </w:r>
      <w:r w:rsidR="00931E39" w:rsidRPr="00B97828">
        <w:rPr>
          <w:rFonts w:ascii="Arial" w:hAnsi="Arial" w:cs="Arial"/>
          <w:color w:val="000000"/>
          <w:sz w:val="24"/>
          <w:szCs w:val="24"/>
        </w:rPr>
        <w:t xml:space="preserve"> of the ITQ</w:t>
      </w:r>
      <w:r w:rsidRPr="00B97828">
        <w:rPr>
          <w:rFonts w:ascii="Arial" w:hAnsi="Arial" w:cs="Arial"/>
          <w:color w:val="000000"/>
          <w:sz w:val="24"/>
          <w:szCs w:val="24"/>
        </w:rPr>
        <w:t>.</w:t>
      </w:r>
    </w:p>
    <w:p w14:paraId="16FD0C4A" w14:textId="77777777" w:rsidR="00477E44" w:rsidRPr="00B97828" w:rsidRDefault="00477E44" w:rsidP="00B97828">
      <w:pPr>
        <w:pStyle w:val="ListParagraph"/>
        <w:spacing w:after="0" w:line="240" w:lineRule="auto"/>
        <w:ind w:left="709"/>
        <w:jc w:val="both"/>
        <w:rPr>
          <w:rFonts w:ascii="Arial" w:hAnsi="Arial" w:cs="Arial"/>
          <w:color w:val="000000"/>
          <w:sz w:val="24"/>
          <w:szCs w:val="24"/>
          <w:lang w:eastAsia="zh-SG"/>
        </w:rPr>
      </w:pPr>
    </w:p>
    <w:p w14:paraId="04CD1F78" w14:textId="77777777" w:rsidR="00477E44" w:rsidRPr="00B97828" w:rsidRDefault="00477E44" w:rsidP="0096378C">
      <w:pPr>
        <w:pStyle w:val="ListParagraph"/>
        <w:numPr>
          <w:ilvl w:val="1"/>
          <w:numId w:val="36"/>
        </w:numPr>
        <w:spacing w:after="0" w:line="240" w:lineRule="auto"/>
        <w:ind w:left="709" w:hanging="709"/>
        <w:jc w:val="both"/>
        <w:rPr>
          <w:rFonts w:ascii="Arial" w:hAnsi="Arial" w:cs="Arial"/>
          <w:color w:val="000000"/>
          <w:sz w:val="24"/>
          <w:szCs w:val="24"/>
        </w:rPr>
      </w:pPr>
      <w:r w:rsidRPr="00B97828">
        <w:rPr>
          <w:rFonts w:ascii="Arial" w:hAnsi="Arial" w:cs="Arial"/>
          <w:color w:val="000000"/>
          <w:sz w:val="24"/>
          <w:szCs w:val="24"/>
        </w:rPr>
        <w:t>In the ITQ:</w:t>
      </w:r>
    </w:p>
    <w:p w14:paraId="4C3CF4FE" w14:textId="77777777" w:rsidR="00477E44" w:rsidRPr="00B97828" w:rsidRDefault="00477E44" w:rsidP="00B97828">
      <w:pPr>
        <w:pStyle w:val="ListParagraph"/>
        <w:spacing w:after="0" w:line="240" w:lineRule="auto"/>
        <w:ind w:left="709"/>
        <w:jc w:val="both"/>
        <w:rPr>
          <w:rFonts w:ascii="Arial" w:hAnsi="Arial" w:cs="Arial"/>
          <w:sz w:val="24"/>
          <w:szCs w:val="24"/>
        </w:rPr>
      </w:pPr>
    </w:p>
    <w:p w14:paraId="598F892A" w14:textId="77777777" w:rsidR="00477E44" w:rsidRPr="00B97828" w:rsidRDefault="00477E44" w:rsidP="0096378C">
      <w:pPr>
        <w:pStyle w:val="ListParagraph"/>
        <w:numPr>
          <w:ilvl w:val="0"/>
          <w:numId w:val="35"/>
        </w:numPr>
        <w:spacing w:after="0" w:line="240" w:lineRule="auto"/>
        <w:ind w:left="1276" w:hanging="567"/>
        <w:jc w:val="both"/>
        <w:rPr>
          <w:rFonts w:ascii="Arial" w:hAnsi="Arial" w:cs="Arial"/>
          <w:sz w:val="24"/>
          <w:szCs w:val="24"/>
        </w:rPr>
      </w:pPr>
      <w:r w:rsidRPr="00B97828">
        <w:rPr>
          <w:rFonts w:ascii="Arial" w:hAnsi="Arial" w:cs="Arial"/>
          <w:sz w:val="24"/>
          <w:szCs w:val="24"/>
        </w:rPr>
        <w:t xml:space="preserve">Words importing the singular only shall also include the plural and vice versa where the context </w:t>
      </w:r>
      <w:r w:rsidRPr="00B97828">
        <w:rPr>
          <w:rFonts w:ascii="Arial" w:hAnsi="Arial" w:cs="Arial"/>
          <w:snapToGrid w:val="0"/>
          <w:sz w:val="24"/>
          <w:szCs w:val="24"/>
        </w:rPr>
        <w:t>so</w:t>
      </w:r>
      <w:r w:rsidRPr="00B97828">
        <w:rPr>
          <w:rFonts w:ascii="Arial" w:hAnsi="Arial" w:cs="Arial"/>
          <w:sz w:val="24"/>
          <w:szCs w:val="24"/>
        </w:rPr>
        <w:t xml:space="preserve"> requires.</w:t>
      </w:r>
    </w:p>
    <w:p w14:paraId="728E08BD" w14:textId="77777777" w:rsidR="00477E44" w:rsidRPr="00B97828" w:rsidRDefault="00477E44" w:rsidP="00B97828">
      <w:pPr>
        <w:pStyle w:val="ListParagraph"/>
        <w:spacing w:after="0" w:line="240" w:lineRule="auto"/>
        <w:ind w:left="567"/>
        <w:jc w:val="both"/>
        <w:rPr>
          <w:rFonts w:ascii="Arial" w:hAnsi="Arial" w:cs="Arial"/>
          <w:sz w:val="24"/>
          <w:szCs w:val="24"/>
        </w:rPr>
      </w:pPr>
    </w:p>
    <w:p w14:paraId="4DF23DDC" w14:textId="77777777" w:rsidR="00477E44" w:rsidRPr="00B97828" w:rsidRDefault="00477E44" w:rsidP="0096378C">
      <w:pPr>
        <w:pStyle w:val="ListParagraph"/>
        <w:numPr>
          <w:ilvl w:val="0"/>
          <w:numId w:val="35"/>
        </w:numPr>
        <w:spacing w:after="0" w:line="240" w:lineRule="auto"/>
        <w:ind w:left="1276" w:hanging="567"/>
        <w:jc w:val="both"/>
        <w:rPr>
          <w:rFonts w:ascii="Arial" w:hAnsi="Arial" w:cs="Arial"/>
          <w:sz w:val="24"/>
          <w:szCs w:val="24"/>
        </w:rPr>
      </w:pPr>
      <w:r w:rsidRPr="00B97828">
        <w:rPr>
          <w:rFonts w:ascii="Arial" w:hAnsi="Arial" w:cs="Arial"/>
          <w:snapToGrid w:val="0"/>
          <w:sz w:val="24"/>
          <w:szCs w:val="24"/>
        </w:rPr>
        <w:t>The headings are for convenience of reference only and shall not be taken into consideration for the purpose of interpretation.</w:t>
      </w:r>
    </w:p>
    <w:p w14:paraId="613BFCDB" w14:textId="77777777" w:rsidR="00477E44" w:rsidRPr="00B97828" w:rsidRDefault="00477E44" w:rsidP="00B97828">
      <w:pPr>
        <w:jc w:val="both"/>
        <w:rPr>
          <w:rFonts w:ascii="Arial" w:hAnsi="Arial" w:cs="Arial"/>
        </w:rPr>
      </w:pPr>
    </w:p>
    <w:p w14:paraId="556058E4" w14:textId="77777777" w:rsidR="00477E44" w:rsidRPr="00B97828" w:rsidRDefault="00477E44" w:rsidP="0096378C">
      <w:pPr>
        <w:pStyle w:val="ListParagraph"/>
        <w:numPr>
          <w:ilvl w:val="0"/>
          <w:numId w:val="35"/>
        </w:numPr>
        <w:spacing w:after="0" w:line="240" w:lineRule="auto"/>
        <w:ind w:left="1276" w:hanging="567"/>
        <w:jc w:val="both"/>
        <w:rPr>
          <w:rFonts w:ascii="Arial" w:hAnsi="Arial" w:cs="Arial"/>
          <w:sz w:val="24"/>
          <w:szCs w:val="24"/>
        </w:rPr>
      </w:pPr>
      <w:r w:rsidRPr="00B97828">
        <w:rPr>
          <w:rFonts w:ascii="Arial" w:hAnsi="Arial" w:cs="Arial"/>
          <w:sz w:val="24"/>
          <w:szCs w:val="24"/>
        </w:rPr>
        <w:t>References to “person” or “</w:t>
      </w:r>
      <w:r w:rsidRPr="00B97828">
        <w:rPr>
          <w:rFonts w:ascii="Arial" w:hAnsi="Arial" w:cs="Arial"/>
          <w:snapToGrid w:val="0"/>
          <w:sz w:val="24"/>
          <w:szCs w:val="24"/>
        </w:rPr>
        <w:t>persons</w:t>
      </w:r>
      <w:r w:rsidRPr="00B97828">
        <w:rPr>
          <w:rFonts w:ascii="Arial" w:hAnsi="Arial" w:cs="Arial"/>
          <w:sz w:val="24"/>
          <w:szCs w:val="24"/>
        </w:rPr>
        <w:t>” include any individual, company, limited liability partnership, partnership, business trust, association or body of persons (whether corporate or unincorporated), government or government agency (</w:t>
      </w:r>
      <w:proofErr w:type="gramStart"/>
      <w:r w:rsidRPr="00B97828">
        <w:rPr>
          <w:rFonts w:ascii="Arial" w:hAnsi="Arial" w:cs="Arial"/>
          <w:sz w:val="24"/>
          <w:szCs w:val="24"/>
        </w:rPr>
        <w:t>whether or not</w:t>
      </w:r>
      <w:proofErr w:type="gramEnd"/>
      <w:r w:rsidRPr="00B97828">
        <w:rPr>
          <w:rFonts w:ascii="Arial" w:hAnsi="Arial" w:cs="Arial"/>
          <w:sz w:val="24"/>
          <w:szCs w:val="24"/>
        </w:rPr>
        <w:t xml:space="preserve"> having separate legal personality).</w:t>
      </w:r>
    </w:p>
    <w:p w14:paraId="6C3EFBEA" w14:textId="77777777" w:rsidR="00477E44" w:rsidRPr="00B97828" w:rsidRDefault="00477E44" w:rsidP="00B97828">
      <w:pPr>
        <w:jc w:val="both"/>
        <w:rPr>
          <w:rFonts w:ascii="Arial" w:hAnsi="Arial" w:cs="Arial"/>
        </w:rPr>
      </w:pPr>
    </w:p>
    <w:p w14:paraId="47533F16" w14:textId="77777777" w:rsidR="00477E44" w:rsidRPr="00B97828" w:rsidRDefault="00477E44" w:rsidP="0096378C">
      <w:pPr>
        <w:pStyle w:val="ListParagraph"/>
        <w:numPr>
          <w:ilvl w:val="0"/>
          <w:numId w:val="35"/>
        </w:numPr>
        <w:spacing w:after="0" w:line="240" w:lineRule="auto"/>
        <w:ind w:left="1276" w:hanging="567"/>
        <w:jc w:val="both"/>
        <w:rPr>
          <w:rFonts w:ascii="Arial" w:hAnsi="Arial" w:cs="Arial"/>
          <w:sz w:val="24"/>
          <w:szCs w:val="24"/>
        </w:rPr>
      </w:pPr>
      <w:r w:rsidRPr="00B97828">
        <w:rPr>
          <w:rFonts w:ascii="Arial" w:hAnsi="Arial" w:cs="Arial"/>
          <w:sz w:val="24"/>
          <w:szCs w:val="24"/>
        </w:rPr>
        <w:t>References to “including” shall not be construed restrictively but shall mean “including without prejudice to the generality of the foregoing” and “including but without limitation”.</w:t>
      </w:r>
    </w:p>
    <w:p w14:paraId="5FA80B3A" w14:textId="77777777" w:rsidR="00477E44" w:rsidRPr="00B97828" w:rsidRDefault="00477E44" w:rsidP="00B97828">
      <w:pPr>
        <w:jc w:val="both"/>
        <w:rPr>
          <w:rFonts w:ascii="Arial" w:hAnsi="Arial" w:cs="Arial"/>
        </w:rPr>
      </w:pPr>
    </w:p>
    <w:p w14:paraId="4CC3A0E9" w14:textId="77777777" w:rsidR="00477E44" w:rsidRPr="00B97828" w:rsidRDefault="00477E44" w:rsidP="0096378C">
      <w:pPr>
        <w:pStyle w:val="ListParagraph"/>
        <w:numPr>
          <w:ilvl w:val="0"/>
          <w:numId w:val="35"/>
        </w:numPr>
        <w:spacing w:after="0" w:line="240" w:lineRule="auto"/>
        <w:ind w:left="1276" w:hanging="567"/>
        <w:jc w:val="both"/>
        <w:rPr>
          <w:rFonts w:ascii="Arial" w:hAnsi="Arial" w:cs="Arial"/>
          <w:sz w:val="24"/>
          <w:szCs w:val="24"/>
        </w:rPr>
      </w:pPr>
      <w:r w:rsidRPr="00B97828">
        <w:rPr>
          <w:rFonts w:ascii="Arial" w:hAnsi="Arial" w:cs="Arial"/>
          <w:sz w:val="24"/>
          <w:szCs w:val="24"/>
        </w:rPr>
        <w:t xml:space="preserve">Any reference to any legislation shall, unless otherwise provided, be deemed a reference to such legislation as amended or revised from time to time and be deemed to </w:t>
      </w:r>
      <w:r w:rsidRPr="00B97828">
        <w:rPr>
          <w:rFonts w:ascii="Arial" w:hAnsi="Arial" w:cs="Arial"/>
          <w:snapToGrid w:val="0"/>
          <w:sz w:val="24"/>
          <w:szCs w:val="24"/>
        </w:rPr>
        <w:t>include</w:t>
      </w:r>
      <w:r w:rsidRPr="00B97828">
        <w:rPr>
          <w:rFonts w:ascii="Arial" w:hAnsi="Arial" w:cs="Arial"/>
          <w:sz w:val="24"/>
          <w:szCs w:val="24"/>
        </w:rPr>
        <w:t xml:space="preserve"> any subsidiary legislation made under such legislation.</w:t>
      </w:r>
    </w:p>
    <w:p w14:paraId="0800F99E" w14:textId="77777777" w:rsidR="00477E44" w:rsidRPr="00B97828" w:rsidRDefault="00477E44" w:rsidP="00B97828">
      <w:pPr>
        <w:jc w:val="both"/>
        <w:rPr>
          <w:rFonts w:ascii="Arial" w:hAnsi="Arial" w:cs="Arial"/>
        </w:rPr>
      </w:pPr>
    </w:p>
    <w:p w14:paraId="2874D640" w14:textId="77777777" w:rsidR="00477E44" w:rsidRPr="00B97828" w:rsidRDefault="00477E44" w:rsidP="0096378C">
      <w:pPr>
        <w:pStyle w:val="ListParagraph"/>
        <w:numPr>
          <w:ilvl w:val="0"/>
          <w:numId w:val="35"/>
        </w:numPr>
        <w:spacing w:after="0" w:line="240" w:lineRule="auto"/>
        <w:ind w:left="1276" w:hanging="567"/>
        <w:jc w:val="both"/>
        <w:rPr>
          <w:rFonts w:ascii="Arial" w:hAnsi="Arial" w:cs="Arial"/>
          <w:sz w:val="24"/>
          <w:szCs w:val="24"/>
        </w:rPr>
      </w:pPr>
      <w:r w:rsidRPr="00B97828">
        <w:rPr>
          <w:rFonts w:ascii="Arial" w:hAnsi="Arial" w:cs="Arial"/>
          <w:snapToGrid w:val="0"/>
          <w:sz w:val="24"/>
          <w:szCs w:val="24"/>
        </w:rPr>
        <w:t xml:space="preserve">“month” </w:t>
      </w:r>
      <w:r w:rsidRPr="00B97828">
        <w:rPr>
          <w:rFonts w:ascii="Arial" w:hAnsi="Arial" w:cs="Arial"/>
          <w:sz w:val="24"/>
          <w:szCs w:val="24"/>
        </w:rPr>
        <w:t>means</w:t>
      </w:r>
      <w:r w:rsidRPr="00B97828">
        <w:rPr>
          <w:rFonts w:ascii="Arial" w:hAnsi="Arial" w:cs="Arial"/>
          <w:snapToGrid w:val="0"/>
          <w:sz w:val="24"/>
          <w:szCs w:val="24"/>
        </w:rPr>
        <w:t xml:space="preserve"> calendar month, “week” means calendar week, and “day” means calendar day.</w:t>
      </w:r>
    </w:p>
    <w:p w14:paraId="254C2367" w14:textId="77777777" w:rsidR="00477E44" w:rsidRPr="00B97828" w:rsidRDefault="00477E44" w:rsidP="00B97828">
      <w:pPr>
        <w:jc w:val="both"/>
        <w:rPr>
          <w:rFonts w:ascii="Arial" w:hAnsi="Arial" w:cs="Arial"/>
          <w:lang w:val="en-SG"/>
        </w:rPr>
      </w:pPr>
    </w:p>
    <w:p w14:paraId="74F6EB33" w14:textId="77777777" w:rsidR="00477E44" w:rsidRPr="00B97828" w:rsidRDefault="00477E44" w:rsidP="0096378C">
      <w:pPr>
        <w:pStyle w:val="ListParagraph"/>
        <w:numPr>
          <w:ilvl w:val="0"/>
          <w:numId w:val="35"/>
        </w:numPr>
        <w:spacing w:after="0" w:line="240" w:lineRule="auto"/>
        <w:ind w:left="1276" w:hanging="567"/>
        <w:jc w:val="both"/>
        <w:rPr>
          <w:rFonts w:ascii="Arial" w:hAnsi="Arial" w:cs="Arial"/>
          <w:sz w:val="24"/>
          <w:szCs w:val="24"/>
        </w:rPr>
      </w:pPr>
      <w:r w:rsidRPr="00B97828">
        <w:rPr>
          <w:rFonts w:ascii="Arial" w:hAnsi="Arial" w:cs="Arial"/>
          <w:snapToGrid w:val="0"/>
          <w:sz w:val="24"/>
          <w:szCs w:val="24"/>
        </w:rPr>
        <w:t xml:space="preserve">For the purposes of computing time, unless the contrary intention appears, a period of days from the </w:t>
      </w:r>
      <w:r w:rsidRPr="00B97828">
        <w:rPr>
          <w:rFonts w:ascii="Arial" w:hAnsi="Arial" w:cs="Arial"/>
          <w:sz w:val="24"/>
          <w:szCs w:val="24"/>
        </w:rPr>
        <w:t>happening</w:t>
      </w:r>
      <w:r w:rsidRPr="00B97828">
        <w:rPr>
          <w:rFonts w:ascii="Arial" w:hAnsi="Arial" w:cs="Arial"/>
          <w:snapToGrid w:val="0"/>
          <w:sz w:val="24"/>
          <w:szCs w:val="24"/>
        </w:rPr>
        <w:t xml:space="preserve"> of an event or the doing of any act or thing shall be deemed to be exclusive of the day on which the event happens or the act or thing is done.</w:t>
      </w:r>
    </w:p>
    <w:p w14:paraId="3FA9F9FD" w14:textId="77777777" w:rsidR="00AE2D7B" w:rsidRPr="00B97828" w:rsidRDefault="00AE2D7B" w:rsidP="00B97828">
      <w:pPr>
        <w:pStyle w:val="ListParagraph"/>
        <w:spacing w:after="0" w:line="240" w:lineRule="auto"/>
        <w:rPr>
          <w:rFonts w:ascii="Arial" w:hAnsi="Arial" w:cs="Arial"/>
          <w:b/>
          <w:sz w:val="24"/>
          <w:szCs w:val="24"/>
          <w:lang w:eastAsia="zh-SG"/>
        </w:rPr>
      </w:pPr>
    </w:p>
    <w:p w14:paraId="76E83F7D" w14:textId="77777777" w:rsidR="00AE2D7B" w:rsidRPr="00B97828" w:rsidRDefault="00AE2D7B" w:rsidP="00B97828">
      <w:pPr>
        <w:pStyle w:val="Heading2"/>
        <w:spacing w:before="120"/>
        <w:rPr>
          <w:rFonts w:cs="Arial"/>
          <w:szCs w:val="24"/>
        </w:rPr>
      </w:pPr>
      <w:r w:rsidRPr="00B97828">
        <w:rPr>
          <w:rFonts w:cs="Arial"/>
          <w:szCs w:val="24"/>
        </w:rPr>
        <w:t>2</w:t>
      </w:r>
      <w:r w:rsidR="002D6E8A" w:rsidRPr="00B97828">
        <w:rPr>
          <w:rFonts w:cs="Arial"/>
          <w:szCs w:val="24"/>
        </w:rPr>
        <w:t>.</w:t>
      </w:r>
      <w:r w:rsidRPr="00B97828">
        <w:rPr>
          <w:rFonts w:cs="Arial"/>
          <w:szCs w:val="24"/>
        </w:rPr>
        <w:tab/>
      </w:r>
      <w:r w:rsidR="004C6B14" w:rsidRPr="00B97828">
        <w:rPr>
          <w:rFonts w:cs="Arial"/>
          <w:szCs w:val="24"/>
        </w:rPr>
        <w:t>EVALUATION CRITERIA</w:t>
      </w:r>
    </w:p>
    <w:p w14:paraId="46D8A3C8" w14:textId="77777777" w:rsidR="00AE2D7B" w:rsidRPr="00B97828" w:rsidRDefault="00AE2D7B" w:rsidP="00B97828">
      <w:pPr>
        <w:pStyle w:val="ListParagraph"/>
        <w:spacing w:after="0" w:line="240" w:lineRule="auto"/>
        <w:ind w:left="1418"/>
        <w:jc w:val="both"/>
        <w:rPr>
          <w:rFonts w:ascii="Arial" w:hAnsi="Arial" w:cs="Arial"/>
          <w:color w:val="000000"/>
          <w:sz w:val="24"/>
          <w:szCs w:val="24"/>
        </w:rPr>
      </w:pPr>
    </w:p>
    <w:p w14:paraId="001015CA" w14:textId="77777777" w:rsidR="00AE2D7B" w:rsidRPr="00B97828" w:rsidRDefault="00AE2D7B" w:rsidP="0096378C">
      <w:pPr>
        <w:pStyle w:val="ListParagraph"/>
        <w:numPr>
          <w:ilvl w:val="0"/>
          <w:numId w:val="37"/>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The evaluation criteria for th</w:t>
      </w:r>
      <w:r w:rsidR="00377E3B" w:rsidRPr="00B97828">
        <w:rPr>
          <w:rFonts w:ascii="Arial" w:hAnsi="Arial" w:cs="Arial"/>
          <w:color w:val="000000"/>
          <w:sz w:val="24"/>
          <w:szCs w:val="24"/>
        </w:rPr>
        <w:t>e</w:t>
      </w:r>
      <w:r w:rsidRPr="00B97828">
        <w:rPr>
          <w:rFonts w:ascii="Arial" w:hAnsi="Arial" w:cs="Arial"/>
          <w:color w:val="000000"/>
          <w:sz w:val="24"/>
          <w:szCs w:val="24"/>
        </w:rPr>
        <w:t xml:space="preserve"> </w:t>
      </w:r>
      <w:r w:rsidR="00D05E30" w:rsidRPr="00B97828">
        <w:rPr>
          <w:rFonts w:ascii="Arial" w:hAnsi="Arial" w:cs="Arial"/>
          <w:color w:val="000000"/>
          <w:sz w:val="24"/>
          <w:szCs w:val="24"/>
        </w:rPr>
        <w:t xml:space="preserve">ITQ </w:t>
      </w:r>
      <w:proofErr w:type="gramStart"/>
      <w:r w:rsidR="0044557C">
        <w:rPr>
          <w:rFonts w:ascii="Arial" w:hAnsi="Arial" w:cs="Arial"/>
          <w:color w:val="000000"/>
          <w:sz w:val="24"/>
          <w:szCs w:val="24"/>
        </w:rPr>
        <w:t>is</w:t>
      </w:r>
      <w:proofErr w:type="gramEnd"/>
      <w:r w:rsidR="0044557C">
        <w:rPr>
          <w:rFonts w:ascii="Arial" w:hAnsi="Arial" w:cs="Arial"/>
          <w:color w:val="000000"/>
          <w:sz w:val="24"/>
          <w:szCs w:val="24"/>
        </w:rPr>
        <w:t xml:space="preserve"> set out in </w:t>
      </w:r>
      <w:r w:rsidRPr="00B97828">
        <w:rPr>
          <w:rFonts w:ascii="Arial" w:hAnsi="Arial" w:cs="Arial"/>
          <w:color w:val="000000"/>
          <w:sz w:val="24"/>
          <w:szCs w:val="24"/>
        </w:rPr>
        <w:t xml:space="preserve">Annex </w:t>
      </w:r>
      <w:r w:rsidR="00991FBF" w:rsidRPr="00B97828">
        <w:rPr>
          <w:rFonts w:ascii="Arial" w:hAnsi="Arial" w:cs="Arial"/>
          <w:color w:val="000000"/>
          <w:sz w:val="24"/>
          <w:szCs w:val="24"/>
        </w:rPr>
        <w:t>B</w:t>
      </w:r>
      <w:r w:rsidR="00931E39" w:rsidRPr="00B97828">
        <w:rPr>
          <w:rFonts w:ascii="Arial" w:hAnsi="Arial" w:cs="Arial"/>
          <w:color w:val="000000"/>
          <w:sz w:val="24"/>
          <w:szCs w:val="24"/>
        </w:rPr>
        <w:t xml:space="preserve"> of the ITQ</w:t>
      </w:r>
      <w:r w:rsidRPr="00B97828">
        <w:rPr>
          <w:rFonts w:ascii="Arial" w:hAnsi="Arial" w:cs="Arial"/>
          <w:color w:val="000000"/>
          <w:sz w:val="24"/>
          <w:szCs w:val="24"/>
        </w:rPr>
        <w:t>.</w:t>
      </w:r>
    </w:p>
    <w:p w14:paraId="0420899A" w14:textId="77777777" w:rsidR="00AE2D7B" w:rsidRPr="00B97828" w:rsidRDefault="00AE2D7B" w:rsidP="00B97828">
      <w:pPr>
        <w:pStyle w:val="ListParagraph"/>
        <w:spacing w:after="0" w:line="240" w:lineRule="auto"/>
        <w:ind w:left="0"/>
        <w:jc w:val="both"/>
        <w:rPr>
          <w:rFonts w:ascii="Arial" w:hAnsi="Arial" w:cs="Arial"/>
          <w:color w:val="000000"/>
          <w:sz w:val="24"/>
          <w:szCs w:val="24"/>
        </w:rPr>
      </w:pPr>
    </w:p>
    <w:p w14:paraId="6F4B9AA8" w14:textId="77777777" w:rsidR="00AE2D7B" w:rsidRPr="00B97828" w:rsidRDefault="00E12B40" w:rsidP="00B97828">
      <w:pPr>
        <w:pStyle w:val="Heading2"/>
        <w:spacing w:before="120"/>
        <w:rPr>
          <w:rFonts w:cs="Arial"/>
          <w:szCs w:val="24"/>
        </w:rPr>
      </w:pPr>
      <w:r>
        <w:rPr>
          <w:rFonts w:cs="Arial"/>
          <w:szCs w:val="24"/>
        </w:rPr>
        <w:t>3</w:t>
      </w:r>
      <w:r w:rsidR="002D6E8A" w:rsidRPr="00B97828">
        <w:rPr>
          <w:rFonts w:cs="Arial"/>
          <w:szCs w:val="24"/>
        </w:rPr>
        <w:t>.</w:t>
      </w:r>
      <w:r w:rsidR="00AE2D7B" w:rsidRPr="00B97828">
        <w:rPr>
          <w:rFonts w:cs="Arial"/>
          <w:szCs w:val="24"/>
        </w:rPr>
        <w:tab/>
      </w:r>
      <w:r w:rsidR="004C6B14" w:rsidRPr="00B97828">
        <w:rPr>
          <w:rFonts w:cs="Arial"/>
          <w:szCs w:val="24"/>
        </w:rPr>
        <w:t>SUBMISSION OF QUOTATION</w:t>
      </w:r>
    </w:p>
    <w:p w14:paraId="427911FD"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39B40162" w14:textId="77777777" w:rsidR="00AE2D7B" w:rsidRPr="00B97828" w:rsidRDefault="00F47491" w:rsidP="0096378C">
      <w:pPr>
        <w:pStyle w:val="ListParagraph"/>
        <w:numPr>
          <w:ilvl w:val="0"/>
          <w:numId w:val="39"/>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 xml:space="preserve">Suppliers </w:t>
      </w:r>
      <w:r w:rsidR="00AE2D7B" w:rsidRPr="00B97828">
        <w:rPr>
          <w:rFonts w:ascii="Arial" w:hAnsi="Arial" w:cs="Arial"/>
          <w:color w:val="000000"/>
          <w:sz w:val="24"/>
          <w:szCs w:val="24"/>
        </w:rPr>
        <w:t xml:space="preserve">shall submit their complete </w:t>
      </w:r>
      <w:r w:rsidR="00867680" w:rsidRPr="00B97828">
        <w:rPr>
          <w:rFonts w:ascii="Arial" w:hAnsi="Arial" w:cs="Arial"/>
          <w:color w:val="000000"/>
          <w:sz w:val="24"/>
          <w:szCs w:val="24"/>
        </w:rPr>
        <w:t>Q</w:t>
      </w:r>
      <w:r w:rsidR="00AE2D7B" w:rsidRPr="00B97828">
        <w:rPr>
          <w:rFonts w:ascii="Arial" w:hAnsi="Arial" w:cs="Arial"/>
          <w:color w:val="000000"/>
          <w:sz w:val="24"/>
          <w:szCs w:val="24"/>
        </w:rPr>
        <w:t>uotation, and the</w:t>
      </w:r>
      <w:r w:rsidR="00AE2D7B" w:rsidRPr="00B97828">
        <w:rPr>
          <w:rFonts w:ascii="Arial" w:hAnsi="Arial" w:cs="Arial"/>
          <w:sz w:val="24"/>
          <w:szCs w:val="24"/>
        </w:rPr>
        <w:t xml:space="preserve"> other relevant or supporting documents </w:t>
      </w:r>
      <w:r w:rsidR="00AE2D7B" w:rsidRPr="00B97828">
        <w:rPr>
          <w:rFonts w:ascii="Arial" w:hAnsi="Arial" w:cs="Arial"/>
          <w:sz w:val="24"/>
          <w:szCs w:val="24"/>
          <w:lang w:eastAsia="zh-SG"/>
        </w:rPr>
        <w:t>referred to in th</w:t>
      </w:r>
      <w:r w:rsidR="00377E3B" w:rsidRPr="00B97828">
        <w:rPr>
          <w:rFonts w:ascii="Arial" w:hAnsi="Arial" w:cs="Arial"/>
          <w:sz w:val="24"/>
          <w:szCs w:val="24"/>
          <w:lang w:eastAsia="zh-SG"/>
        </w:rPr>
        <w:t>e</w:t>
      </w:r>
      <w:r w:rsidR="00AE2D7B" w:rsidRPr="00B97828">
        <w:rPr>
          <w:rFonts w:ascii="Arial" w:hAnsi="Arial" w:cs="Arial"/>
          <w:sz w:val="24"/>
          <w:szCs w:val="24"/>
          <w:lang w:eastAsia="zh-SG"/>
        </w:rPr>
        <w:t xml:space="preserve"> </w:t>
      </w:r>
      <w:r w:rsidRPr="00B97828">
        <w:rPr>
          <w:rFonts w:ascii="Arial" w:hAnsi="Arial" w:cs="Arial"/>
          <w:sz w:val="24"/>
          <w:szCs w:val="24"/>
          <w:lang w:eastAsia="zh-SG"/>
        </w:rPr>
        <w:t>ITQ</w:t>
      </w:r>
      <w:r w:rsidR="00AE2D7B" w:rsidRPr="00B97828">
        <w:rPr>
          <w:rFonts w:ascii="Arial" w:hAnsi="Arial" w:cs="Arial"/>
          <w:sz w:val="24"/>
          <w:szCs w:val="24"/>
          <w:lang w:eastAsia="zh-SG"/>
        </w:rPr>
        <w:t>,</w:t>
      </w:r>
      <w:r w:rsidR="00AE2D7B" w:rsidRPr="00B97828">
        <w:rPr>
          <w:rFonts w:ascii="Arial" w:hAnsi="Arial" w:cs="Arial"/>
          <w:color w:val="000000"/>
          <w:sz w:val="24"/>
          <w:szCs w:val="24"/>
        </w:rPr>
        <w:t xml:space="preserve"> using the Government Electronic Business (GeBIZ). The Terms and Conditions </w:t>
      </w:r>
      <w:proofErr w:type="gramStart"/>
      <w:r w:rsidR="00AE2D7B" w:rsidRPr="00B97828">
        <w:rPr>
          <w:rFonts w:ascii="Arial" w:hAnsi="Arial" w:cs="Arial"/>
          <w:color w:val="000000"/>
          <w:sz w:val="24"/>
          <w:szCs w:val="24"/>
        </w:rPr>
        <w:t>For</w:t>
      </w:r>
      <w:proofErr w:type="gramEnd"/>
      <w:r w:rsidR="00AE2D7B" w:rsidRPr="00B97828">
        <w:rPr>
          <w:rFonts w:ascii="Arial" w:hAnsi="Arial" w:cs="Arial"/>
          <w:color w:val="000000"/>
          <w:sz w:val="24"/>
          <w:szCs w:val="24"/>
        </w:rPr>
        <w:t xml:space="preserve"> Use Of The Government Electronic Business (GeBIZ) shall apply.</w:t>
      </w:r>
    </w:p>
    <w:p w14:paraId="49A5EAB6" w14:textId="77777777" w:rsidR="00AE2D7B" w:rsidRPr="00B97828" w:rsidRDefault="00AE2D7B" w:rsidP="00B97828">
      <w:pPr>
        <w:pStyle w:val="ListParagraph"/>
        <w:spacing w:after="0" w:line="240" w:lineRule="auto"/>
        <w:ind w:left="709" w:hanging="709"/>
        <w:jc w:val="both"/>
        <w:rPr>
          <w:rFonts w:ascii="Arial" w:hAnsi="Arial" w:cs="Arial"/>
          <w:color w:val="000000"/>
          <w:sz w:val="24"/>
          <w:szCs w:val="24"/>
        </w:rPr>
      </w:pPr>
    </w:p>
    <w:p w14:paraId="7D2A2759" w14:textId="77777777" w:rsidR="00AE2D7B" w:rsidRPr="00B97828" w:rsidRDefault="00AE2D7B" w:rsidP="0096378C">
      <w:pPr>
        <w:pStyle w:val="ListParagraph"/>
        <w:numPr>
          <w:ilvl w:val="0"/>
          <w:numId w:val="39"/>
        </w:numPr>
        <w:spacing w:after="0" w:line="240" w:lineRule="auto"/>
        <w:ind w:hanging="720"/>
        <w:jc w:val="both"/>
        <w:rPr>
          <w:rFonts w:ascii="Arial" w:hAnsi="Arial" w:cs="Arial"/>
          <w:sz w:val="24"/>
          <w:szCs w:val="24"/>
          <w:lang w:val="en-US"/>
        </w:rPr>
      </w:pPr>
      <w:r w:rsidRPr="00B97828">
        <w:rPr>
          <w:rFonts w:ascii="Arial" w:hAnsi="Arial" w:cs="Arial"/>
          <w:color w:val="000000"/>
          <w:sz w:val="24"/>
          <w:szCs w:val="24"/>
        </w:rPr>
        <w:t xml:space="preserve">All </w:t>
      </w:r>
      <w:r w:rsidR="00867680" w:rsidRPr="00B97828">
        <w:rPr>
          <w:rFonts w:ascii="Arial" w:hAnsi="Arial" w:cs="Arial"/>
          <w:color w:val="000000"/>
          <w:sz w:val="24"/>
          <w:szCs w:val="24"/>
        </w:rPr>
        <w:t>Q</w:t>
      </w:r>
      <w:r w:rsidRPr="00B97828">
        <w:rPr>
          <w:rFonts w:ascii="Arial" w:hAnsi="Arial" w:cs="Arial"/>
          <w:color w:val="000000"/>
          <w:sz w:val="24"/>
          <w:szCs w:val="24"/>
        </w:rPr>
        <w:t>uotations shall be submitted before the</w:t>
      </w:r>
      <w:r w:rsidRPr="00B97828">
        <w:rPr>
          <w:rFonts w:ascii="Arial" w:hAnsi="Arial" w:cs="Arial"/>
          <w:sz w:val="24"/>
          <w:szCs w:val="24"/>
          <w:lang w:val="en-US"/>
        </w:rPr>
        <w:t xml:space="preserve"> Closing Date and Time of th</w:t>
      </w:r>
      <w:r w:rsidR="00377E3B" w:rsidRPr="00B97828">
        <w:rPr>
          <w:rFonts w:ascii="Arial" w:hAnsi="Arial" w:cs="Arial"/>
          <w:sz w:val="24"/>
          <w:szCs w:val="24"/>
          <w:lang w:val="en-US"/>
        </w:rPr>
        <w:t>e</w:t>
      </w:r>
      <w:r w:rsidRPr="00B97828">
        <w:rPr>
          <w:rFonts w:ascii="Arial" w:hAnsi="Arial" w:cs="Arial"/>
          <w:sz w:val="24"/>
          <w:szCs w:val="24"/>
          <w:lang w:val="en-US"/>
        </w:rPr>
        <w:t xml:space="preserve"> I</w:t>
      </w:r>
      <w:r w:rsidR="002044FE" w:rsidRPr="00B97828">
        <w:rPr>
          <w:rFonts w:ascii="Arial" w:hAnsi="Arial" w:cs="Arial"/>
          <w:sz w:val="24"/>
          <w:szCs w:val="24"/>
          <w:lang w:val="en-US"/>
        </w:rPr>
        <w:t>TQ</w:t>
      </w:r>
      <w:r w:rsidRPr="00B97828">
        <w:rPr>
          <w:rFonts w:ascii="Arial" w:hAnsi="Arial" w:cs="Arial"/>
          <w:sz w:val="24"/>
          <w:szCs w:val="24"/>
          <w:lang w:val="en-US"/>
        </w:rPr>
        <w:t xml:space="preserve">, </w:t>
      </w:r>
      <w:r w:rsidR="007F4D98">
        <w:rPr>
          <w:rFonts w:ascii="Arial" w:hAnsi="Arial" w:cs="Arial"/>
          <w:sz w:val="24"/>
          <w:szCs w:val="24"/>
          <w:lang w:val="en-US"/>
        </w:rPr>
        <w:t>as stated at the Quotation Notice in GeBIZ</w:t>
      </w:r>
      <w:r w:rsidR="0080673C" w:rsidRPr="00B97828">
        <w:rPr>
          <w:rFonts w:ascii="Arial" w:hAnsi="Arial" w:cs="Arial"/>
          <w:sz w:val="24"/>
          <w:szCs w:val="24"/>
          <w:lang w:val="en-US"/>
        </w:rPr>
        <w:t>.</w:t>
      </w:r>
    </w:p>
    <w:p w14:paraId="55347C5D" w14:textId="77777777" w:rsidR="0080673C" w:rsidRPr="00B97828" w:rsidRDefault="0080673C" w:rsidP="00B97828">
      <w:pPr>
        <w:pStyle w:val="ListParagraph"/>
        <w:spacing w:after="0" w:line="240" w:lineRule="auto"/>
        <w:ind w:left="709" w:hanging="709"/>
        <w:jc w:val="both"/>
        <w:rPr>
          <w:rFonts w:ascii="Arial" w:hAnsi="Arial" w:cs="Arial"/>
          <w:sz w:val="24"/>
          <w:szCs w:val="24"/>
          <w:lang w:val="en-US"/>
        </w:rPr>
      </w:pPr>
    </w:p>
    <w:p w14:paraId="5993DF83" w14:textId="77777777" w:rsidR="00A330AD" w:rsidRDefault="002C6044" w:rsidP="0096378C">
      <w:pPr>
        <w:pStyle w:val="ListParagraph"/>
        <w:numPr>
          <w:ilvl w:val="0"/>
          <w:numId w:val="39"/>
        </w:numPr>
        <w:spacing w:after="0" w:line="240" w:lineRule="auto"/>
        <w:ind w:hanging="720"/>
        <w:jc w:val="both"/>
        <w:rPr>
          <w:rFonts w:ascii="Arial" w:hAnsi="Arial" w:cs="Arial"/>
          <w:sz w:val="24"/>
          <w:szCs w:val="24"/>
          <w:lang w:val="en-US"/>
        </w:rPr>
      </w:pPr>
      <w:r w:rsidRPr="00B97828">
        <w:rPr>
          <w:rFonts w:ascii="Arial" w:hAnsi="Arial" w:cs="Arial"/>
          <w:sz w:val="24"/>
          <w:szCs w:val="24"/>
          <w:lang w:val="en-US"/>
        </w:rPr>
        <w:t>E</w:t>
      </w:r>
      <w:r w:rsidR="00601041" w:rsidRPr="00B97828">
        <w:rPr>
          <w:rFonts w:ascii="Arial" w:hAnsi="Arial" w:cs="Arial"/>
          <w:sz w:val="24"/>
          <w:szCs w:val="24"/>
          <w:lang w:val="en-US"/>
        </w:rPr>
        <w:t>ach</w:t>
      </w:r>
      <w:r w:rsidRPr="00B97828">
        <w:rPr>
          <w:rFonts w:ascii="Arial" w:hAnsi="Arial" w:cs="Arial"/>
          <w:sz w:val="24"/>
          <w:szCs w:val="24"/>
          <w:lang w:val="en-US"/>
        </w:rPr>
        <w:t xml:space="preserve"> Supplier shall take into consideration the cost of giving its personnel wage increments under the Contract (see Clause </w:t>
      </w:r>
      <w:r w:rsidR="0022054E">
        <w:rPr>
          <w:rFonts w:ascii="Arial" w:hAnsi="Arial" w:cs="Arial"/>
          <w:sz w:val="24"/>
          <w:szCs w:val="24"/>
          <w:lang w:val="en-US"/>
        </w:rPr>
        <w:t>1</w:t>
      </w:r>
      <w:r w:rsidR="005D129B">
        <w:rPr>
          <w:rFonts w:ascii="Arial" w:hAnsi="Arial" w:cs="Arial"/>
          <w:sz w:val="24"/>
          <w:szCs w:val="24"/>
          <w:lang w:val="en-US"/>
        </w:rPr>
        <w:t>0</w:t>
      </w:r>
      <w:r w:rsidR="0022054E">
        <w:rPr>
          <w:rFonts w:ascii="Arial" w:hAnsi="Arial" w:cs="Arial"/>
          <w:sz w:val="24"/>
          <w:szCs w:val="24"/>
          <w:lang w:val="en-US"/>
        </w:rPr>
        <w:t>.1</w:t>
      </w:r>
      <w:r w:rsidRPr="00B97828">
        <w:rPr>
          <w:rFonts w:ascii="Arial" w:hAnsi="Arial" w:cs="Arial"/>
          <w:sz w:val="24"/>
          <w:szCs w:val="24"/>
          <w:lang w:val="en-US"/>
        </w:rPr>
        <w:t xml:space="preserve"> of Annex D</w:t>
      </w:r>
      <w:r w:rsidR="00931E39" w:rsidRPr="00B97828">
        <w:rPr>
          <w:rFonts w:ascii="Arial" w:hAnsi="Arial" w:cs="Arial"/>
          <w:sz w:val="24"/>
          <w:szCs w:val="24"/>
          <w:lang w:val="en-US"/>
        </w:rPr>
        <w:t xml:space="preserve"> of the ITQ</w:t>
      </w:r>
      <w:r w:rsidRPr="00B97828">
        <w:rPr>
          <w:rFonts w:ascii="Arial" w:hAnsi="Arial" w:cs="Arial"/>
          <w:sz w:val="24"/>
          <w:szCs w:val="24"/>
          <w:lang w:val="en-US"/>
        </w:rPr>
        <w:t xml:space="preserve">) when pricing </w:t>
      </w:r>
      <w:r w:rsidR="00601041" w:rsidRPr="00B97828">
        <w:rPr>
          <w:rFonts w:ascii="Arial" w:hAnsi="Arial" w:cs="Arial"/>
          <w:sz w:val="24"/>
          <w:szCs w:val="24"/>
          <w:lang w:val="en-US"/>
        </w:rPr>
        <w:t>i</w:t>
      </w:r>
      <w:r w:rsidRPr="00B97828">
        <w:rPr>
          <w:rFonts w:ascii="Arial" w:hAnsi="Arial" w:cs="Arial"/>
          <w:sz w:val="24"/>
          <w:szCs w:val="24"/>
          <w:lang w:val="en-US"/>
        </w:rPr>
        <w:t>t</w:t>
      </w:r>
      <w:r w:rsidR="00601041" w:rsidRPr="00B97828">
        <w:rPr>
          <w:rFonts w:ascii="Arial" w:hAnsi="Arial" w:cs="Arial"/>
          <w:sz w:val="24"/>
          <w:szCs w:val="24"/>
          <w:lang w:val="en-US"/>
        </w:rPr>
        <w:t xml:space="preserve">s </w:t>
      </w:r>
      <w:r w:rsidR="00867680" w:rsidRPr="00B97828">
        <w:rPr>
          <w:rFonts w:ascii="Arial" w:hAnsi="Arial" w:cs="Arial"/>
          <w:sz w:val="24"/>
          <w:szCs w:val="24"/>
          <w:lang w:val="en-US"/>
        </w:rPr>
        <w:t>Q</w:t>
      </w:r>
      <w:r w:rsidR="00601041" w:rsidRPr="00B97828">
        <w:rPr>
          <w:rFonts w:ascii="Arial" w:hAnsi="Arial" w:cs="Arial"/>
          <w:sz w:val="24"/>
          <w:szCs w:val="24"/>
          <w:lang w:val="en-US"/>
        </w:rPr>
        <w:t>uotation</w:t>
      </w:r>
      <w:r w:rsidRPr="00B97828">
        <w:rPr>
          <w:rFonts w:ascii="Arial" w:hAnsi="Arial" w:cs="Arial"/>
          <w:sz w:val="24"/>
          <w:szCs w:val="24"/>
          <w:lang w:val="en-US"/>
        </w:rPr>
        <w:t>.</w:t>
      </w:r>
    </w:p>
    <w:p w14:paraId="18F29BBB" w14:textId="77777777" w:rsidR="009979CB" w:rsidRPr="00DA4D38" w:rsidRDefault="009979CB" w:rsidP="009979CB">
      <w:pPr>
        <w:jc w:val="both"/>
        <w:rPr>
          <w:rFonts w:ascii="Arial" w:hAnsi="Arial" w:cs="Arial"/>
          <w:lang w:val="en-US"/>
        </w:rPr>
      </w:pPr>
    </w:p>
    <w:p w14:paraId="2E4D0111" w14:textId="77777777" w:rsidR="009979CB" w:rsidRPr="00C770F6" w:rsidRDefault="009979CB" w:rsidP="0096378C">
      <w:pPr>
        <w:pStyle w:val="ListParagraph"/>
        <w:numPr>
          <w:ilvl w:val="0"/>
          <w:numId w:val="39"/>
        </w:numPr>
        <w:spacing w:after="0" w:line="240" w:lineRule="auto"/>
        <w:ind w:hanging="720"/>
        <w:jc w:val="both"/>
        <w:rPr>
          <w:rFonts w:ascii="Arial" w:hAnsi="Arial" w:cs="Arial"/>
          <w:sz w:val="24"/>
          <w:szCs w:val="24"/>
          <w:lang w:val="en-US"/>
        </w:rPr>
      </w:pPr>
      <w:r w:rsidRPr="00C770F6">
        <w:rPr>
          <w:rFonts w:ascii="Arial" w:hAnsi="Arial" w:cs="Arial"/>
          <w:sz w:val="24"/>
          <w:szCs w:val="24"/>
        </w:rPr>
        <w:t xml:space="preserve">Annex E of the ITQ sets out the estimated quantities of the Services which the </w:t>
      </w:r>
      <w:proofErr w:type="gramStart"/>
      <w:r w:rsidRPr="00C770F6">
        <w:rPr>
          <w:rFonts w:ascii="Arial" w:hAnsi="Arial" w:cs="Arial"/>
          <w:sz w:val="24"/>
          <w:szCs w:val="24"/>
        </w:rPr>
        <w:t>School</w:t>
      </w:r>
      <w:proofErr w:type="gramEnd"/>
      <w:r w:rsidRPr="00C770F6">
        <w:rPr>
          <w:rFonts w:ascii="Arial" w:hAnsi="Arial" w:cs="Arial"/>
          <w:sz w:val="24"/>
          <w:szCs w:val="24"/>
        </w:rPr>
        <w:t xml:space="preserve"> may require the </w:t>
      </w:r>
      <w:r w:rsidR="00323546" w:rsidRPr="00C770F6">
        <w:rPr>
          <w:rFonts w:ascii="Arial" w:hAnsi="Arial" w:cs="Arial"/>
          <w:sz w:val="24"/>
          <w:szCs w:val="24"/>
        </w:rPr>
        <w:t>successful Supplier</w:t>
      </w:r>
      <w:r w:rsidRPr="00C770F6">
        <w:rPr>
          <w:rFonts w:ascii="Arial" w:hAnsi="Arial" w:cs="Arial"/>
          <w:sz w:val="24"/>
          <w:szCs w:val="24"/>
        </w:rPr>
        <w:t xml:space="preserve"> to perform. For the avoidance of doubt, the said quantities are estimates only and are merely for the information of the </w:t>
      </w:r>
      <w:r w:rsidR="00323546" w:rsidRPr="00C770F6">
        <w:rPr>
          <w:rFonts w:ascii="Arial" w:hAnsi="Arial" w:cs="Arial"/>
          <w:sz w:val="24"/>
          <w:szCs w:val="24"/>
        </w:rPr>
        <w:t>Supplie</w:t>
      </w:r>
      <w:r w:rsidRPr="00C770F6">
        <w:rPr>
          <w:rFonts w:ascii="Arial" w:hAnsi="Arial" w:cs="Arial"/>
          <w:sz w:val="24"/>
          <w:szCs w:val="24"/>
        </w:rPr>
        <w:t>r.</w:t>
      </w:r>
    </w:p>
    <w:p w14:paraId="5B2EC27D" w14:textId="77777777" w:rsidR="002C6044" w:rsidRPr="00B97828" w:rsidRDefault="002C6044" w:rsidP="00B97828">
      <w:pPr>
        <w:pStyle w:val="ListParagraph"/>
        <w:spacing w:after="0" w:line="240" w:lineRule="auto"/>
        <w:ind w:left="709" w:hanging="709"/>
        <w:jc w:val="both"/>
        <w:rPr>
          <w:rFonts w:ascii="Arial" w:hAnsi="Arial" w:cs="Arial"/>
          <w:sz w:val="24"/>
          <w:szCs w:val="24"/>
          <w:lang w:val="en-US"/>
        </w:rPr>
      </w:pPr>
    </w:p>
    <w:p w14:paraId="2BE82308" w14:textId="77777777" w:rsidR="005F1879" w:rsidRPr="00C770F6" w:rsidRDefault="00250258" w:rsidP="0096378C">
      <w:pPr>
        <w:pStyle w:val="ListParagraph"/>
        <w:numPr>
          <w:ilvl w:val="0"/>
          <w:numId w:val="39"/>
        </w:numPr>
        <w:spacing w:after="0" w:line="240" w:lineRule="auto"/>
        <w:ind w:hanging="720"/>
        <w:jc w:val="both"/>
        <w:rPr>
          <w:rFonts w:ascii="Arial" w:hAnsi="Arial" w:cs="Arial"/>
          <w:sz w:val="24"/>
          <w:szCs w:val="24"/>
          <w:lang w:val="en-US"/>
        </w:rPr>
      </w:pPr>
      <w:r w:rsidRPr="00C770F6">
        <w:rPr>
          <w:rFonts w:ascii="Arial" w:hAnsi="Arial" w:cs="Arial"/>
          <w:sz w:val="24"/>
          <w:szCs w:val="24"/>
          <w:lang w:val="en-US"/>
        </w:rPr>
        <w:t xml:space="preserve">All </w:t>
      </w:r>
      <w:r w:rsidRPr="00C770F6">
        <w:rPr>
          <w:rFonts w:ascii="Arial" w:hAnsi="Arial" w:cs="Arial"/>
          <w:color w:val="000000"/>
          <w:sz w:val="24"/>
          <w:szCs w:val="24"/>
        </w:rPr>
        <w:t>prices</w:t>
      </w:r>
      <w:r w:rsidRPr="00C770F6">
        <w:rPr>
          <w:rFonts w:ascii="Arial" w:hAnsi="Arial" w:cs="Arial"/>
          <w:sz w:val="24"/>
          <w:szCs w:val="24"/>
          <w:lang w:val="en-US"/>
        </w:rPr>
        <w:t xml:space="preserve"> quoted in a </w:t>
      </w:r>
      <w:r w:rsidR="00867680" w:rsidRPr="00C770F6">
        <w:rPr>
          <w:rFonts w:ascii="Arial" w:hAnsi="Arial" w:cs="Arial"/>
          <w:sz w:val="24"/>
          <w:szCs w:val="24"/>
          <w:lang w:val="en-US"/>
        </w:rPr>
        <w:t>Q</w:t>
      </w:r>
      <w:r w:rsidRPr="00C770F6">
        <w:rPr>
          <w:rFonts w:ascii="Arial" w:hAnsi="Arial" w:cs="Arial"/>
          <w:sz w:val="24"/>
          <w:szCs w:val="24"/>
          <w:lang w:val="en-US"/>
        </w:rPr>
        <w:t>uotation shall be in Singapore Dollars, exclusive of any GST (if applicable), and shall be deemed to be inclusive of all</w:t>
      </w:r>
      <w:r w:rsidR="005F1879" w:rsidRPr="00C770F6">
        <w:rPr>
          <w:rFonts w:ascii="Arial" w:hAnsi="Arial" w:cs="Arial"/>
          <w:sz w:val="24"/>
          <w:szCs w:val="24"/>
          <w:lang w:val="en-US"/>
        </w:rPr>
        <w:t>:</w:t>
      </w:r>
    </w:p>
    <w:p w14:paraId="0394B9C9" w14:textId="77777777" w:rsidR="005F1879" w:rsidRPr="00B97828" w:rsidRDefault="005F1879" w:rsidP="00B97828">
      <w:pPr>
        <w:pStyle w:val="ListParagraph"/>
        <w:spacing w:after="0" w:line="240" w:lineRule="auto"/>
        <w:ind w:left="709" w:hanging="709"/>
        <w:jc w:val="both"/>
        <w:rPr>
          <w:rFonts w:ascii="Arial" w:hAnsi="Arial" w:cs="Arial"/>
          <w:sz w:val="24"/>
          <w:szCs w:val="24"/>
          <w:lang w:val="en-US"/>
        </w:rPr>
      </w:pPr>
    </w:p>
    <w:p w14:paraId="7BA7F941" w14:textId="77777777" w:rsidR="00250258" w:rsidRPr="00B97828" w:rsidRDefault="005F1879" w:rsidP="0096378C">
      <w:pPr>
        <w:pStyle w:val="ListParagraph"/>
        <w:numPr>
          <w:ilvl w:val="0"/>
          <w:numId w:val="25"/>
        </w:numPr>
        <w:tabs>
          <w:tab w:val="left" w:pos="1276"/>
        </w:tabs>
        <w:spacing w:after="0" w:line="240" w:lineRule="auto"/>
        <w:ind w:left="1276" w:hanging="567"/>
        <w:jc w:val="both"/>
        <w:rPr>
          <w:rFonts w:ascii="Arial" w:hAnsi="Arial" w:cs="Arial"/>
          <w:sz w:val="24"/>
          <w:szCs w:val="24"/>
          <w:lang w:val="en-US"/>
        </w:rPr>
      </w:pPr>
      <w:r w:rsidRPr="00B97828">
        <w:rPr>
          <w:rFonts w:ascii="Arial" w:hAnsi="Arial" w:cs="Arial"/>
          <w:sz w:val="24"/>
          <w:szCs w:val="24"/>
          <w:lang w:val="en-US"/>
        </w:rPr>
        <w:t>C</w:t>
      </w:r>
      <w:r w:rsidR="00250258" w:rsidRPr="00B97828">
        <w:rPr>
          <w:rFonts w:ascii="Arial" w:hAnsi="Arial" w:cs="Arial"/>
          <w:sz w:val="24"/>
          <w:szCs w:val="24"/>
          <w:lang w:val="en-US"/>
        </w:rPr>
        <w:t>harges the Supplier may incur in the course of providing the Services, including parking charges and road</w:t>
      </w:r>
      <w:r w:rsidR="00250258" w:rsidRPr="00B97828">
        <w:rPr>
          <w:rFonts w:ascii="Arial" w:hAnsi="Arial" w:cs="Arial"/>
          <w:sz w:val="24"/>
          <w:szCs w:val="24"/>
          <w:lang w:val="en-US"/>
        </w:rPr>
        <w:noBreakHyphen/>
        <w:t>user charges (</w:t>
      </w:r>
      <w:proofErr w:type="gramStart"/>
      <w:r w:rsidR="00250258" w:rsidRPr="00B97828">
        <w:rPr>
          <w:rFonts w:ascii="Arial" w:hAnsi="Arial" w:cs="Arial"/>
          <w:sz w:val="24"/>
          <w:szCs w:val="24"/>
          <w:lang w:val="en-US"/>
        </w:rPr>
        <w:t>e.g.</w:t>
      </w:r>
      <w:proofErr w:type="gramEnd"/>
      <w:r w:rsidR="00250258" w:rsidRPr="00B97828">
        <w:rPr>
          <w:rFonts w:ascii="Arial" w:hAnsi="Arial" w:cs="Arial"/>
          <w:sz w:val="24"/>
          <w:szCs w:val="24"/>
          <w:lang w:val="en-US"/>
        </w:rPr>
        <w:t> Electronic Road Pricing (ERP) charges)</w:t>
      </w:r>
      <w:r w:rsidRPr="00B97828">
        <w:rPr>
          <w:rFonts w:ascii="Arial" w:hAnsi="Arial" w:cs="Arial"/>
          <w:sz w:val="24"/>
          <w:szCs w:val="24"/>
          <w:lang w:val="en-US"/>
        </w:rPr>
        <w:t>; and</w:t>
      </w:r>
    </w:p>
    <w:p w14:paraId="76123D61" w14:textId="77777777" w:rsidR="005F1879" w:rsidRPr="00B97828" w:rsidRDefault="005F1879" w:rsidP="00B97828">
      <w:pPr>
        <w:pStyle w:val="ListParagraph"/>
        <w:tabs>
          <w:tab w:val="left" w:pos="1134"/>
        </w:tabs>
        <w:spacing w:after="0" w:line="240" w:lineRule="auto"/>
        <w:ind w:left="1134"/>
        <w:jc w:val="both"/>
        <w:rPr>
          <w:rFonts w:ascii="Arial" w:hAnsi="Arial" w:cs="Arial"/>
          <w:sz w:val="24"/>
          <w:szCs w:val="24"/>
          <w:lang w:val="en-US"/>
        </w:rPr>
      </w:pPr>
    </w:p>
    <w:p w14:paraId="34C99B5D" w14:textId="77777777" w:rsidR="005F1879" w:rsidRPr="00B97828" w:rsidRDefault="005F1879" w:rsidP="0096378C">
      <w:pPr>
        <w:pStyle w:val="ListParagraph"/>
        <w:numPr>
          <w:ilvl w:val="0"/>
          <w:numId w:val="25"/>
        </w:numPr>
        <w:tabs>
          <w:tab w:val="left" w:pos="1276"/>
        </w:tabs>
        <w:spacing w:after="0" w:line="240" w:lineRule="auto"/>
        <w:ind w:left="1276" w:hanging="567"/>
        <w:jc w:val="both"/>
        <w:rPr>
          <w:rFonts w:ascii="Arial" w:hAnsi="Arial" w:cs="Arial"/>
          <w:sz w:val="24"/>
          <w:szCs w:val="24"/>
          <w:lang w:val="en-US"/>
        </w:rPr>
      </w:pPr>
      <w:r w:rsidRPr="00B97828">
        <w:rPr>
          <w:rFonts w:ascii="Arial" w:hAnsi="Arial" w:cs="Arial"/>
          <w:sz w:val="24"/>
          <w:szCs w:val="24"/>
          <w:lang w:val="en-US"/>
        </w:rPr>
        <w:t xml:space="preserve">Costs the Supplier may incur </w:t>
      </w:r>
      <w:proofErr w:type="gramStart"/>
      <w:r w:rsidRPr="00B97828">
        <w:rPr>
          <w:rFonts w:ascii="Arial" w:hAnsi="Arial" w:cs="Arial"/>
          <w:sz w:val="24"/>
          <w:szCs w:val="24"/>
          <w:lang w:val="en-US"/>
        </w:rPr>
        <w:t>in the course of</w:t>
      </w:r>
      <w:proofErr w:type="gramEnd"/>
      <w:r w:rsidRPr="00B97828">
        <w:rPr>
          <w:rFonts w:ascii="Arial" w:hAnsi="Arial" w:cs="Arial"/>
          <w:sz w:val="24"/>
          <w:szCs w:val="24"/>
          <w:lang w:val="en-US"/>
        </w:rPr>
        <w:t xml:space="preserve"> providing the Services, including the cost of </w:t>
      </w:r>
      <w:r w:rsidR="00877820" w:rsidRPr="00B97828">
        <w:rPr>
          <w:rFonts w:ascii="Arial" w:hAnsi="Arial" w:cs="Arial"/>
          <w:sz w:val="24"/>
          <w:szCs w:val="24"/>
          <w:lang w:val="en-US"/>
        </w:rPr>
        <w:t>giving</w:t>
      </w:r>
      <w:r w:rsidRPr="00B97828">
        <w:rPr>
          <w:rFonts w:ascii="Arial" w:hAnsi="Arial" w:cs="Arial"/>
          <w:sz w:val="24"/>
          <w:szCs w:val="24"/>
          <w:lang w:val="en-US"/>
        </w:rPr>
        <w:t xml:space="preserve"> its personnel wage increments in accordance with the Contract.</w:t>
      </w:r>
    </w:p>
    <w:p w14:paraId="355A12A2" w14:textId="77777777" w:rsidR="00250258" w:rsidRPr="00B97828" w:rsidRDefault="00250258" w:rsidP="00B97828">
      <w:pPr>
        <w:pStyle w:val="ListParagraph"/>
        <w:spacing w:after="0" w:line="240" w:lineRule="auto"/>
        <w:ind w:left="709" w:hanging="709"/>
        <w:jc w:val="both"/>
        <w:rPr>
          <w:rFonts w:ascii="Arial" w:hAnsi="Arial" w:cs="Arial"/>
          <w:sz w:val="24"/>
          <w:szCs w:val="24"/>
          <w:lang w:val="en-US"/>
        </w:rPr>
      </w:pPr>
    </w:p>
    <w:p w14:paraId="5B898E24" w14:textId="173C07DC" w:rsidR="002C6044" w:rsidRPr="00B97828" w:rsidRDefault="00AA192C" w:rsidP="0096378C">
      <w:pPr>
        <w:pStyle w:val="ListParagraph"/>
        <w:numPr>
          <w:ilvl w:val="0"/>
          <w:numId w:val="39"/>
        </w:numPr>
        <w:spacing w:after="0" w:line="240" w:lineRule="auto"/>
        <w:ind w:hanging="720"/>
        <w:jc w:val="both"/>
        <w:rPr>
          <w:rFonts w:ascii="Arial" w:hAnsi="Arial" w:cs="Arial"/>
          <w:sz w:val="24"/>
          <w:szCs w:val="24"/>
        </w:rPr>
      </w:pPr>
      <w:r w:rsidRPr="00B97828">
        <w:rPr>
          <w:rFonts w:ascii="Arial" w:hAnsi="Arial" w:cs="Arial"/>
          <w:color w:val="000000"/>
          <w:sz w:val="24"/>
          <w:szCs w:val="24"/>
        </w:rPr>
        <w:t>Suppliers</w:t>
      </w:r>
      <w:r w:rsidRPr="00B97828">
        <w:rPr>
          <w:rFonts w:ascii="Arial" w:hAnsi="Arial" w:cs="Arial"/>
          <w:sz w:val="24"/>
          <w:szCs w:val="24"/>
          <w:lang w:val="en-US"/>
        </w:rPr>
        <w:t xml:space="preserve"> shall submit their prices for </w:t>
      </w:r>
      <w:r w:rsidR="00EF3C26">
        <w:rPr>
          <w:rFonts w:ascii="Arial" w:hAnsi="Arial" w:cs="Arial"/>
          <w:b/>
          <w:bCs/>
          <w:sz w:val="24"/>
          <w:szCs w:val="24"/>
          <w:u w:val="single"/>
          <w:lang w:val="en-US"/>
        </w:rPr>
        <w:t>Base Y</w:t>
      </w:r>
      <w:r w:rsidR="009026AA" w:rsidRPr="009026AA">
        <w:rPr>
          <w:rFonts w:ascii="Arial" w:hAnsi="Arial" w:cs="Arial"/>
          <w:b/>
          <w:bCs/>
          <w:sz w:val="24"/>
          <w:szCs w:val="24"/>
          <w:u w:val="single"/>
          <w:lang w:val="en-US"/>
        </w:rPr>
        <w:t>ear</w:t>
      </w:r>
      <w:r w:rsidR="00405B59" w:rsidRPr="00FF49C8">
        <w:rPr>
          <w:rFonts w:ascii="Arial" w:hAnsi="Arial" w:cs="Arial"/>
          <w:color w:val="FF0000"/>
          <w:sz w:val="24"/>
          <w:szCs w:val="24"/>
          <w:lang w:val="en-US"/>
        </w:rPr>
        <w:t xml:space="preserve"> </w:t>
      </w:r>
      <w:r w:rsidR="00405B59" w:rsidRPr="00B97828">
        <w:rPr>
          <w:rFonts w:ascii="Arial" w:hAnsi="Arial" w:cs="Arial"/>
          <w:sz w:val="24"/>
          <w:szCs w:val="24"/>
          <w:lang w:val="en-US"/>
        </w:rPr>
        <w:t>of the Contract</w:t>
      </w:r>
      <w:r w:rsidRPr="00B97828">
        <w:rPr>
          <w:rFonts w:ascii="Arial" w:hAnsi="Arial" w:cs="Arial"/>
          <w:sz w:val="24"/>
          <w:szCs w:val="24"/>
        </w:rPr>
        <w:t>.</w:t>
      </w:r>
    </w:p>
    <w:p w14:paraId="471EEB3F" w14:textId="77777777" w:rsidR="00601041" w:rsidRPr="00B97828" w:rsidRDefault="00601041" w:rsidP="00B97828">
      <w:pPr>
        <w:pStyle w:val="ListParagraph"/>
        <w:spacing w:after="0" w:line="240" w:lineRule="auto"/>
        <w:ind w:left="709" w:hanging="709"/>
        <w:jc w:val="both"/>
        <w:rPr>
          <w:rFonts w:ascii="Arial" w:hAnsi="Arial" w:cs="Arial"/>
          <w:sz w:val="24"/>
          <w:szCs w:val="24"/>
        </w:rPr>
      </w:pPr>
    </w:p>
    <w:p w14:paraId="0833A682" w14:textId="77777777" w:rsidR="00601041" w:rsidRPr="00B97828" w:rsidRDefault="00601041" w:rsidP="0096378C">
      <w:pPr>
        <w:pStyle w:val="ListParagraph"/>
        <w:numPr>
          <w:ilvl w:val="0"/>
          <w:numId w:val="39"/>
        </w:numPr>
        <w:spacing w:after="0" w:line="240" w:lineRule="auto"/>
        <w:ind w:hanging="720"/>
        <w:jc w:val="both"/>
        <w:rPr>
          <w:rFonts w:ascii="Arial" w:hAnsi="Arial" w:cs="Arial"/>
          <w:sz w:val="24"/>
          <w:szCs w:val="24"/>
        </w:rPr>
      </w:pPr>
      <w:r w:rsidRPr="00B97828">
        <w:rPr>
          <w:rFonts w:ascii="Arial" w:hAnsi="Arial" w:cs="Arial"/>
          <w:color w:val="000000"/>
          <w:sz w:val="24"/>
          <w:szCs w:val="24"/>
        </w:rPr>
        <w:t>Suppliers</w:t>
      </w:r>
      <w:r w:rsidRPr="00B97828">
        <w:rPr>
          <w:rFonts w:ascii="Arial" w:hAnsi="Arial" w:cs="Arial"/>
          <w:sz w:val="24"/>
          <w:szCs w:val="24"/>
        </w:rPr>
        <w:t xml:space="preserve"> shall quote </w:t>
      </w:r>
      <w:r w:rsidR="00353316" w:rsidRPr="00B97828">
        <w:rPr>
          <w:rFonts w:ascii="Arial" w:hAnsi="Arial" w:cs="Arial"/>
          <w:sz w:val="24"/>
          <w:szCs w:val="24"/>
        </w:rPr>
        <w:t xml:space="preserve">their prices </w:t>
      </w:r>
      <w:r w:rsidRPr="00B97828">
        <w:rPr>
          <w:rFonts w:ascii="Arial" w:hAnsi="Arial" w:cs="Arial"/>
          <w:sz w:val="24"/>
          <w:szCs w:val="24"/>
        </w:rPr>
        <w:t xml:space="preserve">for all the items set out in </w:t>
      </w:r>
      <w:r w:rsidR="00353316" w:rsidRPr="00B97828">
        <w:rPr>
          <w:rFonts w:ascii="Arial" w:hAnsi="Arial" w:cs="Arial"/>
          <w:sz w:val="24"/>
          <w:szCs w:val="24"/>
        </w:rPr>
        <w:t>Annex E</w:t>
      </w:r>
      <w:r w:rsidR="00931E39" w:rsidRPr="00B97828">
        <w:rPr>
          <w:rFonts w:ascii="Arial" w:hAnsi="Arial" w:cs="Arial"/>
          <w:sz w:val="24"/>
          <w:szCs w:val="24"/>
        </w:rPr>
        <w:t xml:space="preserve"> of the ITQ</w:t>
      </w:r>
      <w:r w:rsidR="00353316" w:rsidRPr="00B97828">
        <w:rPr>
          <w:rFonts w:ascii="Arial" w:hAnsi="Arial" w:cs="Arial"/>
          <w:sz w:val="24"/>
          <w:szCs w:val="24"/>
        </w:rPr>
        <w:t>.</w:t>
      </w:r>
    </w:p>
    <w:p w14:paraId="40877BCE" w14:textId="77777777" w:rsidR="00BF2B8E" w:rsidRPr="00B97828" w:rsidRDefault="00BF2B8E" w:rsidP="00B97828">
      <w:pPr>
        <w:pStyle w:val="ListParagraph"/>
        <w:spacing w:after="0" w:line="240" w:lineRule="auto"/>
        <w:ind w:left="709" w:hanging="709"/>
        <w:jc w:val="both"/>
        <w:rPr>
          <w:rFonts w:ascii="Arial" w:hAnsi="Arial" w:cs="Arial"/>
          <w:sz w:val="24"/>
          <w:szCs w:val="24"/>
        </w:rPr>
      </w:pPr>
    </w:p>
    <w:p w14:paraId="28A5589E" w14:textId="77777777" w:rsidR="00BF2B8E" w:rsidRPr="00B97828" w:rsidRDefault="00CF258B" w:rsidP="0096378C">
      <w:pPr>
        <w:pStyle w:val="ListParagraph"/>
        <w:numPr>
          <w:ilvl w:val="0"/>
          <w:numId w:val="39"/>
        </w:numPr>
        <w:spacing w:after="0" w:line="240" w:lineRule="auto"/>
        <w:ind w:hanging="720"/>
        <w:jc w:val="both"/>
        <w:rPr>
          <w:rFonts w:ascii="Arial" w:hAnsi="Arial" w:cs="Arial"/>
          <w:sz w:val="24"/>
          <w:szCs w:val="24"/>
          <w:lang w:val="en-US"/>
        </w:rPr>
      </w:pPr>
      <w:r w:rsidRPr="00B97828">
        <w:rPr>
          <w:rFonts w:ascii="Arial" w:hAnsi="Arial" w:cs="Arial"/>
          <w:sz w:val="24"/>
          <w:szCs w:val="24"/>
        </w:rPr>
        <w:t xml:space="preserve">Every </w:t>
      </w:r>
      <w:r w:rsidR="00E01DD9" w:rsidRPr="00B97828">
        <w:rPr>
          <w:rFonts w:ascii="Arial" w:hAnsi="Arial" w:cs="Arial"/>
          <w:sz w:val="24"/>
          <w:szCs w:val="24"/>
        </w:rPr>
        <w:t>Q</w:t>
      </w:r>
      <w:r w:rsidRPr="00B97828">
        <w:rPr>
          <w:rFonts w:ascii="Arial" w:hAnsi="Arial" w:cs="Arial"/>
          <w:sz w:val="24"/>
          <w:szCs w:val="24"/>
        </w:rPr>
        <w:t>uotation shall be accompanied by the following:</w:t>
      </w:r>
    </w:p>
    <w:p w14:paraId="6A456383" w14:textId="77777777" w:rsidR="00A330AD" w:rsidRPr="00B97828" w:rsidRDefault="00A330AD" w:rsidP="00B97828">
      <w:pPr>
        <w:pStyle w:val="ListParagraph"/>
        <w:spacing w:after="0" w:line="240" w:lineRule="auto"/>
        <w:ind w:left="709" w:hanging="709"/>
        <w:jc w:val="both"/>
        <w:rPr>
          <w:rFonts w:ascii="Arial" w:hAnsi="Arial" w:cs="Arial"/>
          <w:sz w:val="24"/>
          <w:szCs w:val="24"/>
          <w:lang w:val="en-US"/>
        </w:rPr>
      </w:pPr>
    </w:p>
    <w:p w14:paraId="2BEB74C6" w14:textId="79908973" w:rsidR="00615258" w:rsidRPr="00EF3C26" w:rsidRDefault="00CF258B" w:rsidP="00B97828">
      <w:pPr>
        <w:pStyle w:val="ListParagraph"/>
        <w:numPr>
          <w:ilvl w:val="0"/>
          <w:numId w:val="26"/>
        </w:numPr>
        <w:spacing w:after="0" w:line="240" w:lineRule="auto"/>
        <w:ind w:left="1276" w:hanging="567"/>
        <w:jc w:val="both"/>
        <w:rPr>
          <w:rFonts w:ascii="Arial" w:hAnsi="Arial" w:cs="Arial"/>
          <w:sz w:val="24"/>
          <w:szCs w:val="24"/>
          <w:lang w:val="en-US"/>
        </w:rPr>
      </w:pPr>
      <w:r w:rsidRPr="00B97828">
        <w:rPr>
          <w:rFonts w:ascii="Arial" w:hAnsi="Arial" w:cs="Arial"/>
          <w:sz w:val="24"/>
          <w:szCs w:val="24"/>
          <w:lang w:val="en-US"/>
        </w:rPr>
        <w:t xml:space="preserve">A duly completed copy of the Price Proposal Form set out in </w:t>
      </w:r>
      <w:r w:rsidR="00B7055B" w:rsidRPr="00B97828">
        <w:rPr>
          <w:rFonts w:ascii="Arial" w:hAnsi="Arial" w:cs="Arial"/>
          <w:sz w:val="24"/>
          <w:szCs w:val="24"/>
          <w:lang w:val="en-US"/>
        </w:rPr>
        <w:t>Annex </w:t>
      </w:r>
      <w:r w:rsidRPr="00B97828">
        <w:rPr>
          <w:rFonts w:ascii="Arial" w:hAnsi="Arial" w:cs="Arial"/>
          <w:sz w:val="24"/>
          <w:szCs w:val="24"/>
          <w:lang w:val="en-US"/>
        </w:rPr>
        <w:t>E</w:t>
      </w:r>
      <w:r w:rsidR="00E7393A" w:rsidRPr="00B97828">
        <w:rPr>
          <w:rFonts w:ascii="Arial" w:hAnsi="Arial" w:cs="Arial"/>
          <w:sz w:val="24"/>
          <w:szCs w:val="24"/>
          <w:lang w:val="en-US"/>
        </w:rPr>
        <w:t xml:space="preserve"> of the </w:t>
      </w:r>
      <w:proofErr w:type="gramStart"/>
      <w:r w:rsidR="00E7393A" w:rsidRPr="00B97828">
        <w:rPr>
          <w:rFonts w:ascii="Arial" w:hAnsi="Arial" w:cs="Arial"/>
          <w:sz w:val="24"/>
          <w:szCs w:val="24"/>
          <w:lang w:val="en-US"/>
        </w:rPr>
        <w:t>ITQ</w:t>
      </w:r>
      <w:r w:rsidRPr="00B97828">
        <w:rPr>
          <w:rFonts w:ascii="Arial" w:hAnsi="Arial" w:cs="Arial"/>
          <w:sz w:val="24"/>
          <w:szCs w:val="24"/>
          <w:lang w:val="en-US"/>
        </w:rPr>
        <w:t>;</w:t>
      </w:r>
      <w:proofErr w:type="gramEnd"/>
    </w:p>
    <w:p w14:paraId="02EB8AFA" w14:textId="77777777" w:rsidR="00615258" w:rsidRPr="00B97828" w:rsidRDefault="00615258" w:rsidP="00B97828">
      <w:pPr>
        <w:jc w:val="both"/>
        <w:rPr>
          <w:rFonts w:ascii="Arial" w:hAnsi="Arial" w:cs="Arial"/>
          <w:lang w:val="en-US"/>
        </w:rPr>
      </w:pPr>
    </w:p>
    <w:p w14:paraId="213F5165" w14:textId="2E414DCF" w:rsidR="00CF258B" w:rsidRPr="00B97828" w:rsidRDefault="00CF258B" w:rsidP="0096378C">
      <w:pPr>
        <w:pStyle w:val="ListParagraph"/>
        <w:numPr>
          <w:ilvl w:val="0"/>
          <w:numId w:val="26"/>
        </w:numPr>
        <w:spacing w:after="0" w:line="240" w:lineRule="auto"/>
        <w:ind w:left="1276" w:hanging="567"/>
        <w:jc w:val="both"/>
        <w:rPr>
          <w:rFonts w:ascii="Arial" w:hAnsi="Arial" w:cs="Arial"/>
          <w:sz w:val="24"/>
          <w:szCs w:val="24"/>
          <w:lang w:val="en-US"/>
        </w:rPr>
      </w:pPr>
      <w:r w:rsidRPr="00B97828">
        <w:rPr>
          <w:rFonts w:ascii="Arial" w:hAnsi="Arial" w:cs="Arial"/>
          <w:sz w:val="24"/>
          <w:szCs w:val="24"/>
          <w:lang w:val="en-US"/>
        </w:rPr>
        <w:t>A list</w:t>
      </w:r>
      <w:r w:rsidR="00974A54" w:rsidRPr="00B97828">
        <w:rPr>
          <w:rFonts w:ascii="Arial" w:hAnsi="Arial" w:cs="Arial"/>
          <w:sz w:val="24"/>
          <w:szCs w:val="24"/>
          <w:lang w:val="en-US"/>
        </w:rPr>
        <w:t>, in the format set out in Annex </w:t>
      </w:r>
      <w:r w:rsidR="001676A6">
        <w:rPr>
          <w:rFonts w:ascii="Arial" w:hAnsi="Arial" w:cs="Arial"/>
          <w:sz w:val="24"/>
          <w:szCs w:val="24"/>
          <w:lang w:val="en-US"/>
        </w:rPr>
        <w:t>F</w:t>
      </w:r>
      <w:r w:rsidR="008657B6" w:rsidRPr="00B97828">
        <w:rPr>
          <w:rFonts w:ascii="Arial" w:hAnsi="Arial" w:cs="Arial"/>
          <w:sz w:val="24"/>
          <w:szCs w:val="24"/>
          <w:lang w:val="en-US"/>
        </w:rPr>
        <w:t xml:space="preserve"> </w:t>
      </w:r>
      <w:r w:rsidR="00E7393A" w:rsidRPr="00B97828">
        <w:rPr>
          <w:rFonts w:ascii="Arial" w:hAnsi="Arial" w:cs="Arial"/>
          <w:sz w:val="24"/>
          <w:szCs w:val="24"/>
          <w:lang w:val="en-US"/>
        </w:rPr>
        <w:t>of the ITQ</w:t>
      </w:r>
      <w:r w:rsidR="00974A54" w:rsidRPr="00B97828">
        <w:rPr>
          <w:rFonts w:ascii="Arial" w:hAnsi="Arial" w:cs="Arial"/>
          <w:sz w:val="24"/>
          <w:szCs w:val="24"/>
          <w:lang w:val="en-US"/>
        </w:rPr>
        <w:t>,</w:t>
      </w:r>
      <w:r w:rsidRPr="00B97828">
        <w:rPr>
          <w:rFonts w:ascii="Arial" w:hAnsi="Arial" w:cs="Arial"/>
          <w:sz w:val="24"/>
          <w:szCs w:val="24"/>
          <w:lang w:val="en-US"/>
        </w:rPr>
        <w:t xml:space="preserve"> of the clients to which the Supplier provided similar bus transport services during the period commencing on </w:t>
      </w:r>
      <w:r w:rsidR="00EF3C26" w:rsidRPr="00EF3C26">
        <w:rPr>
          <w:rFonts w:ascii="Arial" w:hAnsi="Arial" w:cs="Arial"/>
          <w:b/>
          <w:bCs/>
          <w:sz w:val="24"/>
          <w:szCs w:val="24"/>
          <w:lang w:val="en-US"/>
        </w:rPr>
        <w:t>1 Jan 202</w:t>
      </w:r>
      <w:r w:rsidR="001A4F5F">
        <w:rPr>
          <w:rFonts w:ascii="Arial" w:hAnsi="Arial" w:cs="Arial"/>
          <w:b/>
          <w:bCs/>
          <w:sz w:val="24"/>
          <w:szCs w:val="24"/>
          <w:lang w:val="en-US"/>
        </w:rPr>
        <w:t>0</w:t>
      </w:r>
      <w:r w:rsidRPr="00EF3C26">
        <w:rPr>
          <w:rFonts w:ascii="Arial" w:hAnsi="Arial" w:cs="Arial"/>
          <w:sz w:val="24"/>
          <w:szCs w:val="24"/>
          <w:lang w:val="en-US"/>
        </w:rPr>
        <w:t xml:space="preserve"> </w:t>
      </w:r>
      <w:r w:rsidRPr="00B97828">
        <w:rPr>
          <w:rFonts w:ascii="Arial" w:hAnsi="Arial" w:cs="Arial"/>
          <w:sz w:val="24"/>
          <w:szCs w:val="24"/>
          <w:lang w:val="en-US"/>
        </w:rPr>
        <w:t>and ending on the Closi</w:t>
      </w:r>
      <w:r w:rsidR="00A439DC">
        <w:rPr>
          <w:rFonts w:ascii="Arial" w:hAnsi="Arial" w:cs="Arial"/>
          <w:sz w:val="24"/>
          <w:szCs w:val="24"/>
          <w:lang w:val="en-US"/>
        </w:rPr>
        <w:t xml:space="preserve">ng Date and Time of the </w:t>
      </w:r>
      <w:proofErr w:type="gramStart"/>
      <w:r w:rsidR="00A439DC">
        <w:rPr>
          <w:rFonts w:ascii="Arial" w:hAnsi="Arial" w:cs="Arial"/>
          <w:sz w:val="24"/>
          <w:szCs w:val="24"/>
          <w:lang w:val="en-US"/>
        </w:rPr>
        <w:t>ITQ;</w:t>
      </w:r>
      <w:proofErr w:type="gramEnd"/>
    </w:p>
    <w:p w14:paraId="1522487E" w14:textId="77777777" w:rsidR="00A439DC" w:rsidRPr="00A439DC" w:rsidRDefault="00A439DC" w:rsidP="00A439DC">
      <w:pPr>
        <w:pStyle w:val="ListParagraph"/>
        <w:spacing w:after="0"/>
        <w:rPr>
          <w:rFonts w:ascii="Arial" w:hAnsi="Arial" w:cs="Arial"/>
          <w:sz w:val="24"/>
          <w:szCs w:val="24"/>
          <w:lang w:val="en-US"/>
        </w:rPr>
      </w:pPr>
    </w:p>
    <w:p w14:paraId="5F43C81D" w14:textId="77777777" w:rsidR="00A439DC" w:rsidRPr="00B97828" w:rsidRDefault="00547B85" w:rsidP="0096378C">
      <w:pPr>
        <w:pStyle w:val="ListParagraph"/>
        <w:numPr>
          <w:ilvl w:val="0"/>
          <w:numId w:val="26"/>
        </w:numPr>
        <w:spacing w:after="0" w:line="240" w:lineRule="auto"/>
        <w:ind w:left="1276" w:hanging="567"/>
        <w:jc w:val="both"/>
        <w:rPr>
          <w:rFonts w:ascii="Arial" w:hAnsi="Arial" w:cs="Arial"/>
          <w:sz w:val="24"/>
          <w:szCs w:val="24"/>
          <w:lang w:val="en-US"/>
        </w:rPr>
      </w:pPr>
      <w:r>
        <w:rPr>
          <w:rFonts w:ascii="Arial" w:hAnsi="Arial" w:cs="Arial"/>
          <w:sz w:val="24"/>
          <w:szCs w:val="24"/>
          <w:lang w:val="en-US"/>
        </w:rPr>
        <w:t>T</w:t>
      </w:r>
      <w:r w:rsidR="00A439DC">
        <w:rPr>
          <w:rFonts w:ascii="Arial" w:hAnsi="Arial" w:cs="Arial"/>
          <w:sz w:val="24"/>
          <w:szCs w:val="24"/>
          <w:lang w:val="en-US"/>
        </w:rPr>
        <w:t xml:space="preserve">he address, fax number and electronic mail address of the Supplier to which the </w:t>
      </w:r>
      <w:proofErr w:type="gramStart"/>
      <w:r w:rsidR="00A439DC" w:rsidRPr="00A7765B">
        <w:rPr>
          <w:rFonts w:ascii="Arial" w:hAnsi="Arial" w:cs="Arial"/>
          <w:sz w:val="24"/>
          <w:szCs w:val="24"/>
        </w:rPr>
        <w:t>School</w:t>
      </w:r>
      <w:proofErr w:type="gramEnd"/>
      <w:r w:rsidR="00A439DC" w:rsidRPr="00A7765B">
        <w:rPr>
          <w:rFonts w:ascii="Arial" w:hAnsi="Arial" w:cs="Arial"/>
          <w:sz w:val="24"/>
          <w:szCs w:val="24"/>
          <w:lang w:val="en-US"/>
        </w:rPr>
        <w:t xml:space="preserve"> </w:t>
      </w:r>
      <w:r w:rsidR="00A439DC">
        <w:rPr>
          <w:rFonts w:ascii="Arial" w:hAnsi="Arial" w:cs="Arial"/>
          <w:sz w:val="24"/>
          <w:szCs w:val="24"/>
          <w:lang w:val="en-US"/>
        </w:rPr>
        <w:t>may send any notice, request, clarification or correspondence.</w:t>
      </w:r>
    </w:p>
    <w:p w14:paraId="4660DF2B" w14:textId="0571FB39" w:rsidR="00CF258B" w:rsidRDefault="00CF258B" w:rsidP="00B97828">
      <w:pPr>
        <w:pStyle w:val="ListParagraph"/>
        <w:spacing w:after="0" w:line="240" w:lineRule="auto"/>
        <w:ind w:left="709" w:hanging="709"/>
        <w:jc w:val="both"/>
        <w:rPr>
          <w:rFonts w:ascii="Arial" w:hAnsi="Arial" w:cs="Arial"/>
          <w:sz w:val="24"/>
          <w:szCs w:val="24"/>
          <w:lang w:val="en-US"/>
        </w:rPr>
      </w:pPr>
    </w:p>
    <w:p w14:paraId="1EB37D3A" w14:textId="6033A90A" w:rsidR="00EF3C26" w:rsidRPr="00DD093A" w:rsidRDefault="00EF3C26" w:rsidP="00DD093A">
      <w:pPr>
        <w:jc w:val="both"/>
        <w:rPr>
          <w:rFonts w:ascii="Arial" w:hAnsi="Arial" w:cs="Arial"/>
          <w:lang w:val="en-US"/>
        </w:rPr>
      </w:pPr>
    </w:p>
    <w:p w14:paraId="0D5E5E46" w14:textId="77777777" w:rsidR="00AE2D7B" w:rsidRPr="00B97828" w:rsidRDefault="00E12B40" w:rsidP="00B97828">
      <w:pPr>
        <w:pStyle w:val="Heading2"/>
        <w:spacing w:before="120"/>
        <w:rPr>
          <w:rFonts w:cs="Arial"/>
          <w:szCs w:val="24"/>
        </w:rPr>
      </w:pPr>
      <w:r>
        <w:rPr>
          <w:rFonts w:cs="Arial"/>
          <w:szCs w:val="24"/>
        </w:rPr>
        <w:t>4</w:t>
      </w:r>
      <w:r w:rsidR="002D6E8A" w:rsidRPr="00B97828">
        <w:rPr>
          <w:rFonts w:cs="Arial"/>
          <w:szCs w:val="24"/>
        </w:rPr>
        <w:t>.</w:t>
      </w:r>
      <w:r w:rsidR="00AE2D7B" w:rsidRPr="00B97828">
        <w:rPr>
          <w:rFonts w:cs="Arial"/>
          <w:szCs w:val="24"/>
        </w:rPr>
        <w:tab/>
      </w:r>
      <w:r w:rsidR="004C6B14" w:rsidRPr="00B97828">
        <w:rPr>
          <w:rFonts w:cs="Arial"/>
          <w:szCs w:val="24"/>
        </w:rPr>
        <w:t>COMPLIANCE WITH INSTRUCTIONS</w:t>
      </w:r>
    </w:p>
    <w:p w14:paraId="78535B40"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30E08C74" w14:textId="77777777" w:rsidR="00AE2D7B" w:rsidRPr="00B97828" w:rsidRDefault="00AE2D7B" w:rsidP="0096378C">
      <w:pPr>
        <w:pStyle w:val="ListParagraph"/>
        <w:numPr>
          <w:ilvl w:val="0"/>
          <w:numId w:val="40"/>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 xml:space="preserve">Quotations will be accepted only if submitted according to </w:t>
      </w:r>
      <w:r w:rsidR="00F47491" w:rsidRPr="00B97828">
        <w:rPr>
          <w:rFonts w:ascii="Arial" w:hAnsi="Arial" w:cs="Arial"/>
          <w:color w:val="000000"/>
          <w:sz w:val="24"/>
          <w:szCs w:val="24"/>
        </w:rPr>
        <w:t>these Instructions to Suppliers</w:t>
      </w:r>
      <w:r w:rsidRPr="00B97828">
        <w:rPr>
          <w:rFonts w:ascii="Arial" w:hAnsi="Arial" w:cs="Arial"/>
          <w:color w:val="000000"/>
          <w:sz w:val="24"/>
          <w:szCs w:val="24"/>
        </w:rPr>
        <w:t xml:space="preserve">. Any </w:t>
      </w:r>
      <w:r w:rsidR="00E01DD9" w:rsidRPr="00B97828">
        <w:rPr>
          <w:rFonts w:ascii="Arial" w:hAnsi="Arial" w:cs="Arial"/>
          <w:color w:val="000000"/>
          <w:sz w:val="24"/>
          <w:szCs w:val="24"/>
        </w:rPr>
        <w:t>Q</w:t>
      </w:r>
      <w:r w:rsidRPr="00B97828">
        <w:rPr>
          <w:rFonts w:ascii="Arial" w:hAnsi="Arial" w:cs="Arial"/>
          <w:color w:val="000000"/>
          <w:sz w:val="24"/>
          <w:szCs w:val="24"/>
        </w:rPr>
        <w:t>uota</w:t>
      </w:r>
      <w:r w:rsidR="00831590" w:rsidRPr="00B97828">
        <w:rPr>
          <w:rFonts w:ascii="Arial" w:hAnsi="Arial" w:cs="Arial"/>
          <w:color w:val="000000"/>
          <w:sz w:val="24"/>
          <w:szCs w:val="24"/>
        </w:rPr>
        <w:t xml:space="preserve">tion which attempts to vary the </w:t>
      </w:r>
      <w:r w:rsidRPr="00B97828">
        <w:rPr>
          <w:rFonts w:ascii="Arial" w:hAnsi="Arial" w:cs="Arial"/>
          <w:color w:val="000000"/>
          <w:sz w:val="24"/>
          <w:szCs w:val="24"/>
        </w:rPr>
        <w:t xml:space="preserve">Terms and </w:t>
      </w:r>
      <w:proofErr w:type="gramStart"/>
      <w:r w:rsidRPr="00B97828">
        <w:rPr>
          <w:rFonts w:ascii="Arial" w:hAnsi="Arial" w:cs="Arial"/>
          <w:color w:val="000000"/>
          <w:sz w:val="24"/>
          <w:szCs w:val="24"/>
        </w:rPr>
        <w:t>Conditions</w:t>
      </w:r>
      <w:proofErr w:type="gramEnd"/>
      <w:r w:rsidRPr="00B97828">
        <w:rPr>
          <w:rFonts w:ascii="Arial" w:hAnsi="Arial" w:cs="Arial"/>
          <w:color w:val="000000"/>
          <w:sz w:val="24"/>
          <w:szCs w:val="24"/>
        </w:rPr>
        <w:t xml:space="preserve"> </w:t>
      </w:r>
      <w:r w:rsidR="00BA2F03" w:rsidRPr="00B97828">
        <w:rPr>
          <w:rFonts w:ascii="Arial" w:hAnsi="Arial" w:cs="Arial"/>
          <w:color w:val="000000"/>
          <w:sz w:val="24"/>
          <w:szCs w:val="24"/>
        </w:rPr>
        <w:t>or</w:t>
      </w:r>
      <w:r w:rsidRPr="00B97828">
        <w:rPr>
          <w:rFonts w:ascii="Arial" w:hAnsi="Arial" w:cs="Arial"/>
          <w:color w:val="000000"/>
          <w:sz w:val="24"/>
          <w:szCs w:val="24"/>
        </w:rPr>
        <w:t xml:space="preserve"> </w:t>
      </w:r>
      <w:r w:rsidR="00F47491" w:rsidRPr="00B97828">
        <w:rPr>
          <w:rFonts w:ascii="Arial" w:hAnsi="Arial" w:cs="Arial"/>
          <w:color w:val="000000"/>
          <w:sz w:val="24"/>
          <w:szCs w:val="24"/>
        </w:rPr>
        <w:t xml:space="preserve">the </w:t>
      </w:r>
      <w:r w:rsidRPr="00B97828">
        <w:rPr>
          <w:rFonts w:ascii="Arial" w:hAnsi="Arial" w:cs="Arial"/>
          <w:color w:val="000000"/>
          <w:sz w:val="24"/>
          <w:szCs w:val="24"/>
        </w:rPr>
        <w:t xml:space="preserve">Requirement Specifications </w:t>
      </w:r>
      <w:r w:rsidR="00F47491" w:rsidRPr="00B97828">
        <w:rPr>
          <w:rFonts w:ascii="Arial" w:hAnsi="Arial" w:cs="Arial"/>
          <w:color w:val="000000"/>
          <w:sz w:val="24"/>
          <w:szCs w:val="24"/>
        </w:rPr>
        <w:t>is liable to be rejected</w:t>
      </w:r>
      <w:r w:rsidRPr="00B97828">
        <w:rPr>
          <w:rFonts w:ascii="Arial" w:hAnsi="Arial" w:cs="Arial"/>
          <w:color w:val="000000"/>
          <w:sz w:val="24"/>
          <w:szCs w:val="24"/>
        </w:rPr>
        <w:t xml:space="preserve">. In consideration of the </w:t>
      </w:r>
      <w:r w:rsidR="00F47491" w:rsidRPr="00B97828">
        <w:rPr>
          <w:rFonts w:ascii="Arial" w:hAnsi="Arial" w:cs="Arial"/>
          <w:color w:val="000000"/>
          <w:sz w:val="24"/>
          <w:szCs w:val="24"/>
        </w:rPr>
        <w:t xml:space="preserve">Supplier </w:t>
      </w:r>
      <w:r w:rsidRPr="00B97828">
        <w:rPr>
          <w:rFonts w:ascii="Arial" w:hAnsi="Arial" w:cs="Arial"/>
          <w:color w:val="000000"/>
          <w:sz w:val="24"/>
          <w:szCs w:val="24"/>
        </w:rPr>
        <w:t xml:space="preserve">agreeing to abide by these </w:t>
      </w:r>
      <w:r w:rsidR="00F47491" w:rsidRPr="00B97828">
        <w:rPr>
          <w:rFonts w:ascii="Arial" w:hAnsi="Arial" w:cs="Arial"/>
          <w:color w:val="000000"/>
          <w:sz w:val="24"/>
          <w:szCs w:val="24"/>
        </w:rPr>
        <w:t>Instructions to Suppliers</w:t>
      </w:r>
      <w:r w:rsidRPr="00B97828">
        <w:rPr>
          <w:rFonts w:ascii="Arial" w:hAnsi="Arial" w:cs="Arial"/>
          <w:color w:val="000000"/>
          <w:sz w:val="24"/>
          <w:szCs w:val="24"/>
        </w:rPr>
        <w:t xml:space="preserve">, the </w:t>
      </w:r>
      <w:r w:rsidR="00F47491" w:rsidRPr="00A7765B">
        <w:rPr>
          <w:rFonts w:ascii="Arial" w:hAnsi="Arial" w:cs="Arial"/>
          <w:sz w:val="24"/>
          <w:szCs w:val="24"/>
        </w:rPr>
        <w:t xml:space="preserve">School </w:t>
      </w:r>
      <w:r w:rsidRPr="00A7765B">
        <w:rPr>
          <w:rFonts w:ascii="Arial" w:hAnsi="Arial" w:cs="Arial"/>
          <w:sz w:val="24"/>
          <w:szCs w:val="24"/>
        </w:rPr>
        <w:t>s</w:t>
      </w:r>
      <w:r w:rsidRPr="00B97828">
        <w:rPr>
          <w:rFonts w:ascii="Arial" w:hAnsi="Arial" w:cs="Arial"/>
          <w:color w:val="000000"/>
          <w:sz w:val="24"/>
          <w:szCs w:val="24"/>
        </w:rPr>
        <w:t xml:space="preserve">hall evaluate the </w:t>
      </w:r>
      <w:r w:rsidR="00F47491" w:rsidRPr="00B97828">
        <w:rPr>
          <w:rFonts w:ascii="Arial" w:hAnsi="Arial" w:cs="Arial"/>
          <w:color w:val="000000"/>
          <w:sz w:val="24"/>
          <w:szCs w:val="24"/>
        </w:rPr>
        <w:t xml:space="preserve">Supplier’s </w:t>
      </w:r>
      <w:r w:rsidR="00E01DD9" w:rsidRPr="00B97828">
        <w:rPr>
          <w:rFonts w:ascii="Arial" w:hAnsi="Arial" w:cs="Arial"/>
          <w:color w:val="000000"/>
          <w:sz w:val="24"/>
          <w:szCs w:val="24"/>
        </w:rPr>
        <w:t>Q</w:t>
      </w:r>
      <w:r w:rsidR="00F47491" w:rsidRPr="00B97828">
        <w:rPr>
          <w:rFonts w:ascii="Arial" w:hAnsi="Arial" w:cs="Arial"/>
          <w:color w:val="000000"/>
          <w:sz w:val="24"/>
          <w:szCs w:val="24"/>
        </w:rPr>
        <w:t xml:space="preserve">uotation </w:t>
      </w:r>
      <w:r w:rsidRPr="00B97828">
        <w:rPr>
          <w:rFonts w:ascii="Arial" w:hAnsi="Arial" w:cs="Arial"/>
          <w:color w:val="000000"/>
          <w:sz w:val="24"/>
          <w:szCs w:val="24"/>
        </w:rPr>
        <w:t>fairly and in accordance with the said instructions.</w:t>
      </w:r>
    </w:p>
    <w:p w14:paraId="31790EB1" w14:textId="77777777" w:rsidR="00AE2D7B" w:rsidRPr="00B97828" w:rsidRDefault="00AE2D7B" w:rsidP="00B97828">
      <w:pPr>
        <w:pStyle w:val="ListParagraph"/>
        <w:spacing w:after="0" w:line="240" w:lineRule="auto"/>
        <w:ind w:left="0"/>
        <w:jc w:val="both"/>
        <w:rPr>
          <w:rFonts w:ascii="Arial" w:hAnsi="Arial" w:cs="Arial"/>
          <w:b/>
          <w:color w:val="000000"/>
          <w:sz w:val="24"/>
          <w:szCs w:val="24"/>
        </w:rPr>
      </w:pPr>
    </w:p>
    <w:p w14:paraId="0C3559E5" w14:textId="77777777" w:rsidR="00AE2D7B" w:rsidRPr="00B97828" w:rsidRDefault="00E12B40" w:rsidP="00B97828">
      <w:pPr>
        <w:pStyle w:val="Heading2"/>
        <w:spacing w:before="120"/>
        <w:rPr>
          <w:rFonts w:cs="Arial"/>
          <w:szCs w:val="24"/>
        </w:rPr>
      </w:pPr>
      <w:r>
        <w:rPr>
          <w:rFonts w:cs="Arial"/>
          <w:szCs w:val="24"/>
        </w:rPr>
        <w:t>5</w:t>
      </w:r>
      <w:r w:rsidR="002D6E8A" w:rsidRPr="00B97828">
        <w:rPr>
          <w:rFonts w:cs="Arial"/>
          <w:szCs w:val="24"/>
        </w:rPr>
        <w:t>.</w:t>
      </w:r>
      <w:r w:rsidR="00AE2D7B" w:rsidRPr="00B97828">
        <w:rPr>
          <w:rFonts w:cs="Arial"/>
          <w:szCs w:val="24"/>
        </w:rPr>
        <w:tab/>
      </w:r>
      <w:r w:rsidR="004C6B14" w:rsidRPr="00B97828">
        <w:rPr>
          <w:rFonts w:cs="Arial"/>
          <w:szCs w:val="24"/>
        </w:rPr>
        <w:t>VALIDITY PERIOD</w:t>
      </w:r>
    </w:p>
    <w:p w14:paraId="75C66581"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5730F25C" w14:textId="77777777" w:rsidR="00AE2D7B" w:rsidRPr="00A7765B" w:rsidRDefault="00AE2D7B" w:rsidP="0096378C">
      <w:pPr>
        <w:pStyle w:val="ListParagraph"/>
        <w:numPr>
          <w:ilvl w:val="0"/>
          <w:numId w:val="41"/>
        </w:numPr>
        <w:spacing w:after="0" w:line="240" w:lineRule="auto"/>
        <w:ind w:hanging="720"/>
        <w:jc w:val="both"/>
        <w:rPr>
          <w:rFonts w:ascii="Arial" w:hAnsi="Arial" w:cs="Arial"/>
          <w:sz w:val="24"/>
          <w:szCs w:val="24"/>
        </w:rPr>
      </w:pPr>
      <w:r w:rsidRPr="00B97828">
        <w:rPr>
          <w:rFonts w:ascii="Arial" w:hAnsi="Arial" w:cs="Arial"/>
          <w:color w:val="000000"/>
          <w:sz w:val="24"/>
          <w:szCs w:val="24"/>
        </w:rPr>
        <w:t xml:space="preserve">Quotations submitted shall remain valid for acceptance for the Validity Period specified in the </w:t>
      </w:r>
      <w:r w:rsidR="00F47491" w:rsidRPr="00B97828">
        <w:rPr>
          <w:rFonts w:ascii="Arial" w:hAnsi="Arial" w:cs="Arial"/>
          <w:color w:val="000000"/>
          <w:sz w:val="24"/>
          <w:szCs w:val="24"/>
        </w:rPr>
        <w:t xml:space="preserve">ITQ </w:t>
      </w:r>
      <w:r w:rsidRPr="00B97828">
        <w:rPr>
          <w:rFonts w:ascii="Arial" w:hAnsi="Arial" w:cs="Arial"/>
          <w:color w:val="000000"/>
          <w:sz w:val="24"/>
          <w:szCs w:val="24"/>
        </w:rPr>
        <w:t xml:space="preserve">and during such extension of the period as may afterwards separately be agreed to in writing by the </w:t>
      </w:r>
      <w:r w:rsidR="00F47491" w:rsidRPr="00B97828">
        <w:rPr>
          <w:rFonts w:ascii="Arial" w:hAnsi="Arial" w:cs="Arial"/>
          <w:color w:val="000000"/>
          <w:sz w:val="24"/>
          <w:szCs w:val="24"/>
        </w:rPr>
        <w:t xml:space="preserve">Supplier </w:t>
      </w:r>
      <w:r w:rsidRPr="00B97828">
        <w:rPr>
          <w:rFonts w:ascii="Arial" w:hAnsi="Arial" w:cs="Arial"/>
          <w:color w:val="000000"/>
          <w:sz w:val="24"/>
          <w:szCs w:val="24"/>
        </w:rPr>
        <w:t xml:space="preserve">at the request of </w:t>
      </w:r>
      <w:r w:rsidRPr="00A7765B">
        <w:rPr>
          <w:rFonts w:ascii="Arial" w:hAnsi="Arial" w:cs="Arial"/>
          <w:sz w:val="24"/>
          <w:szCs w:val="24"/>
        </w:rPr>
        <w:t xml:space="preserve">the </w:t>
      </w:r>
      <w:proofErr w:type="gramStart"/>
      <w:r w:rsidR="00F47491" w:rsidRPr="00A7765B">
        <w:rPr>
          <w:rFonts w:ascii="Arial" w:hAnsi="Arial" w:cs="Arial"/>
          <w:sz w:val="24"/>
          <w:szCs w:val="24"/>
        </w:rPr>
        <w:t>School</w:t>
      </w:r>
      <w:proofErr w:type="gramEnd"/>
      <w:r w:rsidRPr="00A7765B">
        <w:rPr>
          <w:rFonts w:ascii="Arial" w:hAnsi="Arial" w:cs="Arial"/>
          <w:sz w:val="24"/>
          <w:szCs w:val="24"/>
        </w:rPr>
        <w:t>.</w:t>
      </w:r>
    </w:p>
    <w:p w14:paraId="0BCE8DDD" w14:textId="77777777" w:rsidR="00C45031" w:rsidRPr="00B97828" w:rsidRDefault="00C45031" w:rsidP="00B97828">
      <w:pPr>
        <w:pStyle w:val="ListParagraph"/>
        <w:spacing w:after="0" w:line="240" w:lineRule="auto"/>
        <w:ind w:left="709" w:hanging="709"/>
        <w:jc w:val="both"/>
        <w:rPr>
          <w:rFonts w:ascii="Arial" w:hAnsi="Arial" w:cs="Arial"/>
          <w:color w:val="000000"/>
          <w:sz w:val="24"/>
          <w:szCs w:val="24"/>
        </w:rPr>
      </w:pPr>
    </w:p>
    <w:p w14:paraId="0E2513FB" w14:textId="77777777" w:rsidR="00AE2D7B" w:rsidRPr="00B97828" w:rsidRDefault="00E12B40" w:rsidP="00B97828">
      <w:pPr>
        <w:pStyle w:val="Heading2"/>
        <w:spacing w:before="120"/>
        <w:rPr>
          <w:rFonts w:cs="Arial"/>
          <w:szCs w:val="24"/>
        </w:rPr>
      </w:pPr>
      <w:r>
        <w:rPr>
          <w:rFonts w:cs="Arial"/>
          <w:szCs w:val="24"/>
        </w:rPr>
        <w:t>6</w:t>
      </w:r>
      <w:r w:rsidR="002D6E8A" w:rsidRPr="00B97828">
        <w:rPr>
          <w:rFonts w:cs="Arial"/>
          <w:szCs w:val="24"/>
        </w:rPr>
        <w:t>.</w:t>
      </w:r>
      <w:r w:rsidR="00AE2D7B" w:rsidRPr="00B97828">
        <w:rPr>
          <w:rFonts w:cs="Arial"/>
          <w:szCs w:val="24"/>
        </w:rPr>
        <w:tab/>
      </w:r>
      <w:r w:rsidR="004C6B14" w:rsidRPr="00B97828">
        <w:rPr>
          <w:rFonts w:cs="Arial"/>
          <w:szCs w:val="24"/>
        </w:rPr>
        <w:t>ACCEPTANCE OF QUOTATION</w:t>
      </w:r>
    </w:p>
    <w:p w14:paraId="3F7C3C9B" w14:textId="77777777" w:rsidR="00AE2D7B" w:rsidRPr="00B97828" w:rsidRDefault="00AE2D7B" w:rsidP="00B97828">
      <w:pPr>
        <w:pStyle w:val="ListParagraph"/>
        <w:spacing w:after="0" w:line="240" w:lineRule="auto"/>
        <w:ind w:left="709" w:firstLine="11"/>
        <w:jc w:val="both"/>
        <w:rPr>
          <w:rFonts w:ascii="Arial" w:hAnsi="Arial" w:cs="Arial"/>
          <w:color w:val="000000"/>
          <w:sz w:val="24"/>
          <w:szCs w:val="24"/>
        </w:rPr>
      </w:pPr>
    </w:p>
    <w:p w14:paraId="1C2DD789" w14:textId="77777777" w:rsidR="00AE2D7B" w:rsidRPr="00B97828" w:rsidRDefault="00AE2D7B" w:rsidP="0096378C">
      <w:pPr>
        <w:pStyle w:val="ListParagraph"/>
        <w:numPr>
          <w:ilvl w:val="1"/>
          <w:numId w:val="42"/>
        </w:numPr>
        <w:tabs>
          <w:tab w:val="left" w:pos="709"/>
        </w:tabs>
        <w:spacing w:after="0" w:line="240" w:lineRule="auto"/>
        <w:ind w:left="709" w:hanging="709"/>
        <w:jc w:val="both"/>
        <w:rPr>
          <w:rFonts w:ascii="Arial" w:hAnsi="Arial" w:cs="Arial"/>
          <w:color w:val="000000"/>
          <w:sz w:val="24"/>
          <w:szCs w:val="24"/>
        </w:rPr>
      </w:pPr>
      <w:r w:rsidRPr="00B97828">
        <w:rPr>
          <w:rFonts w:ascii="Arial" w:hAnsi="Arial" w:cs="Arial"/>
          <w:color w:val="000000"/>
          <w:sz w:val="24"/>
          <w:szCs w:val="24"/>
        </w:rPr>
        <w:t xml:space="preserve">The </w:t>
      </w:r>
      <w:proofErr w:type="gramStart"/>
      <w:r w:rsidR="00F47491" w:rsidRPr="00A7765B">
        <w:rPr>
          <w:rFonts w:ascii="Arial" w:hAnsi="Arial" w:cs="Arial"/>
          <w:sz w:val="24"/>
          <w:szCs w:val="24"/>
        </w:rPr>
        <w:t>School</w:t>
      </w:r>
      <w:proofErr w:type="gramEnd"/>
      <w:r w:rsidR="00F47491" w:rsidRPr="00A7765B">
        <w:rPr>
          <w:rFonts w:ascii="Arial" w:hAnsi="Arial" w:cs="Arial"/>
          <w:sz w:val="24"/>
          <w:szCs w:val="24"/>
        </w:rPr>
        <w:t xml:space="preserve"> </w:t>
      </w:r>
      <w:r w:rsidRPr="00B97828">
        <w:rPr>
          <w:rFonts w:ascii="Arial" w:hAnsi="Arial" w:cs="Arial"/>
          <w:color w:val="000000"/>
          <w:sz w:val="24"/>
          <w:szCs w:val="24"/>
        </w:rPr>
        <w:t xml:space="preserve">shall be under no obligation to accept the </w:t>
      </w:r>
      <w:r w:rsidR="00E01DD9" w:rsidRPr="00B97828">
        <w:rPr>
          <w:rFonts w:ascii="Arial" w:hAnsi="Arial" w:cs="Arial"/>
          <w:color w:val="000000"/>
          <w:sz w:val="24"/>
          <w:szCs w:val="24"/>
        </w:rPr>
        <w:t>Q</w:t>
      </w:r>
      <w:r w:rsidR="00F47491" w:rsidRPr="00B97828">
        <w:rPr>
          <w:rFonts w:ascii="Arial" w:hAnsi="Arial" w:cs="Arial"/>
          <w:color w:val="000000"/>
          <w:sz w:val="24"/>
          <w:szCs w:val="24"/>
        </w:rPr>
        <w:t xml:space="preserve">uotation </w:t>
      </w:r>
      <w:r w:rsidRPr="00B97828">
        <w:rPr>
          <w:rFonts w:ascii="Arial" w:hAnsi="Arial" w:cs="Arial"/>
          <w:color w:val="000000"/>
          <w:sz w:val="24"/>
          <w:szCs w:val="24"/>
        </w:rPr>
        <w:t xml:space="preserve">with the </w:t>
      </w:r>
      <w:r w:rsidR="00F47491" w:rsidRPr="00B97828">
        <w:rPr>
          <w:rFonts w:ascii="Arial" w:hAnsi="Arial" w:cs="Arial"/>
          <w:color w:val="000000"/>
          <w:sz w:val="24"/>
          <w:szCs w:val="24"/>
        </w:rPr>
        <w:t xml:space="preserve">lowest </w:t>
      </w:r>
      <w:r w:rsidR="00957172" w:rsidRPr="00B97828">
        <w:rPr>
          <w:rFonts w:ascii="Arial" w:hAnsi="Arial" w:cs="Arial"/>
          <w:color w:val="000000"/>
          <w:sz w:val="24"/>
          <w:szCs w:val="24"/>
        </w:rPr>
        <w:t xml:space="preserve">price </w:t>
      </w:r>
      <w:r w:rsidRPr="00B97828">
        <w:rPr>
          <w:rFonts w:ascii="Arial" w:hAnsi="Arial" w:cs="Arial"/>
          <w:color w:val="000000"/>
          <w:sz w:val="24"/>
          <w:szCs w:val="24"/>
        </w:rPr>
        <w:t xml:space="preserve">or any </w:t>
      </w:r>
      <w:r w:rsidR="00E01DD9" w:rsidRPr="00B97828">
        <w:rPr>
          <w:rFonts w:ascii="Arial" w:hAnsi="Arial" w:cs="Arial"/>
          <w:color w:val="000000"/>
          <w:sz w:val="24"/>
          <w:szCs w:val="24"/>
        </w:rPr>
        <w:t>Q</w:t>
      </w:r>
      <w:r w:rsidRPr="00B97828">
        <w:rPr>
          <w:rFonts w:ascii="Arial" w:hAnsi="Arial" w:cs="Arial"/>
          <w:color w:val="000000"/>
          <w:sz w:val="24"/>
          <w:szCs w:val="24"/>
        </w:rPr>
        <w:t xml:space="preserve">uotation. </w:t>
      </w:r>
    </w:p>
    <w:p w14:paraId="25B2525A" w14:textId="77777777" w:rsidR="00AE2D7B" w:rsidRPr="00B97828" w:rsidRDefault="00AE2D7B" w:rsidP="00B97828">
      <w:pPr>
        <w:pStyle w:val="ListParagraph"/>
        <w:spacing w:after="0" w:line="240" w:lineRule="auto"/>
        <w:ind w:left="1418" w:hanging="698"/>
        <w:jc w:val="both"/>
        <w:rPr>
          <w:rFonts w:ascii="Arial" w:hAnsi="Arial" w:cs="Arial"/>
          <w:color w:val="000000"/>
          <w:sz w:val="24"/>
          <w:szCs w:val="24"/>
        </w:rPr>
      </w:pPr>
    </w:p>
    <w:p w14:paraId="450E0749" w14:textId="77777777" w:rsidR="00AE2D7B" w:rsidRPr="00B97828" w:rsidRDefault="00AA0EAB" w:rsidP="0096378C">
      <w:pPr>
        <w:pStyle w:val="ListParagraph"/>
        <w:numPr>
          <w:ilvl w:val="1"/>
          <w:numId w:val="42"/>
        </w:numPr>
        <w:tabs>
          <w:tab w:val="left" w:pos="709"/>
        </w:tabs>
        <w:spacing w:after="0" w:line="240" w:lineRule="auto"/>
        <w:ind w:left="709" w:hanging="709"/>
        <w:jc w:val="both"/>
        <w:rPr>
          <w:rFonts w:ascii="Arial" w:hAnsi="Arial" w:cs="Arial"/>
          <w:color w:val="000000"/>
          <w:sz w:val="24"/>
          <w:szCs w:val="24"/>
        </w:rPr>
      </w:pPr>
      <w:r w:rsidRPr="00A7765B">
        <w:rPr>
          <w:rFonts w:ascii="Arial" w:hAnsi="Arial" w:cs="Arial"/>
          <w:sz w:val="24"/>
          <w:szCs w:val="24"/>
        </w:rPr>
        <w:t xml:space="preserve">The </w:t>
      </w:r>
      <w:proofErr w:type="gramStart"/>
      <w:r w:rsidRPr="00A7765B">
        <w:rPr>
          <w:rFonts w:ascii="Arial" w:hAnsi="Arial" w:cs="Arial"/>
          <w:sz w:val="24"/>
          <w:szCs w:val="24"/>
        </w:rPr>
        <w:t>School</w:t>
      </w:r>
      <w:proofErr w:type="gramEnd"/>
      <w:r w:rsidRPr="00A7765B">
        <w:rPr>
          <w:rFonts w:ascii="Arial" w:hAnsi="Arial" w:cs="Arial"/>
          <w:sz w:val="24"/>
          <w:szCs w:val="24"/>
        </w:rPr>
        <w:t xml:space="preserve"> </w:t>
      </w:r>
      <w:r w:rsidRPr="00B97828">
        <w:rPr>
          <w:rFonts w:ascii="Arial" w:hAnsi="Arial" w:cs="Arial"/>
          <w:color w:val="000000"/>
          <w:sz w:val="24"/>
          <w:szCs w:val="24"/>
        </w:rPr>
        <w:t>reserves the right</w:t>
      </w:r>
      <w:r w:rsidR="00AE2D7B" w:rsidRPr="00B97828">
        <w:rPr>
          <w:rFonts w:ascii="Arial" w:hAnsi="Arial" w:cs="Arial"/>
          <w:color w:val="000000"/>
          <w:sz w:val="24"/>
          <w:szCs w:val="24"/>
        </w:rPr>
        <w:t xml:space="preserve">, unless the </w:t>
      </w:r>
      <w:r w:rsidR="00F47491" w:rsidRPr="00B97828">
        <w:rPr>
          <w:rFonts w:ascii="Arial" w:hAnsi="Arial" w:cs="Arial"/>
          <w:color w:val="000000"/>
          <w:sz w:val="24"/>
          <w:szCs w:val="24"/>
        </w:rPr>
        <w:t xml:space="preserve">Supplier </w:t>
      </w:r>
      <w:r w:rsidR="00AE2D7B" w:rsidRPr="00B97828">
        <w:rPr>
          <w:rFonts w:ascii="Arial" w:hAnsi="Arial" w:cs="Arial"/>
          <w:color w:val="000000"/>
          <w:sz w:val="24"/>
          <w:szCs w:val="24"/>
        </w:rPr>
        <w:t xml:space="preserve">expressly stipulates to the contrary in </w:t>
      </w:r>
      <w:r w:rsidR="00F47491" w:rsidRPr="00B97828">
        <w:rPr>
          <w:rFonts w:ascii="Arial" w:hAnsi="Arial" w:cs="Arial"/>
          <w:color w:val="000000"/>
          <w:sz w:val="24"/>
          <w:szCs w:val="24"/>
        </w:rPr>
        <w:t xml:space="preserve">its </w:t>
      </w:r>
      <w:r w:rsidR="00E01DD9" w:rsidRPr="00B97828">
        <w:rPr>
          <w:rFonts w:ascii="Arial" w:hAnsi="Arial" w:cs="Arial"/>
          <w:color w:val="000000"/>
          <w:sz w:val="24"/>
          <w:szCs w:val="24"/>
        </w:rPr>
        <w:t>Q</w:t>
      </w:r>
      <w:r w:rsidR="00AE2D7B" w:rsidRPr="00B97828">
        <w:rPr>
          <w:rFonts w:ascii="Arial" w:hAnsi="Arial" w:cs="Arial"/>
          <w:color w:val="000000"/>
          <w:sz w:val="24"/>
          <w:szCs w:val="24"/>
        </w:rPr>
        <w:t xml:space="preserve">uotation, </w:t>
      </w:r>
      <w:r w:rsidR="001E6FB0">
        <w:rPr>
          <w:rFonts w:ascii="Arial" w:hAnsi="Arial" w:cs="Arial"/>
          <w:color w:val="000000"/>
          <w:sz w:val="24"/>
          <w:szCs w:val="24"/>
        </w:rPr>
        <w:t>t</w:t>
      </w:r>
      <w:r w:rsidR="00AE2D7B" w:rsidRPr="00B97828">
        <w:rPr>
          <w:rFonts w:ascii="Arial" w:hAnsi="Arial" w:cs="Arial"/>
          <w:color w:val="000000"/>
          <w:sz w:val="24"/>
          <w:szCs w:val="24"/>
        </w:rPr>
        <w:t xml:space="preserve">o </w:t>
      </w:r>
      <w:r w:rsidR="001E6FB0">
        <w:rPr>
          <w:rFonts w:ascii="Arial" w:hAnsi="Arial" w:cs="Arial"/>
          <w:color w:val="000000"/>
          <w:sz w:val="24"/>
          <w:szCs w:val="24"/>
        </w:rPr>
        <w:t xml:space="preserve">accept </w:t>
      </w:r>
      <w:r w:rsidR="00AE2D7B" w:rsidRPr="00B97828">
        <w:rPr>
          <w:rFonts w:ascii="Arial" w:hAnsi="Arial" w:cs="Arial"/>
          <w:color w:val="000000"/>
          <w:sz w:val="24"/>
          <w:szCs w:val="24"/>
        </w:rPr>
        <w:t xml:space="preserve">such portion of </w:t>
      </w:r>
      <w:r>
        <w:rPr>
          <w:rFonts w:ascii="Arial" w:hAnsi="Arial" w:cs="Arial"/>
          <w:color w:val="000000"/>
          <w:sz w:val="24"/>
          <w:szCs w:val="24"/>
        </w:rPr>
        <w:t>that Supplier’s</w:t>
      </w:r>
      <w:r w:rsidR="00AE2D7B" w:rsidRPr="00B97828">
        <w:rPr>
          <w:rFonts w:ascii="Arial" w:hAnsi="Arial" w:cs="Arial"/>
          <w:color w:val="000000"/>
          <w:sz w:val="24"/>
          <w:szCs w:val="24"/>
        </w:rPr>
        <w:t xml:space="preserve"> </w:t>
      </w:r>
      <w:r w:rsidR="00E01DD9" w:rsidRPr="00B97828">
        <w:rPr>
          <w:rFonts w:ascii="Arial" w:hAnsi="Arial" w:cs="Arial"/>
          <w:color w:val="000000"/>
          <w:sz w:val="24"/>
          <w:szCs w:val="24"/>
        </w:rPr>
        <w:t>Q</w:t>
      </w:r>
      <w:r w:rsidR="00AE2D7B" w:rsidRPr="00B97828">
        <w:rPr>
          <w:rFonts w:ascii="Arial" w:hAnsi="Arial" w:cs="Arial"/>
          <w:color w:val="000000"/>
          <w:sz w:val="24"/>
          <w:szCs w:val="24"/>
        </w:rPr>
        <w:t xml:space="preserve">uotation as </w:t>
      </w:r>
      <w:r w:rsidR="00AE2D7B" w:rsidRPr="00A7765B">
        <w:rPr>
          <w:rFonts w:ascii="Arial" w:hAnsi="Arial" w:cs="Arial"/>
          <w:sz w:val="24"/>
          <w:szCs w:val="24"/>
        </w:rPr>
        <w:t xml:space="preserve">the </w:t>
      </w:r>
      <w:r w:rsidR="00F47491" w:rsidRPr="00A7765B">
        <w:rPr>
          <w:rFonts w:ascii="Arial" w:hAnsi="Arial" w:cs="Arial"/>
          <w:sz w:val="24"/>
          <w:szCs w:val="24"/>
        </w:rPr>
        <w:t xml:space="preserve">School </w:t>
      </w:r>
      <w:r w:rsidR="00AE2D7B" w:rsidRPr="00A7765B">
        <w:rPr>
          <w:rFonts w:ascii="Arial" w:hAnsi="Arial" w:cs="Arial"/>
          <w:sz w:val="24"/>
          <w:szCs w:val="24"/>
        </w:rPr>
        <w:t xml:space="preserve">may </w:t>
      </w:r>
      <w:r w:rsidR="00AE2D7B" w:rsidRPr="00B97828">
        <w:rPr>
          <w:rFonts w:ascii="Arial" w:hAnsi="Arial" w:cs="Arial"/>
          <w:color w:val="000000"/>
          <w:sz w:val="24"/>
          <w:szCs w:val="24"/>
        </w:rPr>
        <w:t>decide.</w:t>
      </w:r>
    </w:p>
    <w:p w14:paraId="463A4506" w14:textId="77777777" w:rsidR="00AE2D7B" w:rsidRPr="00B97828" w:rsidRDefault="00AE2D7B" w:rsidP="00B97828">
      <w:pPr>
        <w:pStyle w:val="ListParagraph"/>
        <w:spacing w:after="0" w:line="240" w:lineRule="auto"/>
        <w:ind w:left="1418" w:hanging="698"/>
        <w:jc w:val="both"/>
        <w:rPr>
          <w:rFonts w:ascii="Arial" w:hAnsi="Arial" w:cs="Arial"/>
          <w:color w:val="000000"/>
          <w:sz w:val="24"/>
          <w:szCs w:val="24"/>
        </w:rPr>
      </w:pPr>
    </w:p>
    <w:p w14:paraId="4476D849" w14:textId="77777777" w:rsidR="00AE2D7B" w:rsidRPr="00B97828" w:rsidRDefault="00AE2D7B" w:rsidP="0096378C">
      <w:pPr>
        <w:pStyle w:val="ListParagraph"/>
        <w:numPr>
          <w:ilvl w:val="1"/>
          <w:numId w:val="42"/>
        </w:numPr>
        <w:tabs>
          <w:tab w:val="left" w:pos="709"/>
        </w:tabs>
        <w:spacing w:after="0" w:line="240" w:lineRule="auto"/>
        <w:ind w:left="709" w:hanging="709"/>
        <w:jc w:val="both"/>
        <w:rPr>
          <w:rFonts w:ascii="Arial" w:hAnsi="Arial" w:cs="Arial"/>
          <w:color w:val="000000"/>
          <w:sz w:val="24"/>
          <w:szCs w:val="24"/>
        </w:rPr>
      </w:pPr>
      <w:r w:rsidRPr="00B97828">
        <w:rPr>
          <w:rFonts w:ascii="Arial" w:hAnsi="Arial" w:cs="Arial"/>
          <w:color w:val="000000"/>
          <w:sz w:val="24"/>
          <w:szCs w:val="24"/>
        </w:rPr>
        <w:t xml:space="preserve">The issue by </w:t>
      </w:r>
      <w:r w:rsidRPr="00A7765B">
        <w:rPr>
          <w:rFonts w:ascii="Arial" w:hAnsi="Arial" w:cs="Arial"/>
          <w:sz w:val="24"/>
          <w:szCs w:val="24"/>
        </w:rPr>
        <w:t xml:space="preserve">the </w:t>
      </w:r>
      <w:r w:rsidR="00F93E88" w:rsidRPr="00A7765B">
        <w:rPr>
          <w:rFonts w:ascii="Arial" w:hAnsi="Arial" w:cs="Arial"/>
          <w:sz w:val="24"/>
          <w:szCs w:val="24"/>
        </w:rPr>
        <w:t xml:space="preserve">School </w:t>
      </w:r>
      <w:r w:rsidRPr="00A7765B">
        <w:rPr>
          <w:rFonts w:ascii="Arial" w:hAnsi="Arial" w:cs="Arial"/>
          <w:sz w:val="24"/>
          <w:szCs w:val="24"/>
        </w:rPr>
        <w:t xml:space="preserve">of </w:t>
      </w:r>
      <w:r w:rsidRPr="00B97828">
        <w:rPr>
          <w:rFonts w:ascii="Arial" w:hAnsi="Arial" w:cs="Arial"/>
          <w:color w:val="000000"/>
          <w:sz w:val="24"/>
          <w:szCs w:val="24"/>
        </w:rPr>
        <w:t xml:space="preserve">a </w:t>
      </w:r>
      <w:r w:rsidR="00E81EFA" w:rsidRPr="00B97828">
        <w:rPr>
          <w:rFonts w:ascii="Arial" w:hAnsi="Arial" w:cs="Arial"/>
          <w:color w:val="000000"/>
          <w:sz w:val="24"/>
          <w:szCs w:val="24"/>
        </w:rPr>
        <w:t>Letter of Acceptance</w:t>
      </w:r>
      <w:r w:rsidR="00F47491" w:rsidRPr="00B97828">
        <w:rPr>
          <w:rFonts w:ascii="Arial" w:hAnsi="Arial" w:cs="Arial"/>
          <w:color w:val="000000"/>
          <w:sz w:val="24"/>
          <w:szCs w:val="24"/>
        </w:rPr>
        <w:t xml:space="preserve"> </w:t>
      </w:r>
      <w:r w:rsidRPr="00B97828">
        <w:rPr>
          <w:rFonts w:ascii="Arial" w:hAnsi="Arial" w:cs="Arial"/>
          <w:color w:val="000000"/>
          <w:sz w:val="24"/>
          <w:szCs w:val="24"/>
        </w:rPr>
        <w:t xml:space="preserve">accepting the </w:t>
      </w:r>
      <w:r w:rsidR="00E01DD9" w:rsidRPr="00B97828">
        <w:rPr>
          <w:rFonts w:ascii="Arial" w:hAnsi="Arial" w:cs="Arial"/>
          <w:color w:val="000000"/>
          <w:sz w:val="24"/>
          <w:szCs w:val="24"/>
        </w:rPr>
        <w:t>Q</w:t>
      </w:r>
      <w:r w:rsidRPr="00B97828">
        <w:rPr>
          <w:rFonts w:ascii="Arial" w:hAnsi="Arial" w:cs="Arial"/>
          <w:color w:val="000000"/>
          <w:sz w:val="24"/>
          <w:szCs w:val="24"/>
        </w:rPr>
        <w:t xml:space="preserve">uotation or part of the </w:t>
      </w:r>
      <w:r w:rsidR="00E01DD9" w:rsidRPr="00B97828">
        <w:rPr>
          <w:rFonts w:ascii="Arial" w:hAnsi="Arial" w:cs="Arial"/>
          <w:color w:val="000000"/>
          <w:sz w:val="24"/>
          <w:szCs w:val="24"/>
        </w:rPr>
        <w:t>Q</w:t>
      </w:r>
      <w:r w:rsidRPr="00B97828">
        <w:rPr>
          <w:rFonts w:ascii="Arial" w:hAnsi="Arial" w:cs="Arial"/>
          <w:color w:val="000000"/>
          <w:sz w:val="24"/>
          <w:szCs w:val="24"/>
        </w:rPr>
        <w:t xml:space="preserve">uotation (see </w:t>
      </w:r>
      <w:r w:rsidR="00F3793C">
        <w:rPr>
          <w:rFonts w:ascii="Arial" w:hAnsi="Arial" w:cs="Arial"/>
          <w:color w:val="000000"/>
          <w:sz w:val="24"/>
          <w:szCs w:val="24"/>
        </w:rPr>
        <w:t>Clause 7.</w:t>
      </w:r>
      <w:r w:rsidR="00EB38B9">
        <w:rPr>
          <w:rFonts w:ascii="Arial" w:hAnsi="Arial" w:cs="Arial"/>
          <w:color w:val="000000"/>
          <w:sz w:val="24"/>
          <w:szCs w:val="24"/>
        </w:rPr>
        <w:t>2</w:t>
      </w:r>
      <w:r w:rsidR="004C61F6" w:rsidRPr="00B97828">
        <w:rPr>
          <w:rFonts w:ascii="Arial" w:hAnsi="Arial" w:cs="Arial"/>
          <w:color w:val="000000"/>
          <w:sz w:val="24"/>
          <w:szCs w:val="24"/>
        </w:rPr>
        <w:t>) shall create a binding c</w:t>
      </w:r>
      <w:r w:rsidRPr="00B97828">
        <w:rPr>
          <w:rFonts w:ascii="Arial" w:hAnsi="Arial" w:cs="Arial"/>
          <w:color w:val="000000"/>
          <w:sz w:val="24"/>
          <w:szCs w:val="24"/>
        </w:rPr>
        <w:t xml:space="preserve">ontract on the part of the </w:t>
      </w:r>
      <w:r w:rsidR="00F47491" w:rsidRPr="00B97828">
        <w:rPr>
          <w:rFonts w:ascii="Arial" w:hAnsi="Arial" w:cs="Arial"/>
          <w:color w:val="000000"/>
          <w:sz w:val="24"/>
          <w:szCs w:val="24"/>
        </w:rPr>
        <w:t>Suppl</w:t>
      </w:r>
      <w:r w:rsidR="00FE3F75" w:rsidRPr="00B97828">
        <w:rPr>
          <w:rFonts w:ascii="Arial" w:hAnsi="Arial" w:cs="Arial"/>
          <w:color w:val="000000"/>
          <w:sz w:val="24"/>
          <w:szCs w:val="24"/>
        </w:rPr>
        <w:t>i</w:t>
      </w:r>
      <w:r w:rsidR="00F47491" w:rsidRPr="00B97828">
        <w:rPr>
          <w:rFonts w:ascii="Arial" w:hAnsi="Arial" w:cs="Arial"/>
          <w:color w:val="000000"/>
          <w:sz w:val="24"/>
          <w:szCs w:val="24"/>
        </w:rPr>
        <w:t xml:space="preserve">er </w:t>
      </w:r>
      <w:r w:rsidRPr="00B97828">
        <w:rPr>
          <w:rFonts w:ascii="Arial" w:hAnsi="Arial" w:cs="Arial"/>
          <w:color w:val="000000"/>
          <w:sz w:val="24"/>
          <w:szCs w:val="24"/>
        </w:rPr>
        <w:t xml:space="preserve">to supply to </w:t>
      </w:r>
      <w:r w:rsidRPr="00A7765B">
        <w:rPr>
          <w:rFonts w:ascii="Arial" w:hAnsi="Arial" w:cs="Arial"/>
          <w:sz w:val="24"/>
          <w:szCs w:val="24"/>
        </w:rPr>
        <w:t xml:space="preserve">the </w:t>
      </w:r>
      <w:r w:rsidR="00F47491" w:rsidRPr="00A7765B">
        <w:rPr>
          <w:rFonts w:ascii="Arial" w:hAnsi="Arial" w:cs="Arial"/>
          <w:sz w:val="24"/>
          <w:szCs w:val="24"/>
        </w:rPr>
        <w:t xml:space="preserve">School </w:t>
      </w:r>
      <w:r w:rsidRPr="00A7765B">
        <w:rPr>
          <w:rFonts w:ascii="Arial" w:hAnsi="Arial" w:cs="Arial"/>
          <w:sz w:val="24"/>
          <w:szCs w:val="24"/>
        </w:rPr>
        <w:t xml:space="preserve">the </w:t>
      </w:r>
      <w:r w:rsidRPr="00F66E7B">
        <w:rPr>
          <w:rFonts w:ascii="Arial" w:hAnsi="Arial" w:cs="Arial"/>
          <w:color w:val="000000"/>
          <w:sz w:val="24"/>
          <w:szCs w:val="24"/>
        </w:rPr>
        <w:t xml:space="preserve">Services offered in the </w:t>
      </w:r>
      <w:r w:rsidR="00E01DD9" w:rsidRPr="00F66E7B">
        <w:rPr>
          <w:rFonts w:ascii="Arial" w:hAnsi="Arial" w:cs="Arial"/>
          <w:color w:val="000000"/>
          <w:sz w:val="24"/>
          <w:szCs w:val="24"/>
        </w:rPr>
        <w:t>Q</w:t>
      </w:r>
      <w:r w:rsidRPr="00F66E7B">
        <w:rPr>
          <w:rFonts w:ascii="Arial" w:hAnsi="Arial" w:cs="Arial"/>
          <w:color w:val="000000"/>
          <w:sz w:val="24"/>
          <w:szCs w:val="24"/>
        </w:rPr>
        <w:t>uotation</w:t>
      </w:r>
      <w:r w:rsidR="00144753" w:rsidRPr="00F66E7B">
        <w:rPr>
          <w:rFonts w:ascii="Arial" w:hAnsi="Arial" w:cs="Arial"/>
          <w:color w:val="000000"/>
          <w:sz w:val="24"/>
          <w:szCs w:val="24"/>
        </w:rPr>
        <w:t xml:space="preserve"> to the extent accepted by </w:t>
      </w:r>
      <w:r w:rsidR="00144753" w:rsidRPr="00A7765B">
        <w:rPr>
          <w:rFonts w:ascii="Arial" w:hAnsi="Arial" w:cs="Arial"/>
          <w:sz w:val="24"/>
          <w:szCs w:val="24"/>
        </w:rPr>
        <w:t xml:space="preserve">the </w:t>
      </w:r>
      <w:proofErr w:type="gramStart"/>
      <w:r w:rsidR="00F66E7B" w:rsidRPr="00A7765B">
        <w:rPr>
          <w:rFonts w:ascii="Arial" w:hAnsi="Arial" w:cs="Arial"/>
          <w:sz w:val="24"/>
          <w:szCs w:val="24"/>
        </w:rPr>
        <w:t>School</w:t>
      </w:r>
      <w:proofErr w:type="gramEnd"/>
      <w:r w:rsidRPr="00A7765B">
        <w:rPr>
          <w:rFonts w:ascii="Arial" w:hAnsi="Arial" w:cs="Arial"/>
          <w:sz w:val="24"/>
          <w:szCs w:val="24"/>
        </w:rPr>
        <w:t>.</w:t>
      </w:r>
      <w:r w:rsidR="00F66E7B" w:rsidRPr="00A7765B">
        <w:rPr>
          <w:rFonts w:ascii="Arial" w:hAnsi="Arial" w:cs="Arial"/>
          <w:sz w:val="24"/>
          <w:szCs w:val="24"/>
        </w:rPr>
        <w:t xml:space="preserve"> The Terms </w:t>
      </w:r>
      <w:r w:rsidR="00F66E7B" w:rsidRPr="00F66E7B">
        <w:rPr>
          <w:rFonts w:ascii="Arial" w:hAnsi="Arial" w:cs="Arial"/>
          <w:sz w:val="24"/>
          <w:szCs w:val="24"/>
        </w:rPr>
        <w:t xml:space="preserve">and Conditions set out in Annex C </w:t>
      </w:r>
      <w:r w:rsidR="00F66E7B">
        <w:rPr>
          <w:rFonts w:ascii="Arial" w:hAnsi="Arial" w:cs="Arial"/>
          <w:sz w:val="24"/>
          <w:szCs w:val="24"/>
        </w:rPr>
        <w:t xml:space="preserve">of the ITQ, </w:t>
      </w:r>
      <w:r w:rsidR="00F66E7B" w:rsidRPr="00F66E7B">
        <w:rPr>
          <w:rFonts w:ascii="Arial" w:hAnsi="Arial" w:cs="Arial"/>
          <w:sz w:val="24"/>
          <w:szCs w:val="24"/>
        </w:rPr>
        <w:t xml:space="preserve">and the </w:t>
      </w:r>
      <w:r w:rsidR="00F66E7B" w:rsidRPr="00F66E7B">
        <w:rPr>
          <w:rFonts w:ascii="Arial" w:hAnsi="Arial" w:cs="Arial"/>
          <w:color w:val="000000"/>
          <w:sz w:val="24"/>
          <w:szCs w:val="24"/>
        </w:rPr>
        <w:t xml:space="preserve">Terms and Conditions </w:t>
      </w:r>
      <w:proofErr w:type="gramStart"/>
      <w:r w:rsidR="00F66E7B" w:rsidRPr="00F66E7B">
        <w:rPr>
          <w:rFonts w:ascii="Arial" w:hAnsi="Arial" w:cs="Arial"/>
          <w:color w:val="000000"/>
          <w:sz w:val="24"/>
          <w:szCs w:val="24"/>
        </w:rPr>
        <w:t>For</w:t>
      </w:r>
      <w:proofErr w:type="gramEnd"/>
      <w:r w:rsidR="00F66E7B" w:rsidRPr="00F66E7B">
        <w:rPr>
          <w:rFonts w:ascii="Arial" w:hAnsi="Arial" w:cs="Arial"/>
          <w:color w:val="000000"/>
          <w:sz w:val="24"/>
          <w:szCs w:val="24"/>
        </w:rPr>
        <w:t xml:space="preserve"> Use Of The Government Electronic Business (GeBIZ)</w:t>
      </w:r>
      <w:r w:rsidR="00F66E7B">
        <w:rPr>
          <w:rFonts w:ascii="Arial" w:hAnsi="Arial" w:cs="Arial"/>
          <w:color w:val="000000"/>
          <w:sz w:val="24"/>
          <w:szCs w:val="24"/>
        </w:rPr>
        <w:t>,</w:t>
      </w:r>
      <w:r w:rsidR="00F66E7B" w:rsidRPr="00F66E7B">
        <w:rPr>
          <w:rFonts w:ascii="Arial" w:hAnsi="Arial" w:cs="Arial"/>
          <w:sz w:val="24"/>
          <w:szCs w:val="24"/>
        </w:rPr>
        <w:t xml:space="preserve"> shall </w:t>
      </w:r>
      <w:r w:rsidR="00F66E7B">
        <w:rPr>
          <w:rFonts w:ascii="Arial" w:hAnsi="Arial" w:cs="Arial"/>
          <w:sz w:val="24"/>
          <w:szCs w:val="24"/>
        </w:rPr>
        <w:t>apply to that contract.</w:t>
      </w:r>
    </w:p>
    <w:p w14:paraId="1E5451F2" w14:textId="77777777" w:rsidR="00AE2D7B" w:rsidRPr="00B97828" w:rsidRDefault="00AE2D7B" w:rsidP="00B97828">
      <w:pPr>
        <w:pStyle w:val="ListParagraph"/>
        <w:spacing w:after="0" w:line="240" w:lineRule="auto"/>
        <w:ind w:left="0" w:firstLine="720"/>
        <w:jc w:val="both"/>
        <w:rPr>
          <w:rFonts w:ascii="Arial" w:hAnsi="Arial" w:cs="Arial"/>
          <w:color w:val="000000"/>
          <w:sz w:val="24"/>
          <w:szCs w:val="24"/>
        </w:rPr>
      </w:pPr>
    </w:p>
    <w:p w14:paraId="23D87A32" w14:textId="77777777" w:rsidR="00AE2D7B" w:rsidRPr="00B97828" w:rsidRDefault="00AE2D7B" w:rsidP="0096378C">
      <w:pPr>
        <w:pStyle w:val="ListParagraph"/>
        <w:numPr>
          <w:ilvl w:val="1"/>
          <w:numId w:val="42"/>
        </w:numPr>
        <w:tabs>
          <w:tab w:val="left" w:pos="709"/>
        </w:tabs>
        <w:spacing w:after="0" w:line="240" w:lineRule="auto"/>
        <w:ind w:left="709" w:hanging="709"/>
        <w:jc w:val="both"/>
        <w:rPr>
          <w:rFonts w:ascii="Arial" w:hAnsi="Arial" w:cs="Arial"/>
          <w:color w:val="000000"/>
          <w:sz w:val="24"/>
          <w:szCs w:val="24"/>
        </w:rPr>
      </w:pPr>
      <w:r w:rsidRPr="00B97828">
        <w:rPr>
          <w:rFonts w:ascii="Arial" w:hAnsi="Arial" w:cs="Arial"/>
          <w:color w:val="000000"/>
          <w:sz w:val="24"/>
          <w:szCs w:val="24"/>
        </w:rPr>
        <w:t xml:space="preserve">The </w:t>
      </w:r>
      <w:r w:rsidR="00E81EFA" w:rsidRPr="00B97828">
        <w:rPr>
          <w:rFonts w:ascii="Arial" w:hAnsi="Arial" w:cs="Arial"/>
          <w:color w:val="000000"/>
          <w:sz w:val="24"/>
          <w:szCs w:val="24"/>
        </w:rPr>
        <w:t>Letter of Acceptance</w:t>
      </w:r>
      <w:r w:rsidR="00BA2F03" w:rsidRPr="00B97828">
        <w:rPr>
          <w:rFonts w:ascii="Arial" w:hAnsi="Arial" w:cs="Arial"/>
          <w:color w:val="000000"/>
          <w:sz w:val="24"/>
          <w:szCs w:val="24"/>
        </w:rPr>
        <w:t xml:space="preserve"> </w:t>
      </w:r>
      <w:r w:rsidRPr="00B97828">
        <w:rPr>
          <w:rFonts w:ascii="Arial" w:hAnsi="Arial" w:cs="Arial"/>
          <w:color w:val="000000"/>
          <w:sz w:val="24"/>
          <w:szCs w:val="24"/>
        </w:rPr>
        <w:t>may be issued:</w:t>
      </w:r>
    </w:p>
    <w:p w14:paraId="42D49C5E" w14:textId="77777777" w:rsidR="00AE2D7B" w:rsidRPr="00B97828" w:rsidRDefault="00AE2D7B" w:rsidP="00B97828">
      <w:pPr>
        <w:pStyle w:val="ListParagraph"/>
        <w:spacing w:after="0" w:line="240" w:lineRule="auto"/>
        <w:ind w:left="0" w:firstLine="720"/>
        <w:jc w:val="both"/>
        <w:rPr>
          <w:rFonts w:ascii="Arial" w:hAnsi="Arial" w:cs="Arial"/>
          <w:color w:val="000000"/>
          <w:sz w:val="24"/>
          <w:szCs w:val="24"/>
        </w:rPr>
      </w:pPr>
    </w:p>
    <w:p w14:paraId="717F9192" w14:textId="77777777" w:rsidR="00AE2D7B" w:rsidRPr="00B97828" w:rsidRDefault="00956856" w:rsidP="0096378C">
      <w:pPr>
        <w:pStyle w:val="ListParagraph"/>
        <w:numPr>
          <w:ilvl w:val="0"/>
          <w:numId w:val="23"/>
        </w:numPr>
        <w:spacing w:after="0" w:line="240" w:lineRule="auto"/>
        <w:ind w:left="1276" w:hanging="567"/>
        <w:jc w:val="both"/>
        <w:rPr>
          <w:rFonts w:ascii="Arial" w:hAnsi="Arial" w:cs="Arial"/>
          <w:color w:val="000000"/>
          <w:sz w:val="24"/>
          <w:szCs w:val="24"/>
        </w:rPr>
      </w:pPr>
      <w:r w:rsidRPr="00B97828">
        <w:rPr>
          <w:rFonts w:ascii="Arial" w:hAnsi="Arial" w:cs="Arial"/>
          <w:color w:val="000000"/>
          <w:sz w:val="24"/>
          <w:szCs w:val="24"/>
        </w:rPr>
        <w:t>T</w:t>
      </w:r>
      <w:r w:rsidR="00AE2D7B" w:rsidRPr="00B97828">
        <w:rPr>
          <w:rFonts w:ascii="Arial" w:hAnsi="Arial" w:cs="Arial"/>
          <w:color w:val="000000"/>
          <w:sz w:val="24"/>
          <w:szCs w:val="24"/>
        </w:rPr>
        <w:t xml:space="preserve">hrough GeBIZ to the successful </w:t>
      </w:r>
      <w:r w:rsidR="00BA2F03" w:rsidRPr="00B97828">
        <w:rPr>
          <w:rFonts w:ascii="Arial" w:hAnsi="Arial" w:cs="Arial"/>
          <w:color w:val="000000"/>
          <w:sz w:val="24"/>
          <w:szCs w:val="24"/>
        </w:rPr>
        <w:t>Supplier</w:t>
      </w:r>
      <w:r w:rsidR="00AE2D7B" w:rsidRPr="00B97828">
        <w:rPr>
          <w:rFonts w:ascii="Arial" w:hAnsi="Arial" w:cs="Arial"/>
          <w:color w:val="000000"/>
          <w:sz w:val="24"/>
          <w:szCs w:val="24"/>
        </w:rPr>
        <w:t>, or</w:t>
      </w:r>
    </w:p>
    <w:p w14:paraId="46007C8F" w14:textId="77777777" w:rsidR="009A0D3F" w:rsidRPr="00B97828" w:rsidRDefault="009A0D3F" w:rsidP="00B97828">
      <w:pPr>
        <w:pStyle w:val="ListParagraph"/>
        <w:spacing w:after="0" w:line="240" w:lineRule="auto"/>
        <w:ind w:left="2149"/>
        <w:jc w:val="both"/>
        <w:rPr>
          <w:rFonts w:ascii="Arial" w:hAnsi="Arial" w:cs="Arial"/>
          <w:color w:val="000000"/>
          <w:sz w:val="24"/>
          <w:szCs w:val="24"/>
        </w:rPr>
      </w:pPr>
    </w:p>
    <w:p w14:paraId="1BB750CB" w14:textId="77777777" w:rsidR="00AE2D7B" w:rsidRPr="00B97828" w:rsidRDefault="00956856" w:rsidP="0096378C">
      <w:pPr>
        <w:pStyle w:val="ListParagraph"/>
        <w:numPr>
          <w:ilvl w:val="0"/>
          <w:numId w:val="23"/>
        </w:numPr>
        <w:spacing w:after="0" w:line="240" w:lineRule="auto"/>
        <w:ind w:left="1276" w:hanging="567"/>
        <w:jc w:val="both"/>
        <w:rPr>
          <w:rFonts w:ascii="Arial" w:hAnsi="Arial" w:cs="Arial"/>
          <w:color w:val="000000"/>
          <w:sz w:val="24"/>
          <w:szCs w:val="24"/>
        </w:rPr>
      </w:pPr>
      <w:r w:rsidRPr="00B97828">
        <w:rPr>
          <w:rFonts w:ascii="Arial" w:hAnsi="Arial" w:cs="Arial"/>
          <w:color w:val="000000"/>
          <w:sz w:val="24"/>
          <w:szCs w:val="24"/>
        </w:rPr>
        <w:t>T</w:t>
      </w:r>
      <w:r w:rsidR="00AE2D7B" w:rsidRPr="00B97828">
        <w:rPr>
          <w:rFonts w:ascii="Arial" w:hAnsi="Arial" w:cs="Arial"/>
          <w:color w:val="000000"/>
          <w:sz w:val="24"/>
          <w:szCs w:val="24"/>
        </w:rPr>
        <w:t xml:space="preserve">o the successful </w:t>
      </w:r>
      <w:r w:rsidR="00BA2F03" w:rsidRPr="00B97828">
        <w:rPr>
          <w:rFonts w:ascii="Arial" w:hAnsi="Arial" w:cs="Arial"/>
          <w:color w:val="000000"/>
          <w:sz w:val="24"/>
          <w:szCs w:val="24"/>
        </w:rPr>
        <w:t xml:space="preserve">Supplier’s </w:t>
      </w:r>
      <w:r w:rsidR="00AE2D7B" w:rsidRPr="00B97828">
        <w:rPr>
          <w:rFonts w:ascii="Arial" w:hAnsi="Arial" w:cs="Arial"/>
          <w:color w:val="000000"/>
          <w:sz w:val="24"/>
          <w:szCs w:val="24"/>
        </w:rPr>
        <w:t>address</w:t>
      </w:r>
      <w:r w:rsidR="00BA2F03" w:rsidRPr="00B97828">
        <w:rPr>
          <w:rFonts w:ascii="Arial" w:hAnsi="Arial" w:cs="Arial"/>
          <w:color w:val="000000"/>
          <w:sz w:val="24"/>
          <w:szCs w:val="24"/>
        </w:rPr>
        <w:t>,</w:t>
      </w:r>
      <w:r w:rsidR="00AE2D7B" w:rsidRPr="00B97828">
        <w:rPr>
          <w:rFonts w:ascii="Arial" w:hAnsi="Arial" w:cs="Arial"/>
          <w:color w:val="000000"/>
          <w:sz w:val="24"/>
          <w:szCs w:val="24"/>
        </w:rPr>
        <w:t xml:space="preserve"> as given in </w:t>
      </w:r>
      <w:r w:rsidR="00BA2F03" w:rsidRPr="00B97828">
        <w:rPr>
          <w:rFonts w:ascii="Arial" w:hAnsi="Arial" w:cs="Arial"/>
          <w:color w:val="000000"/>
          <w:sz w:val="24"/>
          <w:szCs w:val="24"/>
        </w:rPr>
        <w:t xml:space="preserve">its </w:t>
      </w:r>
      <w:r w:rsidR="00E01DD9" w:rsidRPr="00B97828">
        <w:rPr>
          <w:rFonts w:ascii="Arial" w:hAnsi="Arial" w:cs="Arial"/>
          <w:color w:val="000000"/>
          <w:sz w:val="24"/>
          <w:szCs w:val="24"/>
        </w:rPr>
        <w:t>Q</w:t>
      </w:r>
      <w:r w:rsidR="00AE2D7B" w:rsidRPr="00B97828">
        <w:rPr>
          <w:rFonts w:ascii="Arial" w:hAnsi="Arial" w:cs="Arial"/>
          <w:color w:val="000000"/>
          <w:sz w:val="24"/>
          <w:szCs w:val="24"/>
        </w:rPr>
        <w:t>uotation</w:t>
      </w:r>
      <w:r w:rsidR="00BA2F03" w:rsidRPr="00B97828">
        <w:rPr>
          <w:rFonts w:ascii="Arial" w:hAnsi="Arial" w:cs="Arial"/>
          <w:color w:val="000000"/>
          <w:sz w:val="24"/>
          <w:szCs w:val="24"/>
        </w:rPr>
        <w:t>,</w:t>
      </w:r>
      <w:r w:rsidR="00676D1B" w:rsidRPr="00B97828">
        <w:rPr>
          <w:rFonts w:ascii="Arial" w:hAnsi="Arial" w:cs="Arial"/>
          <w:color w:val="000000"/>
          <w:sz w:val="24"/>
          <w:szCs w:val="24"/>
        </w:rPr>
        <w:t xml:space="preserve"> by hand or by post, and</w:t>
      </w:r>
    </w:p>
    <w:p w14:paraId="62A3433A" w14:textId="77777777" w:rsidR="00956856" w:rsidRPr="00B97828" w:rsidRDefault="00956856" w:rsidP="00B97828">
      <w:pPr>
        <w:jc w:val="both"/>
        <w:rPr>
          <w:rFonts w:ascii="Arial" w:hAnsi="Arial" w:cs="Arial"/>
          <w:color w:val="000000"/>
        </w:rPr>
      </w:pPr>
    </w:p>
    <w:p w14:paraId="2C56ECDA" w14:textId="77777777" w:rsidR="00AE2D7B" w:rsidRPr="00B97828" w:rsidRDefault="00676D1B" w:rsidP="00B97828">
      <w:pPr>
        <w:pStyle w:val="ListParagraph"/>
        <w:spacing w:after="0" w:line="240" w:lineRule="auto"/>
        <w:ind w:left="709"/>
        <w:jc w:val="both"/>
        <w:rPr>
          <w:rFonts w:ascii="Arial" w:hAnsi="Arial" w:cs="Arial"/>
          <w:color w:val="000000"/>
          <w:sz w:val="24"/>
          <w:szCs w:val="24"/>
        </w:rPr>
      </w:pPr>
      <w:r w:rsidRPr="00B97828">
        <w:rPr>
          <w:rFonts w:ascii="Arial" w:hAnsi="Arial" w:cs="Arial"/>
          <w:color w:val="000000"/>
          <w:sz w:val="24"/>
          <w:szCs w:val="24"/>
        </w:rPr>
        <w:t>s</w:t>
      </w:r>
      <w:r w:rsidR="00AE2D7B" w:rsidRPr="00B97828">
        <w:rPr>
          <w:rFonts w:ascii="Arial" w:hAnsi="Arial" w:cs="Arial"/>
          <w:color w:val="000000"/>
          <w:sz w:val="24"/>
          <w:szCs w:val="24"/>
        </w:rPr>
        <w:t xml:space="preserve">uch issuance of the </w:t>
      </w:r>
      <w:r w:rsidR="00E81EFA" w:rsidRPr="00B97828">
        <w:rPr>
          <w:rFonts w:ascii="Arial" w:hAnsi="Arial" w:cs="Arial"/>
          <w:color w:val="000000"/>
          <w:sz w:val="24"/>
          <w:szCs w:val="24"/>
        </w:rPr>
        <w:t>Letter of Acceptance</w:t>
      </w:r>
      <w:r w:rsidR="00BA2F03" w:rsidRPr="00B97828">
        <w:rPr>
          <w:rFonts w:ascii="Arial" w:hAnsi="Arial" w:cs="Arial"/>
          <w:color w:val="000000"/>
          <w:sz w:val="24"/>
          <w:szCs w:val="24"/>
        </w:rPr>
        <w:t xml:space="preserve"> </w:t>
      </w:r>
      <w:r w:rsidR="00AE2D7B" w:rsidRPr="00B97828">
        <w:rPr>
          <w:rFonts w:ascii="Arial" w:hAnsi="Arial" w:cs="Arial"/>
          <w:color w:val="000000"/>
          <w:sz w:val="24"/>
          <w:szCs w:val="24"/>
        </w:rPr>
        <w:t>shall be deemed effective communication of acceptance.</w:t>
      </w:r>
    </w:p>
    <w:p w14:paraId="1DC92670" w14:textId="77777777" w:rsidR="00181453" w:rsidRDefault="00AE2D7B" w:rsidP="00B97828">
      <w:pPr>
        <w:pStyle w:val="ListParagraph"/>
        <w:spacing w:after="0" w:line="240" w:lineRule="auto"/>
        <w:ind w:left="0"/>
        <w:jc w:val="both"/>
        <w:rPr>
          <w:rFonts w:ascii="Arial" w:hAnsi="Arial" w:cs="Arial"/>
          <w:color w:val="000000"/>
          <w:sz w:val="24"/>
          <w:szCs w:val="24"/>
        </w:rPr>
      </w:pPr>
      <w:r w:rsidRPr="00B97828">
        <w:rPr>
          <w:rFonts w:ascii="Arial" w:hAnsi="Arial" w:cs="Arial"/>
          <w:color w:val="000000"/>
          <w:sz w:val="24"/>
          <w:szCs w:val="24"/>
        </w:rPr>
        <w:tab/>
      </w:r>
    </w:p>
    <w:p w14:paraId="48D455DA" w14:textId="77777777" w:rsidR="00F66E7B" w:rsidRPr="00B3510C" w:rsidRDefault="00F66E7B" w:rsidP="0096378C">
      <w:pPr>
        <w:pStyle w:val="ListParagraph"/>
        <w:numPr>
          <w:ilvl w:val="1"/>
          <w:numId w:val="42"/>
        </w:numPr>
        <w:tabs>
          <w:tab w:val="left" w:pos="709"/>
        </w:tabs>
        <w:spacing w:after="0" w:line="240" w:lineRule="auto"/>
        <w:ind w:left="709" w:hanging="709"/>
        <w:jc w:val="both"/>
        <w:rPr>
          <w:rFonts w:ascii="Arial" w:hAnsi="Arial" w:cs="Arial"/>
          <w:color w:val="000000"/>
          <w:sz w:val="24"/>
          <w:szCs w:val="24"/>
        </w:rPr>
      </w:pPr>
      <w:r w:rsidRPr="00B3510C">
        <w:rPr>
          <w:rFonts w:ascii="Arial" w:hAnsi="Arial" w:cs="Arial"/>
          <w:color w:val="000000"/>
          <w:sz w:val="24"/>
          <w:szCs w:val="24"/>
        </w:rPr>
        <w:t xml:space="preserve">Notwithstanding the issuance of the Letter of Acceptance, </w:t>
      </w:r>
      <w:r w:rsidRPr="00A7765B">
        <w:rPr>
          <w:rFonts w:ascii="Arial" w:hAnsi="Arial" w:cs="Arial"/>
          <w:sz w:val="24"/>
          <w:szCs w:val="24"/>
        </w:rPr>
        <w:t xml:space="preserve">the School </w:t>
      </w:r>
      <w:r w:rsidRPr="00B3510C">
        <w:rPr>
          <w:rFonts w:ascii="Arial" w:hAnsi="Arial" w:cs="Arial"/>
          <w:color w:val="000000"/>
          <w:sz w:val="24"/>
          <w:szCs w:val="24"/>
        </w:rPr>
        <w:t xml:space="preserve">may at its discretion require the successful Supplier to sign a formal agreement in respect of the contract resulting from the issue of the Letter of Acceptance, and the successful Supplier shall do so without unnecessary delay. Where the successful Supplier submitted the Quotation in its capacity as a duly authorised agent of a principal, </w:t>
      </w:r>
      <w:r w:rsidR="00076A13" w:rsidRPr="00B3510C">
        <w:rPr>
          <w:rFonts w:ascii="Arial" w:hAnsi="Arial" w:cs="Arial"/>
          <w:color w:val="000000"/>
          <w:sz w:val="24"/>
          <w:szCs w:val="24"/>
        </w:rPr>
        <w:t xml:space="preserve">that principal shall execute, and the successful Supplier shall ensure that the principal executes, </w:t>
      </w:r>
      <w:r w:rsidRPr="00B3510C">
        <w:rPr>
          <w:rFonts w:ascii="Arial" w:hAnsi="Arial" w:cs="Arial"/>
          <w:color w:val="000000"/>
          <w:sz w:val="24"/>
          <w:szCs w:val="24"/>
        </w:rPr>
        <w:t xml:space="preserve">the </w:t>
      </w:r>
      <w:r w:rsidR="00076A13" w:rsidRPr="00B3510C">
        <w:rPr>
          <w:rFonts w:ascii="Arial" w:hAnsi="Arial" w:cs="Arial"/>
          <w:color w:val="000000"/>
          <w:sz w:val="24"/>
          <w:szCs w:val="24"/>
        </w:rPr>
        <w:t xml:space="preserve">said </w:t>
      </w:r>
      <w:r w:rsidRPr="00B3510C">
        <w:rPr>
          <w:rFonts w:ascii="Arial" w:hAnsi="Arial" w:cs="Arial"/>
          <w:color w:val="000000"/>
          <w:sz w:val="24"/>
          <w:szCs w:val="24"/>
        </w:rPr>
        <w:t>formal agreement without unnecessary delay.</w:t>
      </w:r>
    </w:p>
    <w:p w14:paraId="14EE6AC2" w14:textId="77777777" w:rsidR="00F66E7B" w:rsidRPr="00B97828" w:rsidRDefault="00F66E7B" w:rsidP="00B97828">
      <w:pPr>
        <w:pStyle w:val="ListParagraph"/>
        <w:spacing w:after="0" w:line="240" w:lineRule="auto"/>
        <w:ind w:left="0"/>
        <w:jc w:val="both"/>
        <w:rPr>
          <w:rFonts w:ascii="Arial" w:hAnsi="Arial" w:cs="Arial"/>
          <w:bCs/>
          <w:color w:val="000000"/>
          <w:sz w:val="24"/>
          <w:szCs w:val="24"/>
        </w:rPr>
      </w:pPr>
    </w:p>
    <w:p w14:paraId="198250CC" w14:textId="77777777" w:rsidR="00AE2D7B" w:rsidRPr="00B97828" w:rsidRDefault="00E12B40" w:rsidP="00B97828">
      <w:pPr>
        <w:pStyle w:val="Heading2"/>
        <w:spacing w:before="120"/>
        <w:rPr>
          <w:rFonts w:cs="Arial"/>
          <w:szCs w:val="24"/>
        </w:rPr>
      </w:pPr>
      <w:r>
        <w:rPr>
          <w:rFonts w:cs="Arial"/>
          <w:szCs w:val="24"/>
        </w:rPr>
        <w:t>7</w:t>
      </w:r>
      <w:r w:rsidR="002D6E8A" w:rsidRPr="00B97828">
        <w:rPr>
          <w:rFonts w:cs="Arial"/>
          <w:szCs w:val="24"/>
        </w:rPr>
        <w:t>.</w:t>
      </w:r>
      <w:r w:rsidR="00AE2D7B" w:rsidRPr="00B97828">
        <w:rPr>
          <w:rFonts w:cs="Arial"/>
          <w:szCs w:val="24"/>
        </w:rPr>
        <w:tab/>
      </w:r>
      <w:r w:rsidR="004C6B14" w:rsidRPr="00B97828">
        <w:rPr>
          <w:rFonts w:cs="Arial"/>
          <w:szCs w:val="24"/>
        </w:rPr>
        <w:t>LANGUAGE</w:t>
      </w:r>
    </w:p>
    <w:p w14:paraId="37625E0E"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53BEFE8D" w14:textId="77777777" w:rsidR="00AE2D7B" w:rsidRPr="00B97828" w:rsidRDefault="006B3E2F" w:rsidP="0096378C">
      <w:pPr>
        <w:pStyle w:val="ListParagraph"/>
        <w:numPr>
          <w:ilvl w:val="0"/>
          <w:numId w:val="43"/>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T</w:t>
      </w:r>
      <w:r w:rsidR="00AE2D7B" w:rsidRPr="00B97828">
        <w:rPr>
          <w:rFonts w:ascii="Arial" w:hAnsi="Arial" w:cs="Arial"/>
          <w:color w:val="000000"/>
          <w:sz w:val="24"/>
          <w:szCs w:val="24"/>
        </w:rPr>
        <w:t xml:space="preserve">he </w:t>
      </w:r>
      <w:r w:rsidR="00E01DD9" w:rsidRPr="00B97828">
        <w:rPr>
          <w:rFonts w:ascii="Arial" w:hAnsi="Arial" w:cs="Arial"/>
          <w:color w:val="000000"/>
          <w:sz w:val="24"/>
          <w:szCs w:val="24"/>
        </w:rPr>
        <w:t>Q</w:t>
      </w:r>
      <w:r w:rsidR="00AE2D7B" w:rsidRPr="00B97828">
        <w:rPr>
          <w:rFonts w:ascii="Arial" w:hAnsi="Arial" w:cs="Arial"/>
          <w:color w:val="000000"/>
          <w:sz w:val="24"/>
          <w:szCs w:val="24"/>
        </w:rPr>
        <w:t xml:space="preserve">uotation and all supporting technical data and all documentation to be supplied by the </w:t>
      </w:r>
      <w:r w:rsidR="00BA2F03" w:rsidRPr="00B97828">
        <w:rPr>
          <w:rFonts w:ascii="Arial" w:hAnsi="Arial" w:cs="Arial"/>
          <w:color w:val="000000"/>
          <w:sz w:val="24"/>
          <w:szCs w:val="24"/>
        </w:rPr>
        <w:t xml:space="preserve">Supplier </w:t>
      </w:r>
      <w:r w:rsidR="00AE2D7B" w:rsidRPr="00B97828">
        <w:rPr>
          <w:rFonts w:ascii="Arial" w:hAnsi="Arial" w:cs="Arial"/>
          <w:color w:val="000000"/>
          <w:sz w:val="24"/>
          <w:szCs w:val="24"/>
        </w:rPr>
        <w:t>shall be written in the English language.</w:t>
      </w:r>
    </w:p>
    <w:p w14:paraId="61383B4A" w14:textId="20A8BB7A" w:rsidR="005263E8" w:rsidRDefault="005263E8" w:rsidP="00B97828">
      <w:pPr>
        <w:pStyle w:val="ListParagraph"/>
        <w:spacing w:after="0" w:line="240" w:lineRule="auto"/>
        <w:ind w:left="0"/>
        <w:jc w:val="both"/>
        <w:rPr>
          <w:rFonts w:ascii="Arial" w:hAnsi="Arial" w:cs="Arial"/>
          <w:b/>
          <w:color w:val="000000"/>
          <w:sz w:val="24"/>
          <w:szCs w:val="24"/>
        </w:rPr>
      </w:pPr>
    </w:p>
    <w:p w14:paraId="042CFF08" w14:textId="77777777" w:rsidR="005D78C0" w:rsidRPr="00B97828" w:rsidRDefault="005D78C0" w:rsidP="00B97828">
      <w:pPr>
        <w:pStyle w:val="ListParagraph"/>
        <w:spacing w:after="0" w:line="240" w:lineRule="auto"/>
        <w:ind w:left="0"/>
        <w:jc w:val="both"/>
        <w:rPr>
          <w:rFonts w:ascii="Arial" w:hAnsi="Arial" w:cs="Arial"/>
          <w:b/>
          <w:color w:val="000000"/>
          <w:sz w:val="24"/>
          <w:szCs w:val="24"/>
        </w:rPr>
      </w:pPr>
    </w:p>
    <w:p w14:paraId="45477E71" w14:textId="77777777" w:rsidR="00AE2D7B" w:rsidRPr="00B97828" w:rsidRDefault="00E12B40" w:rsidP="00B97828">
      <w:pPr>
        <w:pStyle w:val="Heading2"/>
        <w:spacing w:before="120"/>
        <w:rPr>
          <w:rFonts w:cs="Arial"/>
          <w:szCs w:val="24"/>
        </w:rPr>
      </w:pPr>
      <w:r>
        <w:rPr>
          <w:rFonts w:cs="Arial"/>
          <w:szCs w:val="24"/>
        </w:rPr>
        <w:t>8</w:t>
      </w:r>
      <w:r w:rsidR="002D6E8A" w:rsidRPr="00B97828">
        <w:rPr>
          <w:rFonts w:cs="Arial"/>
          <w:szCs w:val="24"/>
        </w:rPr>
        <w:t>.</w:t>
      </w:r>
      <w:r w:rsidR="00AE2D7B" w:rsidRPr="00B97828">
        <w:rPr>
          <w:rFonts w:cs="Arial"/>
          <w:szCs w:val="24"/>
        </w:rPr>
        <w:tab/>
      </w:r>
      <w:r w:rsidR="004C6B14" w:rsidRPr="00B97828">
        <w:rPr>
          <w:rFonts w:cs="Arial"/>
          <w:szCs w:val="24"/>
        </w:rPr>
        <w:t>OWNERSHIP OF QUOTATION DOCUMENTS</w:t>
      </w:r>
    </w:p>
    <w:p w14:paraId="62CA98DA"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1156E14E" w14:textId="77777777" w:rsidR="00AE2D7B" w:rsidRPr="00A7765B" w:rsidRDefault="00AE2D7B" w:rsidP="0096378C">
      <w:pPr>
        <w:pStyle w:val="ListParagraph"/>
        <w:numPr>
          <w:ilvl w:val="0"/>
          <w:numId w:val="44"/>
        </w:numPr>
        <w:spacing w:after="0" w:line="240" w:lineRule="auto"/>
        <w:ind w:hanging="720"/>
        <w:jc w:val="both"/>
        <w:rPr>
          <w:rFonts w:ascii="Arial" w:hAnsi="Arial" w:cs="Arial"/>
          <w:sz w:val="24"/>
          <w:szCs w:val="24"/>
        </w:rPr>
      </w:pPr>
      <w:r w:rsidRPr="00B97828">
        <w:rPr>
          <w:rFonts w:ascii="Arial" w:hAnsi="Arial" w:cs="Arial"/>
          <w:color w:val="000000"/>
          <w:sz w:val="24"/>
          <w:szCs w:val="24"/>
        </w:rPr>
        <w:t xml:space="preserve">All documents submitted by the </w:t>
      </w:r>
      <w:r w:rsidR="00BA2F03" w:rsidRPr="00B97828">
        <w:rPr>
          <w:rFonts w:ascii="Arial" w:hAnsi="Arial" w:cs="Arial"/>
          <w:color w:val="000000"/>
          <w:sz w:val="24"/>
          <w:szCs w:val="24"/>
        </w:rPr>
        <w:t xml:space="preserve">Supplier </w:t>
      </w:r>
      <w:r w:rsidRPr="00B97828">
        <w:rPr>
          <w:rFonts w:ascii="Arial" w:hAnsi="Arial" w:cs="Arial"/>
          <w:color w:val="000000"/>
          <w:sz w:val="24"/>
          <w:szCs w:val="24"/>
        </w:rPr>
        <w:t>in response to th</w:t>
      </w:r>
      <w:r w:rsidR="00377E3B" w:rsidRPr="00B97828">
        <w:rPr>
          <w:rFonts w:ascii="Arial" w:hAnsi="Arial" w:cs="Arial"/>
          <w:color w:val="000000"/>
          <w:sz w:val="24"/>
          <w:szCs w:val="24"/>
        </w:rPr>
        <w:t>e</w:t>
      </w:r>
      <w:r w:rsidRPr="00B97828">
        <w:rPr>
          <w:rFonts w:ascii="Arial" w:hAnsi="Arial" w:cs="Arial"/>
          <w:color w:val="000000"/>
          <w:sz w:val="24"/>
          <w:szCs w:val="24"/>
        </w:rPr>
        <w:t xml:space="preserve"> </w:t>
      </w:r>
      <w:r w:rsidR="00BA2F03" w:rsidRPr="00B97828">
        <w:rPr>
          <w:rFonts w:ascii="Arial" w:hAnsi="Arial" w:cs="Arial"/>
          <w:color w:val="000000"/>
          <w:sz w:val="24"/>
          <w:szCs w:val="24"/>
        </w:rPr>
        <w:t xml:space="preserve">ITQ </w:t>
      </w:r>
      <w:r w:rsidRPr="00B97828">
        <w:rPr>
          <w:rFonts w:ascii="Arial" w:hAnsi="Arial" w:cs="Arial"/>
          <w:color w:val="000000"/>
          <w:sz w:val="24"/>
          <w:szCs w:val="24"/>
        </w:rPr>
        <w:t xml:space="preserve">shall become the property of </w:t>
      </w:r>
      <w:r w:rsidRPr="00A7765B">
        <w:rPr>
          <w:rFonts w:ascii="Arial" w:hAnsi="Arial" w:cs="Arial"/>
          <w:sz w:val="24"/>
          <w:szCs w:val="24"/>
        </w:rPr>
        <w:t xml:space="preserve">the </w:t>
      </w:r>
      <w:proofErr w:type="gramStart"/>
      <w:r w:rsidR="00BA2F03" w:rsidRPr="00A7765B">
        <w:rPr>
          <w:rFonts w:ascii="Arial" w:hAnsi="Arial" w:cs="Arial"/>
          <w:sz w:val="24"/>
          <w:szCs w:val="24"/>
        </w:rPr>
        <w:t>School</w:t>
      </w:r>
      <w:proofErr w:type="gramEnd"/>
      <w:r w:rsidRPr="00A7765B">
        <w:rPr>
          <w:rFonts w:ascii="Arial" w:hAnsi="Arial" w:cs="Arial"/>
          <w:sz w:val="24"/>
          <w:szCs w:val="24"/>
        </w:rPr>
        <w:t xml:space="preserve">. However, intellectual property in the information contained in the </w:t>
      </w:r>
      <w:r w:rsidR="00E01DD9" w:rsidRPr="00A7765B">
        <w:rPr>
          <w:rFonts w:ascii="Arial" w:hAnsi="Arial" w:cs="Arial"/>
          <w:sz w:val="24"/>
          <w:szCs w:val="24"/>
        </w:rPr>
        <w:t>Q</w:t>
      </w:r>
      <w:r w:rsidRPr="00A7765B">
        <w:rPr>
          <w:rFonts w:ascii="Arial" w:hAnsi="Arial" w:cs="Arial"/>
          <w:sz w:val="24"/>
          <w:szCs w:val="24"/>
        </w:rPr>
        <w:t xml:space="preserve">uotation submitted by the </w:t>
      </w:r>
      <w:r w:rsidR="00BA2F03" w:rsidRPr="00A7765B">
        <w:rPr>
          <w:rFonts w:ascii="Arial" w:hAnsi="Arial" w:cs="Arial"/>
          <w:sz w:val="24"/>
          <w:szCs w:val="24"/>
        </w:rPr>
        <w:t xml:space="preserve">Supplier </w:t>
      </w:r>
      <w:r w:rsidRPr="00A7765B">
        <w:rPr>
          <w:rFonts w:ascii="Arial" w:hAnsi="Arial" w:cs="Arial"/>
          <w:sz w:val="24"/>
          <w:szCs w:val="24"/>
        </w:rPr>
        <w:t xml:space="preserve">shall remain vested in the </w:t>
      </w:r>
      <w:r w:rsidR="00BA2F03" w:rsidRPr="00A7765B">
        <w:rPr>
          <w:rFonts w:ascii="Arial" w:hAnsi="Arial" w:cs="Arial"/>
          <w:sz w:val="24"/>
          <w:szCs w:val="24"/>
        </w:rPr>
        <w:t>Supplier</w:t>
      </w:r>
      <w:r w:rsidRPr="00A7765B">
        <w:rPr>
          <w:rFonts w:ascii="Arial" w:hAnsi="Arial" w:cs="Arial"/>
          <w:sz w:val="24"/>
          <w:szCs w:val="24"/>
        </w:rPr>
        <w:t xml:space="preserve">. This Clause is without prejudice to any provisions to the contrary in any subsequent contract between the </w:t>
      </w:r>
      <w:r w:rsidR="00BA2F03" w:rsidRPr="00A7765B">
        <w:rPr>
          <w:rFonts w:ascii="Arial" w:hAnsi="Arial" w:cs="Arial"/>
          <w:sz w:val="24"/>
          <w:szCs w:val="24"/>
        </w:rPr>
        <w:t xml:space="preserve">Supplier </w:t>
      </w:r>
      <w:r w:rsidRPr="00A7765B">
        <w:rPr>
          <w:rFonts w:ascii="Arial" w:hAnsi="Arial" w:cs="Arial"/>
          <w:sz w:val="24"/>
          <w:szCs w:val="24"/>
        </w:rPr>
        <w:t xml:space="preserve">and the </w:t>
      </w:r>
      <w:r w:rsidR="00BA2F03" w:rsidRPr="00A7765B">
        <w:rPr>
          <w:rFonts w:ascii="Arial" w:hAnsi="Arial" w:cs="Arial"/>
          <w:sz w:val="24"/>
          <w:szCs w:val="24"/>
        </w:rPr>
        <w:t>School</w:t>
      </w:r>
      <w:r w:rsidRPr="00A7765B">
        <w:rPr>
          <w:rFonts w:ascii="Arial" w:hAnsi="Arial" w:cs="Arial"/>
          <w:sz w:val="24"/>
          <w:szCs w:val="24"/>
        </w:rPr>
        <w:t>.</w:t>
      </w:r>
    </w:p>
    <w:p w14:paraId="4D0E1559" w14:textId="77777777" w:rsidR="00AE2D7B" w:rsidRPr="00B97828" w:rsidRDefault="00AE2D7B" w:rsidP="00B97828">
      <w:pPr>
        <w:pStyle w:val="ListParagraph"/>
        <w:spacing w:after="0" w:line="240" w:lineRule="auto"/>
        <w:ind w:left="0"/>
        <w:jc w:val="both"/>
        <w:rPr>
          <w:rFonts w:ascii="Arial" w:hAnsi="Arial" w:cs="Arial"/>
          <w:b/>
          <w:color w:val="000000"/>
          <w:sz w:val="24"/>
          <w:szCs w:val="24"/>
        </w:rPr>
      </w:pPr>
    </w:p>
    <w:p w14:paraId="3055D106" w14:textId="77777777" w:rsidR="00AE2D7B" w:rsidRPr="00B97828" w:rsidRDefault="00E12B40" w:rsidP="00B97828">
      <w:pPr>
        <w:pStyle w:val="Heading2"/>
        <w:spacing w:before="120"/>
        <w:rPr>
          <w:rFonts w:cs="Arial"/>
          <w:szCs w:val="24"/>
        </w:rPr>
      </w:pPr>
      <w:r>
        <w:rPr>
          <w:rFonts w:cs="Arial"/>
          <w:szCs w:val="24"/>
        </w:rPr>
        <w:t>9</w:t>
      </w:r>
      <w:r w:rsidR="002D6E8A" w:rsidRPr="00B97828">
        <w:rPr>
          <w:rFonts w:cs="Arial"/>
          <w:szCs w:val="24"/>
        </w:rPr>
        <w:t>.</w:t>
      </w:r>
      <w:r w:rsidR="00AE2D7B" w:rsidRPr="00B97828">
        <w:rPr>
          <w:rFonts w:cs="Arial"/>
          <w:szCs w:val="24"/>
        </w:rPr>
        <w:tab/>
      </w:r>
      <w:r w:rsidR="004C6B14" w:rsidRPr="00B97828">
        <w:rPr>
          <w:rFonts w:cs="Arial"/>
          <w:szCs w:val="24"/>
        </w:rPr>
        <w:t>ALTERATION, ERASURES OR ILLEGIBILITY</w:t>
      </w:r>
    </w:p>
    <w:p w14:paraId="674096EA"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33EA70A4" w14:textId="77777777" w:rsidR="00AE2D7B" w:rsidRPr="00B97828" w:rsidRDefault="00AE2D7B" w:rsidP="0096378C">
      <w:pPr>
        <w:pStyle w:val="ListParagraph"/>
        <w:numPr>
          <w:ilvl w:val="0"/>
          <w:numId w:val="45"/>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 xml:space="preserve">Except for amendments to the entries made by the </w:t>
      </w:r>
      <w:r w:rsidR="00BA2F03" w:rsidRPr="00B97828">
        <w:rPr>
          <w:rFonts w:ascii="Arial" w:hAnsi="Arial" w:cs="Arial"/>
          <w:color w:val="000000"/>
          <w:sz w:val="24"/>
          <w:szCs w:val="24"/>
        </w:rPr>
        <w:t xml:space="preserve">Supplier itself </w:t>
      </w:r>
      <w:r w:rsidRPr="00B97828">
        <w:rPr>
          <w:rFonts w:ascii="Arial" w:hAnsi="Arial" w:cs="Arial"/>
          <w:color w:val="000000"/>
          <w:sz w:val="24"/>
          <w:szCs w:val="24"/>
        </w:rPr>
        <w:t xml:space="preserve">which are </w:t>
      </w:r>
      <w:r w:rsidR="008A7C00" w:rsidRPr="00B97828">
        <w:rPr>
          <w:rFonts w:ascii="Arial" w:hAnsi="Arial" w:cs="Arial"/>
          <w:color w:val="000000"/>
          <w:sz w:val="24"/>
          <w:szCs w:val="24"/>
        </w:rPr>
        <w:t>initialled</w:t>
      </w:r>
      <w:r w:rsidRPr="00B97828">
        <w:rPr>
          <w:rFonts w:ascii="Arial" w:hAnsi="Arial" w:cs="Arial"/>
          <w:color w:val="000000"/>
          <w:sz w:val="24"/>
          <w:szCs w:val="24"/>
        </w:rPr>
        <w:t xml:space="preserve"> by the </w:t>
      </w:r>
      <w:r w:rsidR="00BA2F03" w:rsidRPr="00B97828">
        <w:rPr>
          <w:rFonts w:ascii="Arial" w:hAnsi="Arial" w:cs="Arial"/>
          <w:color w:val="000000"/>
          <w:sz w:val="24"/>
          <w:szCs w:val="24"/>
        </w:rPr>
        <w:t>Supplier or its authorised representative</w:t>
      </w:r>
      <w:r w:rsidR="00E01DD9" w:rsidRPr="00B97828">
        <w:rPr>
          <w:rFonts w:ascii="Arial" w:hAnsi="Arial" w:cs="Arial"/>
          <w:color w:val="000000"/>
          <w:sz w:val="24"/>
          <w:szCs w:val="24"/>
        </w:rPr>
        <w:t>, Q</w:t>
      </w:r>
      <w:r w:rsidRPr="00B97828">
        <w:rPr>
          <w:rFonts w:ascii="Arial" w:hAnsi="Arial" w:cs="Arial"/>
          <w:color w:val="000000"/>
          <w:sz w:val="24"/>
          <w:szCs w:val="24"/>
        </w:rPr>
        <w:t xml:space="preserve">uotations bearing any other alterations or erasures and </w:t>
      </w:r>
      <w:r w:rsidR="00BA2F03" w:rsidRPr="00B97828">
        <w:rPr>
          <w:rFonts w:ascii="Arial" w:hAnsi="Arial" w:cs="Arial"/>
          <w:color w:val="000000"/>
          <w:sz w:val="24"/>
          <w:szCs w:val="24"/>
        </w:rPr>
        <w:t xml:space="preserve">quotations </w:t>
      </w:r>
      <w:r w:rsidRPr="00B97828">
        <w:rPr>
          <w:rFonts w:ascii="Arial" w:hAnsi="Arial" w:cs="Arial"/>
          <w:color w:val="000000"/>
          <w:sz w:val="24"/>
          <w:szCs w:val="24"/>
        </w:rPr>
        <w:t>in which prices are not legibly stated are liable to be rejected.</w:t>
      </w:r>
    </w:p>
    <w:p w14:paraId="43F0110E" w14:textId="77777777" w:rsidR="00C45031" w:rsidRPr="00B97828" w:rsidRDefault="00C45031" w:rsidP="00B97828">
      <w:pPr>
        <w:pStyle w:val="ListParagraph"/>
        <w:spacing w:after="0" w:line="240" w:lineRule="auto"/>
        <w:ind w:left="0"/>
        <w:jc w:val="both"/>
        <w:rPr>
          <w:rFonts w:ascii="Arial" w:hAnsi="Arial" w:cs="Arial"/>
          <w:b/>
          <w:color w:val="000000"/>
          <w:sz w:val="24"/>
          <w:szCs w:val="24"/>
        </w:rPr>
      </w:pPr>
    </w:p>
    <w:p w14:paraId="6BCB18E1" w14:textId="77777777" w:rsidR="00AE2D7B" w:rsidRPr="00B97828" w:rsidRDefault="0099771A" w:rsidP="00B97828">
      <w:pPr>
        <w:pStyle w:val="Heading2"/>
        <w:spacing w:before="120"/>
        <w:rPr>
          <w:rFonts w:cs="Arial"/>
          <w:szCs w:val="24"/>
        </w:rPr>
      </w:pPr>
      <w:r w:rsidRPr="00B97828">
        <w:rPr>
          <w:rFonts w:cs="Arial"/>
          <w:szCs w:val="24"/>
        </w:rPr>
        <w:t>1</w:t>
      </w:r>
      <w:r w:rsidR="00E12B40">
        <w:rPr>
          <w:rFonts w:cs="Arial"/>
          <w:szCs w:val="24"/>
        </w:rPr>
        <w:t>0</w:t>
      </w:r>
      <w:r w:rsidR="002D6E8A" w:rsidRPr="00B97828">
        <w:rPr>
          <w:rFonts w:cs="Arial"/>
          <w:szCs w:val="24"/>
        </w:rPr>
        <w:t>.</w:t>
      </w:r>
      <w:r w:rsidR="00AE2D7B" w:rsidRPr="00B97828">
        <w:rPr>
          <w:rFonts w:cs="Arial"/>
          <w:szCs w:val="24"/>
        </w:rPr>
        <w:tab/>
      </w:r>
      <w:r w:rsidR="004C6B14" w:rsidRPr="00B97828">
        <w:rPr>
          <w:rFonts w:cs="Arial"/>
          <w:szCs w:val="24"/>
        </w:rPr>
        <w:t>CLARIFICATIONS ON THE SUPPLIER’S QUOTATION</w:t>
      </w:r>
    </w:p>
    <w:p w14:paraId="698664ED"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63DAB53B" w14:textId="77777777" w:rsidR="00AE2D7B" w:rsidRPr="00A7765B" w:rsidRDefault="00A3608B" w:rsidP="00A3608B">
      <w:pPr>
        <w:pStyle w:val="ListParagraph"/>
        <w:spacing w:after="0" w:line="240" w:lineRule="auto"/>
        <w:ind w:hanging="720"/>
        <w:jc w:val="both"/>
        <w:rPr>
          <w:rFonts w:ascii="Arial" w:hAnsi="Arial" w:cs="Arial"/>
          <w:sz w:val="24"/>
          <w:szCs w:val="24"/>
        </w:rPr>
      </w:pPr>
      <w:r>
        <w:rPr>
          <w:rFonts w:ascii="Arial" w:hAnsi="Arial" w:cs="Arial"/>
          <w:color w:val="000000"/>
          <w:sz w:val="24"/>
          <w:szCs w:val="24"/>
        </w:rPr>
        <w:t>1</w:t>
      </w:r>
      <w:r w:rsidR="00E12B40">
        <w:rPr>
          <w:rFonts w:ascii="Arial" w:hAnsi="Arial" w:cs="Arial"/>
          <w:color w:val="000000"/>
          <w:sz w:val="24"/>
          <w:szCs w:val="24"/>
        </w:rPr>
        <w:t>0</w:t>
      </w:r>
      <w:r>
        <w:rPr>
          <w:rFonts w:ascii="Arial" w:hAnsi="Arial" w:cs="Arial"/>
          <w:color w:val="000000"/>
          <w:sz w:val="24"/>
          <w:szCs w:val="24"/>
        </w:rPr>
        <w:t xml:space="preserve">.1 </w:t>
      </w:r>
      <w:r>
        <w:rPr>
          <w:rFonts w:ascii="Arial" w:hAnsi="Arial" w:cs="Arial"/>
          <w:color w:val="000000"/>
          <w:sz w:val="24"/>
          <w:szCs w:val="24"/>
        </w:rPr>
        <w:tab/>
      </w:r>
      <w:r w:rsidR="00AE2D7B" w:rsidRPr="00B97828">
        <w:rPr>
          <w:rFonts w:ascii="Arial" w:hAnsi="Arial" w:cs="Arial"/>
          <w:color w:val="000000"/>
          <w:sz w:val="24"/>
          <w:szCs w:val="24"/>
        </w:rPr>
        <w:t xml:space="preserve">In the event the </w:t>
      </w:r>
      <w:proofErr w:type="gramStart"/>
      <w:r w:rsidR="00BA2F03" w:rsidRPr="00A7765B">
        <w:rPr>
          <w:rFonts w:ascii="Arial" w:hAnsi="Arial" w:cs="Arial"/>
          <w:sz w:val="24"/>
          <w:szCs w:val="24"/>
        </w:rPr>
        <w:t>School</w:t>
      </w:r>
      <w:proofErr w:type="gramEnd"/>
      <w:r w:rsidR="00BA2F03" w:rsidRPr="00A7765B">
        <w:rPr>
          <w:rFonts w:ascii="Arial" w:hAnsi="Arial" w:cs="Arial"/>
          <w:sz w:val="24"/>
          <w:szCs w:val="24"/>
        </w:rPr>
        <w:t xml:space="preserve"> </w:t>
      </w:r>
      <w:r w:rsidR="00AE2D7B" w:rsidRPr="00A7765B">
        <w:rPr>
          <w:rFonts w:ascii="Arial" w:hAnsi="Arial" w:cs="Arial"/>
          <w:sz w:val="24"/>
          <w:szCs w:val="24"/>
        </w:rPr>
        <w:t xml:space="preserve">seeks clarification upon any aspect of the </w:t>
      </w:r>
      <w:r w:rsidR="00BA2F03" w:rsidRPr="00A7765B">
        <w:rPr>
          <w:rFonts w:ascii="Arial" w:hAnsi="Arial" w:cs="Arial"/>
          <w:sz w:val="24"/>
          <w:szCs w:val="24"/>
        </w:rPr>
        <w:t xml:space="preserve">Supplier’s </w:t>
      </w:r>
      <w:r w:rsidR="00E01DD9" w:rsidRPr="00A7765B">
        <w:rPr>
          <w:rFonts w:ascii="Arial" w:hAnsi="Arial" w:cs="Arial"/>
          <w:sz w:val="24"/>
          <w:szCs w:val="24"/>
        </w:rPr>
        <w:t>Q</w:t>
      </w:r>
      <w:r w:rsidR="00BA2F03" w:rsidRPr="00A7765B">
        <w:rPr>
          <w:rFonts w:ascii="Arial" w:hAnsi="Arial" w:cs="Arial"/>
          <w:sz w:val="24"/>
          <w:szCs w:val="24"/>
        </w:rPr>
        <w:t>uotation</w:t>
      </w:r>
      <w:r w:rsidR="00AE2D7B" w:rsidRPr="00A7765B">
        <w:rPr>
          <w:rFonts w:ascii="Arial" w:hAnsi="Arial" w:cs="Arial"/>
          <w:sz w:val="24"/>
          <w:szCs w:val="24"/>
        </w:rPr>
        <w:t xml:space="preserve">, the </w:t>
      </w:r>
      <w:r w:rsidR="00BA2F03" w:rsidRPr="00A7765B">
        <w:rPr>
          <w:rFonts w:ascii="Arial" w:hAnsi="Arial" w:cs="Arial"/>
          <w:sz w:val="24"/>
          <w:szCs w:val="24"/>
        </w:rPr>
        <w:t xml:space="preserve">Supplier </w:t>
      </w:r>
      <w:r w:rsidR="00AE2D7B" w:rsidRPr="00A7765B">
        <w:rPr>
          <w:rFonts w:ascii="Arial" w:hAnsi="Arial" w:cs="Arial"/>
          <w:sz w:val="24"/>
          <w:szCs w:val="24"/>
        </w:rPr>
        <w:t xml:space="preserve">shall provide full and comprehensive responses within seven (7) days of </w:t>
      </w:r>
      <w:r w:rsidR="00136BD8" w:rsidRPr="00A7765B">
        <w:rPr>
          <w:rFonts w:ascii="Arial" w:hAnsi="Arial" w:cs="Arial"/>
          <w:sz w:val="24"/>
          <w:szCs w:val="24"/>
        </w:rPr>
        <w:t xml:space="preserve">the </w:t>
      </w:r>
      <w:r w:rsidR="00AE2D7B" w:rsidRPr="00A7765B">
        <w:rPr>
          <w:rFonts w:ascii="Arial" w:hAnsi="Arial" w:cs="Arial"/>
          <w:sz w:val="24"/>
          <w:szCs w:val="24"/>
        </w:rPr>
        <w:t>notification</w:t>
      </w:r>
      <w:r w:rsidR="00136BD8" w:rsidRPr="00A7765B">
        <w:rPr>
          <w:rFonts w:ascii="Arial" w:hAnsi="Arial" w:cs="Arial"/>
          <w:sz w:val="24"/>
          <w:szCs w:val="24"/>
        </w:rPr>
        <w:t xml:space="preserve"> from the School seeking such clarification</w:t>
      </w:r>
      <w:r w:rsidR="00AE2D7B" w:rsidRPr="00A7765B">
        <w:rPr>
          <w:rFonts w:ascii="Arial" w:hAnsi="Arial" w:cs="Arial"/>
          <w:sz w:val="24"/>
          <w:szCs w:val="24"/>
        </w:rPr>
        <w:t>.</w:t>
      </w:r>
    </w:p>
    <w:p w14:paraId="5867902B" w14:textId="77777777" w:rsidR="00AE2D7B" w:rsidRPr="00B97828" w:rsidRDefault="00AE2D7B" w:rsidP="00B97828">
      <w:pPr>
        <w:pStyle w:val="ListParagraph"/>
        <w:spacing w:after="0" w:line="240" w:lineRule="auto"/>
        <w:ind w:left="0"/>
        <w:jc w:val="both"/>
        <w:rPr>
          <w:rFonts w:ascii="Arial" w:hAnsi="Arial" w:cs="Arial"/>
          <w:b/>
          <w:color w:val="000000"/>
          <w:sz w:val="24"/>
          <w:szCs w:val="24"/>
        </w:rPr>
      </w:pPr>
    </w:p>
    <w:p w14:paraId="1812A581" w14:textId="77777777" w:rsidR="00AE2D7B" w:rsidRPr="00B97828" w:rsidRDefault="0099771A" w:rsidP="00B97828">
      <w:pPr>
        <w:pStyle w:val="Heading2"/>
        <w:spacing w:before="120"/>
        <w:rPr>
          <w:rFonts w:cs="Arial"/>
          <w:szCs w:val="24"/>
        </w:rPr>
      </w:pPr>
      <w:r w:rsidRPr="00B97828">
        <w:rPr>
          <w:rFonts w:cs="Arial"/>
          <w:szCs w:val="24"/>
        </w:rPr>
        <w:t>1</w:t>
      </w:r>
      <w:r w:rsidR="00E12B40">
        <w:rPr>
          <w:rFonts w:cs="Arial"/>
          <w:szCs w:val="24"/>
        </w:rPr>
        <w:t>1</w:t>
      </w:r>
      <w:r w:rsidR="002D6E8A" w:rsidRPr="00B97828">
        <w:rPr>
          <w:rFonts w:cs="Arial"/>
          <w:szCs w:val="24"/>
        </w:rPr>
        <w:t>.</w:t>
      </w:r>
      <w:r w:rsidR="00AE2D7B" w:rsidRPr="00B97828">
        <w:rPr>
          <w:rFonts w:cs="Arial"/>
          <w:szCs w:val="24"/>
        </w:rPr>
        <w:tab/>
      </w:r>
      <w:r w:rsidR="004C6B14" w:rsidRPr="00B97828">
        <w:rPr>
          <w:rFonts w:cs="Arial"/>
          <w:szCs w:val="24"/>
        </w:rPr>
        <w:t>EXPENSE OF SUPPLIER</w:t>
      </w:r>
    </w:p>
    <w:p w14:paraId="1E63FE36" w14:textId="77777777" w:rsidR="00AE2D7B" w:rsidRPr="00B97828" w:rsidRDefault="00AE2D7B" w:rsidP="00B97828">
      <w:pPr>
        <w:pStyle w:val="ListParagraph"/>
        <w:spacing w:after="0" w:line="240" w:lineRule="auto"/>
        <w:ind w:left="0"/>
        <w:jc w:val="both"/>
        <w:rPr>
          <w:rFonts w:ascii="Arial" w:hAnsi="Arial" w:cs="Arial"/>
          <w:color w:val="000000"/>
          <w:sz w:val="24"/>
          <w:szCs w:val="24"/>
        </w:rPr>
      </w:pPr>
    </w:p>
    <w:p w14:paraId="7D1C27DE" w14:textId="77777777" w:rsidR="00AE2D7B" w:rsidRPr="00B97828" w:rsidRDefault="00AE2D7B" w:rsidP="0096378C">
      <w:pPr>
        <w:pStyle w:val="ListParagraph"/>
        <w:numPr>
          <w:ilvl w:val="0"/>
          <w:numId w:val="46"/>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 xml:space="preserve">In no case will any expense incurred by the </w:t>
      </w:r>
      <w:r w:rsidR="008444B0" w:rsidRPr="00B97828">
        <w:rPr>
          <w:rFonts w:ascii="Arial" w:hAnsi="Arial" w:cs="Arial"/>
          <w:color w:val="000000"/>
          <w:sz w:val="24"/>
          <w:szCs w:val="24"/>
        </w:rPr>
        <w:t xml:space="preserve">Supplier </w:t>
      </w:r>
      <w:r w:rsidRPr="00B97828">
        <w:rPr>
          <w:rFonts w:ascii="Arial" w:hAnsi="Arial" w:cs="Arial"/>
          <w:color w:val="000000"/>
          <w:sz w:val="24"/>
          <w:szCs w:val="24"/>
        </w:rPr>
        <w:t xml:space="preserve">in the preparation of </w:t>
      </w:r>
      <w:r w:rsidR="008444B0" w:rsidRPr="00B97828">
        <w:rPr>
          <w:rFonts w:ascii="Arial" w:hAnsi="Arial" w:cs="Arial"/>
          <w:color w:val="000000"/>
          <w:sz w:val="24"/>
          <w:szCs w:val="24"/>
        </w:rPr>
        <w:t xml:space="preserve">its </w:t>
      </w:r>
      <w:r w:rsidR="00E01DD9" w:rsidRPr="00B97828">
        <w:rPr>
          <w:rFonts w:ascii="Arial" w:hAnsi="Arial" w:cs="Arial"/>
          <w:color w:val="000000"/>
          <w:sz w:val="24"/>
          <w:szCs w:val="24"/>
        </w:rPr>
        <w:t>Q</w:t>
      </w:r>
      <w:r w:rsidRPr="00B97828">
        <w:rPr>
          <w:rFonts w:ascii="Arial" w:hAnsi="Arial" w:cs="Arial"/>
          <w:color w:val="000000"/>
          <w:sz w:val="24"/>
          <w:szCs w:val="24"/>
        </w:rPr>
        <w:t xml:space="preserve">uotation be borne by the </w:t>
      </w:r>
      <w:proofErr w:type="gramStart"/>
      <w:r w:rsidR="008444B0" w:rsidRPr="00A7765B">
        <w:rPr>
          <w:rFonts w:ascii="Arial" w:hAnsi="Arial" w:cs="Arial"/>
          <w:sz w:val="24"/>
          <w:szCs w:val="24"/>
        </w:rPr>
        <w:t>School</w:t>
      </w:r>
      <w:proofErr w:type="gramEnd"/>
      <w:r w:rsidRPr="00A7765B">
        <w:rPr>
          <w:rFonts w:ascii="Arial" w:hAnsi="Arial" w:cs="Arial"/>
          <w:sz w:val="24"/>
          <w:szCs w:val="24"/>
        </w:rPr>
        <w:t>.</w:t>
      </w:r>
    </w:p>
    <w:p w14:paraId="3C327013" w14:textId="77777777" w:rsidR="00AE2D7B" w:rsidRPr="00B97828" w:rsidRDefault="00AE2D7B" w:rsidP="00B97828">
      <w:pPr>
        <w:jc w:val="both"/>
        <w:rPr>
          <w:rFonts w:ascii="Arial" w:hAnsi="Arial" w:cs="Arial"/>
          <w:bCs/>
          <w:color w:val="000000"/>
        </w:rPr>
      </w:pPr>
      <w:r w:rsidRPr="00B97828">
        <w:rPr>
          <w:rFonts w:ascii="Arial" w:hAnsi="Arial" w:cs="Arial"/>
          <w:b/>
          <w:bCs/>
          <w:color w:val="000000"/>
        </w:rPr>
        <w:tab/>
      </w:r>
    </w:p>
    <w:p w14:paraId="76026FA0" w14:textId="77777777" w:rsidR="00AE2D7B" w:rsidRPr="00B97828" w:rsidRDefault="0099771A" w:rsidP="00B97828">
      <w:pPr>
        <w:pStyle w:val="Heading2"/>
        <w:spacing w:before="120"/>
        <w:rPr>
          <w:rFonts w:cs="Arial"/>
          <w:szCs w:val="24"/>
        </w:rPr>
      </w:pPr>
      <w:r w:rsidRPr="00B97828">
        <w:rPr>
          <w:rFonts w:cs="Arial"/>
          <w:szCs w:val="24"/>
        </w:rPr>
        <w:t>1</w:t>
      </w:r>
      <w:r w:rsidR="00E12B40">
        <w:rPr>
          <w:rFonts w:cs="Arial"/>
          <w:szCs w:val="24"/>
        </w:rPr>
        <w:t>2</w:t>
      </w:r>
      <w:r w:rsidR="002D6E8A" w:rsidRPr="00B97828">
        <w:rPr>
          <w:rFonts w:cs="Arial"/>
          <w:szCs w:val="24"/>
        </w:rPr>
        <w:t>.</w:t>
      </w:r>
      <w:r w:rsidR="00AE2D7B" w:rsidRPr="00B97828">
        <w:rPr>
          <w:rFonts w:cs="Arial"/>
          <w:szCs w:val="24"/>
        </w:rPr>
        <w:tab/>
      </w:r>
      <w:r w:rsidR="004C6B14" w:rsidRPr="00B97828">
        <w:rPr>
          <w:rFonts w:cs="Arial"/>
          <w:szCs w:val="24"/>
        </w:rPr>
        <w:t>APPLICABLE LAW</w:t>
      </w:r>
    </w:p>
    <w:p w14:paraId="56814E73"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39AB7F66" w14:textId="77777777" w:rsidR="00AE2D7B" w:rsidRPr="00B97828" w:rsidRDefault="00E01DD9" w:rsidP="0096378C">
      <w:pPr>
        <w:pStyle w:val="ListParagraph"/>
        <w:numPr>
          <w:ilvl w:val="0"/>
          <w:numId w:val="47"/>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All Q</w:t>
      </w:r>
      <w:r w:rsidR="00AE2D7B" w:rsidRPr="00B97828">
        <w:rPr>
          <w:rFonts w:ascii="Arial" w:hAnsi="Arial" w:cs="Arial"/>
          <w:color w:val="000000"/>
          <w:sz w:val="24"/>
          <w:szCs w:val="24"/>
        </w:rPr>
        <w:t>uotations submitted pursuant to th</w:t>
      </w:r>
      <w:r w:rsidR="00377E3B" w:rsidRPr="00B97828">
        <w:rPr>
          <w:rFonts w:ascii="Arial" w:hAnsi="Arial" w:cs="Arial"/>
          <w:color w:val="000000"/>
          <w:sz w:val="24"/>
          <w:szCs w:val="24"/>
        </w:rPr>
        <w:t>e</w:t>
      </w:r>
      <w:r w:rsidR="00AE2D7B" w:rsidRPr="00B97828">
        <w:rPr>
          <w:rFonts w:ascii="Arial" w:hAnsi="Arial" w:cs="Arial"/>
          <w:color w:val="000000"/>
          <w:sz w:val="24"/>
          <w:szCs w:val="24"/>
        </w:rPr>
        <w:t xml:space="preserve"> </w:t>
      </w:r>
      <w:proofErr w:type="gramStart"/>
      <w:r w:rsidR="008444B0" w:rsidRPr="00B97828">
        <w:rPr>
          <w:rFonts w:ascii="Arial" w:hAnsi="Arial" w:cs="Arial"/>
          <w:color w:val="000000"/>
          <w:sz w:val="24"/>
          <w:szCs w:val="24"/>
        </w:rPr>
        <w:t>ITQ</w:t>
      </w:r>
      <w:proofErr w:type="gramEnd"/>
      <w:r w:rsidR="008444B0" w:rsidRPr="00B97828">
        <w:rPr>
          <w:rFonts w:ascii="Arial" w:hAnsi="Arial" w:cs="Arial"/>
          <w:color w:val="000000"/>
          <w:sz w:val="24"/>
          <w:szCs w:val="24"/>
        </w:rPr>
        <w:t xml:space="preserve"> </w:t>
      </w:r>
      <w:r w:rsidR="00AE2D7B" w:rsidRPr="00B97828">
        <w:rPr>
          <w:rFonts w:ascii="Arial" w:hAnsi="Arial" w:cs="Arial"/>
          <w:color w:val="000000"/>
          <w:sz w:val="24"/>
          <w:szCs w:val="24"/>
        </w:rPr>
        <w:t>and the formation of any resulting contracts shall be governed by the laws of the Republic of Singapore.</w:t>
      </w:r>
    </w:p>
    <w:p w14:paraId="296D3061" w14:textId="09245AB7" w:rsidR="005400BB" w:rsidRDefault="005400BB" w:rsidP="00B97828">
      <w:pPr>
        <w:pStyle w:val="ListParagraph"/>
        <w:spacing w:after="0" w:line="240" w:lineRule="auto"/>
        <w:ind w:left="0"/>
        <w:jc w:val="both"/>
        <w:rPr>
          <w:rFonts w:ascii="Arial" w:hAnsi="Arial" w:cs="Arial"/>
          <w:b/>
          <w:bCs/>
          <w:color w:val="000000"/>
          <w:sz w:val="24"/>
          <w:szCs w:val="24"/>
        </w:rPr>
      </w:pPr>
    </w:p>
    <w:p w14:paraId="455EE510" w14:textId="77777777" w:rsidR="00AE2D7B" w:rsidRPr="00B97828" w:rsidRDefault="0099771A" w:rsidP="00B97828">
      <w:pPr>
        <w:pStyle w:val="Heading2"/>
        <w:spacing w:before="120"/>
        <w:rPr>
          <w:rFonts w:cs="Arial"/>
          <w:szCs w:val="24"/>
        </w:rPr>
      </w:pPr>
      <w:r w:rsidRPr="00B97828">
        <w:rPr>
          <w:rFonts w:cs="Arial"/>
          <w:szCs w:val="24"/>
        </w:rPr>
        <w:t>1</w:t>
      </w:r>
      <w:r w:rsidR="00E12B40">
        <w:rPr>
          <w:rFonts w:cs="Arial"/>
          <w:szCs w:val="24"/>
        </w:rPr>
        <w:t>3</w:t>
      </w:r>
      <w:r w:rsidR="002D6E8A" w:rsidRPr="00B97828">
        <w:rPr>
          <w:rFonts w:cs="Arial"/>
          <w:szCs w:val="24"/>
        </w:rPr>
        <w:t>.</w:t>
      </w:r>
      <w:r w:rsidR="00AE2D7B" w:rsidRPr="00B97828">
        <w:rPr>
          <w:rFonts w:cs="Arial"/>
          <w:szCs w:val="24"/>
        </w:rPr>
        <w:tab/>
      </w:r>
      <w:r w:rsidR="004C6B14" w:rsidRPr="00B97828">
        <w:rPr>
          <w:rFonts w:cs="Arial"/>
          <w:szCs w:val="24"/>
        </w:rPr>
        <w:t>CORRIGENDA TO I</w:t>
      </w:r>
      <w:r w:rsidR="006B3E2F" w:rsidRPr="00B97828">
        <w:rPr>
          <w:rFonts w:cs="Arial"/>
          <w:szCs w:val="24"/>
        </w:rPr>
        <w:t>TQ</w:t>
      </w:r>
    </w:p>
    <w:p w14:paraId="64867B38"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1631ED1C" w14:textId="77777777" w:rsidR="00AE2D7B" w:rsidRPr="00B97828" w:rsidRDefault="00AE2D7B" w:rsidP="0096378C">
      <w:pPr>
        <w:pStyle w:val="ListParagraph"/>
        <w:numPr>
          <w:ilvl w:val="0"/>
          <w:numId w:val="48"/>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 xml:space="preserve">The </w:t>
      </w:r>
      <w:proofErr w:type="gramStart"/>
      <w:r w:rsidR="008444B0" w:rsidRPr="00A7765B">
        <w:rPr>
          <w:rFonts w:ascii="Arial" w:hAnsi="Arial" w:cs="Arial"/>
          <w:sz w:val="24"/>
          <w:szCs w:val="24"/>
        </w:rPr>
        <w:t>School</w:t>
      </w:r>
      <w:proofErr w:type="gramEnd"/>
      <w:r w:rsidR="008444B0" w:rsidRPr="00A7765B">
        <w:rPr>
          <w:rFonts w:ascii="Arial" w:hAnsi="Arial" w:cs="Arial"/>
          <w:sz w:val="24"/>
          <w:szCs w:val="24"/>
        </w:rPr>
        <w:t xml:space="preserve"> </w:t>
      </w:r>
      <w:r w:rsidRPr="00B97828">
        <w:rPr>
          <w:rFonts w:ascii="Arial" w:hAnsi="Arial" w:cs="Arial"/>
          <w:color w:val="000000"/>
          <w:sz w:val="24"/>
          <w:szCs w:val="24"/>
        </w:rPr>
        <w:t xml:space="preserve">reserves the right to amend any terms in, or to issue supplementary terms to the </w:t>
      </w:r>
      <w:r w:rsidR="008444B0" w:rsidRPr="00B97828">
        <w:rPr>
          <w:rFonts w:ascii="Arial" w:hAnsi="Arial" w:cs="Arial"/>
          <w:color w:val="000000"/>
          <w:sz w:val="24"/>
          <w:szCs w:val="24"/>
        </w:rPr>
        <w:t xml:space="preserve">ITQ </w:t>
      </w:r>
      <w:r w:rsidRPr="00B97828">
        <w:rPr>
          <w:rFonts w:ascii="Arial" w:hAnsi="Arial" w:cs="Arial"/>
          <w:color w:val="000000"/>
          <w:sz w:val="24"/>
          <w:szCs w:val="24"/>
        </w:rPr>
        <w:t xml:space="preserve">at any time prior to the </w:t>
      </w:r>
      <w:r w:rsidR="00377E3B" w:rsidRPr="00B97828">
        <w:rPr>
          <w:rFonts w:ascii="Arial" w:hAnsi="Arial" w:cs="Arial"/>
          <w:sz w:val="24"/>
          <w:szCs w:val="24"/>
          <w:lang w:val="en-US"/>
        </w:rPr>
        <w:t>Closing Date and Time of the ITQ</w:t>
      </w:r>
      <w:r w:rsidRPr="00B97828">
        <w:rPr>
          <w:rFonts w:ascii="Arial" w:hAnsi="Arial" w:cs="Arial"/>
          <w:color w:val="000000"/>
          <w:sz w:val="24"/>
          <w:szCs w:val="24"/>
        </w:rPr>
        <w:t>.</w:t>
      </w:r>
    </w:p>
    <w:p w14:paraId="146215E1" w14:textId="77777777" w:rsidR="00AE2D7B" w:rsidRPr="00B97828" w:rsidRDefault="00AE2D7B" w:rsidP="00B97828">
      <w:pPr>
        <w:pStyle w:val="ListParagraph"/>
        <w:spacing w:after="0" w:line="240" w:lineRule="auto"/>
        <w:ind w:left="0"/>
        <w:jc w:val="both"/>
        <w:rPr>
          <w:rFonts w:ascii="Arial" w:hAnsi="Arial" w:cs="Arial"/>
          <w:b/>
          <w:color w:val="000000"/>
          <w:sz w:val="24"/>
          <w:szCs w:val="24"/>
        </w:rPr>
      </w:pPr>
    </w:p>
    <w:p w14:paraId="11EE0FE3" w14:textId="77777777" w:rsidR="00AE2D7B" w:rsidRPr="00B97828" w:rsidRDefault="0099771A" w:rsidP="00B97828">
      <w:pPr>
        <w:pStyle w:val="Heading2"/>
        <w:spacing w:before="120"/>
        <w:rPr>
          <w:rFonts w:cs="Arial"/>
          <w:szCs w:val="24"/>
        </w:rPr>
      </w:pPr>
      <w:r w:rsidRPr="00B97828">
        <w:rPr>
          <w:rFonts w:cs="Arial"/>
          <w:szCs w:val="24"/>
        </w:rPr>
        <w:t>1</w:t>
      </w:r>
      <w:r w:rsidR="00E12B40">
        <w:rPr>
          <w:rFonts w:cs="Arial"/>
          <w:szCs w:val="24"/>
        </w:rPr>
        <w:t>4</w:t>
      </w:r>
      <w:r w:rsidR="002D6E8A" w:rsidRPr="00B97828">
        <w:rPr>
          <w:rFonts w:cs="Arial"/>
          <w:szCs w:val="24"/>
        </w:rPr>
        <w:t>.</w:t>
      </w:r>
      <w:r w:rsidR="00AE2D7B" w:rsidRPr="00B97828">
        <w:rPr>
          <w:rFonts w:cs="Arial"/>
          <w:szCs w:val="24"/>
        </w:rPr>
        <w:tab/>
      </w:r>
      <w:r w:rsidR="004C6B14" w:rsidRPr="00B97828">
        <w:rPr>
          <w:rFonts w:cs="Arial"/>
          <w:szCs w:val="24"/>
        </w:rPr>
        <w:t>DISCLAIMER</w:t>
      </w:r>
    </w:p>
    <w:p w14:paraId="74E44550" w14:textId="77777777" w:rsidR="00AE2D7B" w:rsidRPr="00B97828" w:rsidRDefault="00AE2D7B" w:rsidP="00B97828">
      <w:pPr>
        <w:pStyle w:val="ListParagraph"/>
        <w:spacing w:after="0" w:line="240" w:lineRule="auto"/>
        <w:ind w:left="0"/>
        <w:jc w:val="both"/>
        <w:rPr>
          <w:rFonts w:ascii="Arial" w:hAnsi="Arial" w:cs="Arial"/>
          <w:bCs/>
          <w:color w:val="000000"/>
          <w:sz w:val="24"/>
          <w:szCs w:val="24"/>
        </w:rPr>
      </w:pPr>
    </w:p>
    <w:p w14:paraId="744403B2" w14:textId="77777777" w:rsidR="00AE2D7B" w:rsidRPr="00B97828" w:rsidRDefault="00AE2D7B" w:rsidP="0096378C">
      <w:pPr>
        <w:pStyle w:val="ListParagraph"/>
        <w:numPr>
          <w:ilvl w:val="0"/>
          <w:numId w:val="50"/>
        </w:numPr>
        <w:spacing w:after="0" w:line="240" w:lineRule="auto"/>
        <w:ind w:hanging="720"/>
        <w:jc w:val="both"/>
        <w:rPr>
          <w:rFonts w:ascii="Arial" w:hAnsi="Arial" w:cs="Arial"/>
          <w:color w:val="000000"/>
          <w:sz w:val="24"/>
          <w:szCs w:val="24"/>
        </w:rPr>
      </w:pPr>
      <w:r w:rsidRPr="00B97828">
        <w:rPr>
          <w:rFonts w:ascii="Arial" w:hAnsi="Arial" w:cs="Arial"/>
          <w:color w:val="000000"/>
          <w:sz w:val="24"/>
          <w:szCs w:val="24"/>
        </w:rPr>
        <w:t>Th</w:t>
      </w:r>
      <w:r w:rsidR="00377E3B" w:rsidRPr="00B97828">
        <w:rPr>
          <w:rFonts w:ascii="Arial" w:hAnsi="Arial" w:cs="Arial"/>
          <w:color w:val="000000"/>
          <w:sz w:val="24"/>
          <w:szCs w:val="24"/>
        </w:rPr>
        <w:t>e</w:t>
      </w:r>
      <w:r w:rsidRPr="00B97828">
        <w:rPr>
          <w:rFonts w:ascii="Arial" w:hAnsi="Arial" w:cs="Arial"/>
          <w:color w:val="000000"/>
          <w:sz w:val="24"/>
          <w:szCs w:val="24"/>
        </w:rPr>
        <w:t xml:space="preserve"> </w:t>
      </w:r>
      <w:r w:rsidR="008444B0" w:rsidRPr="00B97828">
        <w:rPr>
          <w:rFonts w:ascii="Arial" w:hAnsi="Arial" w:cs="Arial"/>
          <w:color w:val="000000"/>
          <w:sz w:val="24"/>
          <w:szCs w:val="24"/>
        </w:rPr>
        <w:t xml:space="preserve">ITQ </w:t>
      </w:r>
      <w:r w:rsidRPr="00B97828">
        <w:rPr>
          <w:rFonts w:ascii="Arial" w:hAnsi="Arial" w:cs="Arial"/>
          <w:color w:val="000000"/>
          <w:sz w:val="24"/>
          <w:szCs w:val="24"/>
        </w:rPr>
        <w:t xml:space="preserve">may not contain all information which </w:t>
      </w:r>
      <w:r w:rsidR="008444B0" w:rsidRPr="00B97828">
        <w:rPr>
          <w:rFonts w:ascii="Arial" w:hAnsi="Arial" w:cs="Arial"/>
          <w:color w:val="000000"/>
          <w:sz w:val="24"/>
          <w:szCs w:val="24"/>
        </w:rPr>
        <w:t xml:space="preserve">Suppliers </w:t>
      </w:r>
      <w:r w:rsidRPr="00B97828">
        <w:rPr>
          <w:rFonts w:ascii="Arial" w:hAnsi="Arial" w:cs="Arial"/>
          <w:color w:val="000000"/>
          <w:sz w:val="24"/>
          <w:szCs w:val="24"/>
        </w:rPr>
        <w:t xml:space="preserve">may require. </w:t>
      </w:r>
      <w:r w:rsidR="008444B0" w:rsidRPr="00B97828">
        <w:rPr>
          <w:rFonts w:ascii="Arial" w:hAnsi="Arial" w:cs="Arial"/>
          <w:color w:val="000000"/>
          <w:sz w:val="24"/>
          <w:szCs w:val="24"/>
        </w:rPr>
        <w:t xml:space="preserve">Suppliers </w:t>
      </w:r>
      <w:r w:rsidRPr="00B97828">
        <w:rPr>
          <w:rFonts w:ascii="Arial" w:hAnsi="Arial" w:cs="Arial"/>
          <w:color w:val="000000"/>
          <w:sz w:val="24"/>
          <w:szCs w:val="24"/>
        </w:rPr>
        <w:t xml:space="preserve">should therefore make their own inquiries and seek such clarifications they think necessary. </w:t>
      </w:r>
      <w:r w:rsidRPr="00A7765B">
        <w:rPr>
          <w:rFonts w:ascii="Arial" w:hAnsi="Arial" w:cs="Arial"/>
          <w:sz w:val="24"/>
          <w:szCs w:val="24"/>
        </w:rPr>
        <w:t xml:space="preserve">The </w:t>
      </w:r>
      <w:proofErr w:type="gramStart"/>
      <w:r w:rsidR="008444B0" w:rsidRPr="00A7765B">
        <w:rPr>
          <w:rFonts w:ascii="Arial" w:hAnsi="Arial" w:cs="Arial"/>
          <w:sz w:val="24"/>
          <w:szCs w:val="24"/>
        </w:rPr>
        <w:t>School</w:t>
      </w:r>
      <w:proofErr w:type="gramEnd"/>
      <w:r w:rsidR="008444B0" w:rsidRPr="00A7765B">
        <w:rPr>
          <w:rFonts w:ascii="Arial" w:hAnsi="Arial" w:cs="Arial"/>
          <w:sz w:val="24"/>
          <w:szCs w:val="24"/>
        </w:rPr>
        <w:t xml:space="preserve"> </w:t>
      </w:r>
      <w:r w:rsidRPr="00A7765B">
        <w:rPr>
          <w:rFonts w:ascii="Arial" w:hAnsi="Arial" w:cs="Arial"/>
          <w:sz w:val="24"/>
          <w:szCs w:val="24"/>
        </w:rPr>
        <w:t xml:space="preserve">shall </w:t>
      </w:r>
      <w:r w:rsidRPr="00B97828">
        <w:rPr>
          <w:rFonts w:ascii="Arial" w:hAnsi="Arial" w:cs="Arial"/>
          <w:color w:val="000000"/>
          <w:sz w:val="24"/>
          <w:szCs w:val="24"/>
        </w:rPr>
        <w:t xml:space="preserve">not be liable to any </w:t>
      </w:r>
      <w:r w:rsidR="008444B0" w:rsidRPr="00B97828">
        <w:rPr>
          <w:rFonts w:ascii="Arial" w:hAnsi="Arial" w:cs="Arial"/>
          <w:color w:val="000000"/>
          <w:sz w:val="24"/>
          <w:szCs w:val="24"/>
        </w:rPr>
        <w:t xml:space="preserve">Suppliers </w:t>
      </w:r>
      <w:r w:rsidRPr="00B97828">
        <w:rPr>
          <w:rFonts w:ascii="Arial" w:hAnsi="Arial" w:cs="Arial"/>
          <w:color w:val="000000"/>
          <w:sz w:val="24"/>
          <w:szCs w:val="24"/>
        </w:rPr>
        <w:t>for any information in th</w:t>
      </w:r>
      <w:r w:rsidR="00377E3B" w:rsidRPr="00B97828">
        <w:rPr>
          <w:rFonts w:ascii="Arial" w:hAnsi="Arial" w:cs="Arial"/>
          <w:color w:val="000000"/>
          <w:sz w:val="24"/>
          <w:szCs w:val="24"/>
        </w:rPr>
        <w:t>e</w:t>
      </w:r>
      <w:r w:rsidRPr="00B97828">
        <w:rPr>
          <w:rFonts w:ascii="Arial" w:hAnsi="Arial" w:cs="Arial"/>
          <w:color w:val="000000"/>
          <w:sz w:val="24"/>
          <w:szCs w:val="24"/>
        </w:rPr>
        <w:t xml:space="preserve"> </w:t>
      </w:r>
      <w:r w:rsidR="008444B0" w:rsidRPr="00B97828">
        <w:rPr>
          <w:rFonts w:ascii="Arial" w:hAnsi="Arial" w:cs="Arial"/>
          <w:color w:val="000000"/>
          <w:sz w:val="24"/>
          <w:szCs w:val="24"/>
        </w:rPr>
        <w:t xml:space="preserve">ITQ </w:t>
      </w:r>
      <w:r w:rsidRPr="00B97828">
        <w:rPr>
          <w:rFonts w:ascii="Arial" w:hAnsi="Arial" w:cs="Arial"/>
          <w:color w:val="000000"/>
          <w:sz w:val="24"/>
          <w:szCs w:val="24"/>
        </w:rPr>
        <w:t xml:space="preserve">which is incomplete or inaccurate. </w:t>
      </w:r>
    </w:p>
    <w:p w14:paraId="704ECAC2" w14:textId="77777777" w:rsidR="00E961D6" w:rsidRPr="00B97828" w:rsidRDefault="00E961D6" w:rsidP="00B97828">
      <w:pPr>
        <w:pStyle w:val="ListParagraph"/>
        <w:spacing w:after="0" w:line="240" w:lineRule="auto"/>
        <w:ind w:left="709" w:hanging="709"/>
        <w:jc w:val="both"/>
        <w:rPr>
          <w:rFonts w:ascii="Arial" w:hAnsi="Arial" w:cs="Arial"/>
          <w:b/>
          <w:bCs/>
          <w:color w:val="000000"/>
          <w:sz w:val="24"/>
          <w:szCs w:val="24"/>
        </w:rPr>
      </w:pPr>
    </w:p>
    <w:p w14:paraId="19C56180" w14:textId="77777777" w:rsidR="00E961D6" w:rsidRPr="00B97828" w:rsidRDefault="00E961D6" w:rsidP="00B97828">
      <w:pPr>
        <w:pStyle w:val="Heading2"/>
        <w:spacing w:before="120"/>
        <w:rPr>
          <w:rFonts w:cs="Arial"/>
          <w:szCs w:val="24"/>
        </w:rPr>
      </w:pPr>
      <w:r w:rsidRPr="00B97828">
        <w:rPr>
          <w:rFonts w:cs="Arial"/>
          <w:szCs w:val="24"/>
        </w:rPr>
        <w:t>1</w:t>
      </w:r>
      <w:r w:rsidR="00E12B40">
        <w:rPr>
          <w:rFonts w:cs="Arial"/>
          <w:szCs w:val="24"/>
        </w:rPr>
        <w:t>5</w:t>
      </w:r>
      <w:r w:rsidR="002D6E8A" w:rsidRPr="00B97828">
        <w:rPr>
          <w:rFonts w:cs="Arial"/>
          <w:szCs w:val="24"/>
        </w:rPr>
        <w:t>.</w:t>
      </w:r>
      <w:r w:rsidRPr="00B97828">
        <w:rPr>
          <w:rFonts w:cs="Arial"/>
          <w:szCs w:val="24"/>
        </w:rPr>
        <w:tab/>
      </w:r>
      <w:r w:rsidR="004C6B14" w:rsidRPr="00B97828">
        <w:rPr>
          <w:rFonts w:cs="Arial"/>
          <w:szCs w:val="24"/>
        </w:rPr>
        <w:t>GOODS AND SERVICES TAX</w:t>
      </w:r>
    </w:p>
    <w:p w14:paraId="443A2A11" w14:textId="77777777" w:rsidR="00E961D6" w:rsidRPr="00B97828" w:rsidRDefault="00E961D6" w:rsidP="00B97828">
      <w:pPr>
        <w:pStyle w:val="ListParagraph"/>
        <w:spacing w:after="0" w:line="240" w:lineRule="auto"/>
        <w:ind w:left="0"/>
        <w:jc w:val="both"/>
        <w:rPr>
          <w:rFonts w:ascii="Arial" w:hAnsi="Arial" w:cs="Arial"/>
          <w:color w:val="000000"/>
          <w:sz w:val="24"/>
          <w:szCs w:val="24"/>
        </w:rPr>
      </w:pPr>
    </w:p>
    <w:p w14:paraId="066C9B5B" w14:textId="77777777" w:rsidR="006E095D" w:rsidRPr="00B97828" w:rsidRDefault="006E095D" w:rsidP="0096378C">
      <w:pPr>
        <w:pStyle w:val="ListParagraph"/>
        <w:numPr>
          <w:ilvl w:val="0"/>
          <w:numId w:val="49"/>
        </w:numPr>
        <w:spacing w:line="240" w:lineRule="auto"/>
        <w:ind w:hanging="720"/>
        <w:jc w:val="both"/>
        <w:rPr>
          <w:rFonts w:ascii="Arial" w:hAnsi="Arial" w:cs="Arial"/>
          <w:color w:val="000000"/>
          <w:sz w:val="24"/>
          <w:szCs w:val="24"/>
        </w:rPr>
      </w:pPr>
      <w:r w:rsidRPr="00B97828">
        <w:rPr>
          <w:rFonts w:ascii="Arial" w:hAnsi="Arial" w:cs="Arial"/>
          <w:color w:val="000000"/>
          <w:sz w:val="24"/>
          <w:szCs w:val="24"/>
        </w:rPr>
        <w:t>The Supplier shall declare its GST status in its quotation. It shall clearly indicate whether it is, or will be, a taxable person under the GST Act. It shall also furnish its GST registration number, if applicable.</w:t>
      </w:r>
    </w:p>
    <w:p w14:paraId="0F90A8FC" w14:textId="77777777" w:rsidR="00300B70" w:rsidRDefault="00300B70" w:rsidP="001B21E4">
      <w:pPr>
        <w:jc w:val="right"/>
        <w:rPr>
          <w:rFonts w:ascii="Arial" w:hAnsi="Arial" w:cs="Arial"/>
          <w:b/>
        </w:rPr>
      </w:pPr>
      <w:r>
        <w:rPr>
          <w:rFonts w:ascii="Arial" w:hAnsi="Arial" w:cs="Arial"/>
          <w:b/>
        </w:rPr>
        <w:br w:type="page"/>
      </w:r>
    </w:p>
    <w:p w14:paraId="3BAF847E" w14:textId="77777777" w:rsidR="00E7792C" w:rsidRPr="00AA03F1" w:rsidRDefault="00E7792C" w:rsidP="00AA03F1">
      <w:pPr>
        <w:pStyle w:val="Heading1"/>
        <w:spacing w:before="0"/>
        <w:jc w:val="right"/>
        <w:rPr>
          <w:rFonts w:cs="Arial"/>
          <w:b/>
          <w:szCs w:val="24"/>
        </w:rPr>
      </w:pPr>
      <w:r w:rsidRPr="00AA03F1">
        <w:rPr>
          <w:rFonts w:cs="Arial"/>
          <w:b/>
          <w:szCs w:val="24"/>
        </w:rPr>
        <w:t xml:space="preserve">Annex </w:t>
      </w:r>
      <w:r w:rsidR="00AA03F1" w:rsidRPr="00AA03F1">
        <w:rPr>
          <w:rFonts w:cs="Arial"/>
          <w:b/>
          <w:szCs w:val="24"/>
        </w:rPr>
        <w:t>B</w:t>
      </w:r>
    </w:p>
    <w:p w14:paraId="577AB169" w14:textId="77777777" w:rsidR="00E7792C" w:rsidRPr="00844520" w:rsidRDefault="00E7792C" w:rsidP="00E7792C">
      <w:pPr>
        <w:rPr>
          <w:rFonts w:ascii="Arial" w:eastAsia="Times New Roman" w:hAnsi="Arial" w:cs="Arial"/>
          <w:b/>
          <w:u w:val="single"/>
        </w:rPr>
      </w:pPr>
    </w:p>
    <w:p w14:paraId="18F4E89B" w14:textId="77777777" w:rsidR="00E7792C" w:rsidRPr="004C6B14" w:rsidRDefault="004C6B14" w:rsidP="00E7792C">
      <w:pPr>
        <w:tabs>
          <w:tab w:val="left" w:pos="709"/>
        </w:tabs>
        <w:jc w:val="both"/>
        <w:rPr>
          <w:rFonts w:ascii="Arial" w:hAnsi="Arial" w:cs="Arial"/>
          <w:b/>
        </w:rPr>
      </w:pPr>
      <w:r w:rsidRPr="004C6B14">
        <w:rPr>
          <w:rFonts w:ascii="Arial" w:hAnsi="Arial" w:cs="Arial"/>
          <w:b/>
        </w:rPr>
        <w:t>QUOTATION EVALUATION CRITERIA</w:t>
      </w:r>
    </w:p>
    <w:p w14:paraId="068C4586" w14:textId="77777777" w:rsidR="00E7792C" w:rsidRPr="00844520" w:rsidRDefault="00E7792C" w:rsidP="00E7792C">
      <w:pPr>
        <w:jc w:val="both"/>
        <w:rPr>
          <w:rFonts w:ascii="Arial" w:hAnsi="Arial" w:cs="Arial"/>
          <w:b/>
          <w:u w:val="single"/>
        </w:rPr>
      </w:pPr>
    </w:p>
    <w:p w14:paraId="4E53D688" w14:textId="77777777" w:rsidR="00E7792C" w:rsidRPr="00844520" w:rsidRDefault="00E7792C" w:rsidP="00E7792C">
      <w:pPr>
        <w:jc w:val="both"/>
        <w:rPr>
          <w:rFonts w:ascii="Arial" w:eastAsia="Times New Roman" w:hAnsi="Arial" w:cs="Arial"/>
        </w:rPr>
      </w:pPr>
      <w:r w:rsidRPr="00844520">
        <w:rPr>
          <w:rFonts w:ascii="Arial" w:eastAsia="Times New Roman" w:hAnsi="Arial" w:cs="Arial"/>
        </w:rPr>
        <w:t>Quotations shall be evaluated based on the following criteria:</w:t>
      </w:r>
    </w:p>
    <w:p w14:paraId="015A09BC" w14:textId="4FC75DFD" w:rsidR="00E7792C" w:rsidRDefault="00E7792C" w:rsidP="00E7792C">
      <w:pPr>
        <w:jc w:val="both"/>
        <w:rPr>
          <w:rFonts w:ascii="Arial" w:eastAsia="Times New Roman" w:hAnsi="Arial" w:cs="Arial"/>
        </w:rPr>
      </w:pPr>
    </w:p>
    <w:p w14:paraId="76341B1B" w14:textId="77777777" w:rsidR="00E7792C" w:rsidRPr="003B41BD" w:rsidRDefault="00E7792C" w:rsidP="00FE40F4">
      <w:pPr>
        <w:rPr>
          <w:rFonts w:ascii="Arial" w:hAnsi="Arial" w:cs="Arial"/>
          <w:b/>
          <w:u w:val="single"/>
        </w:rPr>
      </w:pPr>
      <w:r w:rsidRPr="003B41BD">
        <w:rPr>
          <w:rFonts w:ascii="Arial" w:hAnsi="Arial" w:cs="Arial"/>
          <w:u w:val="single"/>
        </w:rPr>
        <w:t>Other Evaluation Criteria</w:t>
      </w:r>
      <w:r w:rsidR="007B64F2" w:rsidRPr="003B41BD">
        <w:rPr>
          <w:rFonts w:ascii="Arial" w:hAnsi="Arial" w:cs="Arial"/>
          <w:u w:val="single"/>
        </w:rPr>
        <w:t xml:space="preserve"> </w:t>
      </w:r>
    </w:p>
    <w:p w14:paraId="4800C249" w14:textId="77777777" w:rsidR="00167E54" w:rsidRPr="003B41BD" w:rsidRDefault="00167E54" w:rsidP="00E7792C">
      <w:pPr>
        <w:rPr>
          <w:rFonts w:ascii="Arial" w:hAnsi="Arial" w:cs="Arial"/>
          <w:b/>
          <w:u w:val="single"/>
        </w:rPr>
      </w:pPr>
    </w:p>
    <w:p w14:paraId="602A4A0D" w14:textId="39EA0C5B" w:rsidR="00663FCF" w:rsidRPr="003B41BD" w:rsidRDefault="00663FCF" w:rsidP="00663FCF">
      <w:pPr>
        <w:jc w:val="both"/>
        <w:rPr>
          <w:rFonts w:ascii="Arial" w:hAnsi="Arial" w:cs="Arial"/>
          <w:color w:val="FF0000"/>
        </w:rPr>
      </w:pPr>
    </w:p>
    <w:p w14:paraId="5167C544" w14:textId="77777777" w:rsidR="00663FCF" w:rsidRPr="003B41BD" w:rsidRDefault="00663FCF" w:rsidP="00E7792C">
      <w:pPr>
        <w:rPr>
          <w:rFonts w:ascii="Arial" w:hAnsi="Arial" w:cs="Arial"/>
          <w:b/>
          <w:u w:val="single"/>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701"/>
      </w:tblGrid>
      <w:tr w:rsidR="00E7792C" w:rsidRPr="003B41BD" w14:paraId="3F94AB11" w14:textId="77777777" w:rsidTr="00F31080">
        <w:trPr>
          <w:trHeight w:val="296"/>
        </w:trPr>
        <w:tc>
          <w:tcPr>
            <w:tcW w:w="704" w:type="dxa"/>
            <w:shd w:val="clear" w:color="auto" w:fill="D9D9D9" w:themeFill="background1" w:themeFillShade="D9"/>
            <w:tcMar>
              <w:top w:w="57" w:type="dxa"/>
              <w:bottom w:w="57" w:type="dxa"/>
            </w:tcMar>
            <w:vAlign w:val="center"/>
          </w:tcPr>
          <w:p w14:paraId="150794CD" w14:textId="77777777" w:rsidR="00E7792C" w:rsidRPr="003B41BD" w:rsidRDefault="00E7792C" w:rsidP="00851212">
            <w:pPr>
              <w:pStyle w:val="ListParagraph"/>
              <w:autoSpaceDE w:val="0"/>
              <w:autoSpaceDN w:val="0"/>
              <w:adjustRightInd w:val="0"/>
              <w:spacing w:after="0" w:line="240" w:lineRule="auto"/>
              <w:ind w:left="0"/>
              <w:jc w:val="center"/>
              <w:rPr>
                <w:rFonts w:ascii="Arial" w:hAnsi="Arial" w:cs="Arial"/>
                <w:b/>
                <w:bCs/>
                <w:sz w:val="24"/>
                <w:szCs w:val="24"/>
              </w:rPr>
            </w:pPr>
            <w:r w:rsidRPr="003B41BD">
              <w:rPr>
                <w:rFonts w:ascii="Arial" w:hAnsi="Arial" w:cs="Arial"/>
                <w:b/>
                <w:bCs/>
                <w:sz w:val="24"/>
                <w:szCs w:val="24"/>
              </w:rPr>
              <w:t>No</w:t>
            </w:r>
            <w:r w:rsidR="004C6B14" w:rsidRPr="003B41BD">
              <w:rPr>
                <w:rFonts w:ascii="Arial" w:hAnsi="Arial" w:cs="Arial"/>
                <w:b/>
                <w:bCs/>
                <w:sz w:val="24"/>
                <w:szCs w:val="24"/>
              </w:rPr>
              <w:t>.</w:t>
            </w:r>
          </w:p>
        </w:tc>
        <w:tc>
          <w:tcPr>
            <w:tcW w:w="5812" w:type="dxa"/>
            <w:shd w:val="clear" w:color="auto" w:fill="D9D9D9" w:themeFill="background1" w:themeFillShade="D9"/>
            <w:tcMar>
              <w:top w:w="57" w:type="dxa"/>
              <w:bottom w:w="57" w:type="dxa"/>
            </w:tcMar>
            <w:vAlign w:val="center"/>
          </w:tcPr>
          <w:p w14:paraId="5EE440CE" w14:textId="77777777" w:rsidR="00E7792C" w:rsidRPr="003B41BD" w:rsidRDefault="00E7792C" w:rsidP="00851212">
            <w:pPr>
              <w:pStyle w:val="ListParagraph"/>
              <w:autoSpaceDE w:val="0"/>
              <w:autoSpaceDN w:val="0"/>
              <w:adjustRightInd w:val="0"/>
              <w:spacing w:after="0" w:line="240" w:lineRule="auto"/>
              <w:ind w:left="0"/>
              <w:rPr>
                <w:rFonts w:ascii="Arial" w:hAnsi="Arial" w:cs="Arial"/>
                <w:b/>
                <w:bCs/>
                <w:sz w:val="24"/>
                <w:szCs w:val="24"/>
              </w:rPr>
            </w:pPr>
            <w:r w:rsidRPr="003B41BD">
              <w:rPr>
                <w:rFonts w:ascii="Arial" w:hAnsi="Arial" w:cs="Arial"/>
                <w:b/>
                <w:bCs/>
                <w:sz w:val="24"/>
                <w:szCs w:val="24"/>
              </w:rPr>
              <w:t>Criteria</w:t>
            </w:r>
          </w:p>
        </w:tc>
        <w:tc>
          <w:tcPr>
            <w:tcW w:w="1701" w:type="dxa"/>
            <w:shd w:val="clear" w:color="auto" w:fill="D9D9D9" w:themeFill="background1" w:themeFillShade="D9"/>
            <w:tcMar>
              <w:top w:w="57" w:type="dxa"/>
              <w:bottom w:w="57" w:type="dxa"/>
            </w:tcMar>
            <w:vAlign w:val="center"/>
          </w:tcPr>
          <w:p w14:paraId="759711D9" w14:textId="77777777" w:rsidR="00E7792C" w:rsidRPr="003B41BD" w:rsidRDefault="00D0145F" w:rsidP="00D0145F">
            <w:pPr>
              <w:pStyle w:val="ListParagraph"/>
              <w:autoSpaceDE w:val="0"/>
              <w:autoSpaceDN w:val="0"/>
              <w:adjustRightInd w:val="0"/>
              <w:spacing w:after="0" w:line="240" w:lineRule="auto"/>
              <w:ind w:left="0"/>
              <w:jc w:val="center"/>
              <w:rPr>
                <w:rFonts w:ascii="Arial" w:hAnsi="Arial" w:cs="Arial"/>
                <w:b/>
                <w:bCs/>
                <w:sz w:val="24"/>
                <w:szCs w:val="24"/>
              </w:rPr>
            </w:pPr>
            <w:r w:rsidRPr="003B41BD">
              <w:rPr>
                <w:rFonts w:ascii="Arial" w:hAnsi="Arial" w:cs="Arial"/>
                <w:b/>
                <w:bCs/>
                <w:sz w:val="24"/>
                <w:szCs w:val="24"/>
              </w:rPr>
              <w:t>Weightings</w:t>
            </w:r>
          </w:p>
        </w:tc>
      </w:tr>
      <w:tr w:rsidR="00E7792C" w:rsidRPr="003B41BD" w14:paraId="1825AA36" w14:textId="77777777" w:rsidTr="00F31080">
        <w:tc>
          <w:tcPr>
            <w:tcW w:w="704" w:type="dxa"/>
            <w:shd w:val="clear" w:color="auto" w:fill="auto"/>
            <w:tcMar>
              <w:top w:w="57" w:type="dxa"/>
              <w:bottom w:w="57" w:type="dxa"/>
            </w:tcMar>
          </w:tcPr>
          <w:p w14:paraId="4573811E" w14:textId="77777777" w:rsidR="00E7792C" w:rsidRPr="005400BB" w:rsidRDefault="00E7792C" w:rsidP="00851212">
            <w:pPr>
              <w:autoSpaceDE w:val="0"/>
              <w:autoSpaceDN w:val="0"/>
              <w:adjustRightInd w:val="0"/>
              <w:jc w:val="center"/>
              <w:rPr>
                <w:rFonts w:ascii="Arial" w:hAnsi="Arial" w:cs="Arial"/>
              </w:rPr>
            </w:pPr>
            <w:r w:rsidRPr="005400BB">
              <w:rPr>
                <w:rFonts w:ascii="Arial" w:hAnsi="Arial" w:cs="Arial"/>
              </w:rPr>
              <w:t>1</w:t>
            </w:r>
          </w:p>
        </w:tc>
        <w:tc>
          <w:tcPr>
            <w:tcW w:w="5812" w:type="dxa"/>
            <w:shd w:val="clear" w:color="auto" w:fill="auto"/>
            <w:tcMar>
              <w:top w:w="57" w:type="dxa"/>
              <w:bottom w:w="57" w:type="dxa"/>
            </w:tcMar>
          </w:tcPr>
          <w:p w14:paraId="7B2D42D9" w14:textId="1F8D4804" w:rsidR="00E7792C" w:rsidRPr="005400BB" w:rsidRDefault="00E7792C" w:rsidP="001F3F6E">
            <w:pPr>
              <w:autoSpaceDE w:val="0"/>
              <w:autoSpaceDN w:val="0"/>
              <w:adjustRightInd w:val="0"/>
              <w:jc w:val="both"/>
              <w:rPr>
                <w:rFonts w:ascii="Arial" w:hAnsi="Arial" w:cs="Arial"/>
              </w:rPr>
            </w:pPr>
            <w:r w:rsidRPr="005400BB">
              <w:rPr>
                <w:rFonts w:ascii="Arial" w:hAnsi="Arial" w:cs="Arial"/>
              </w:rPr>
              <w:t>Pr</w:t>
            </w:r>
            <w:r w:rsidR="00845A9B" w:rsidRPr="005400BB">
              <w:rPr>
                <w:rFonts w:ascii="Arial" w:hAnsi="Arial" w:cs="Arial"/>
              </w:rPr>
              <w:t>ice</w:t>
            </w:r>
          </w:p>
        </w:tc>
        <w:tc>
          <w:tcPr>
            <w:tcW w:w="1701" w:type="dxa"/>
            <w:shd w:val="clear" w:color="auto" w:fill="auto"/>
            <w:tcMar>
              <w:top w:w="57" w:type="dxa"/>
              <w:bottom w:w="57" w:type="dxa"/>
            </w:tcMar>
          </w:tcPr>
          <w:p w14:paraId="126A6EB4" w14:textId="77777777" w:rsidR="00E7792C" w:rsidRPr="005400BB" w:rsidRDefault="00663FCF" w:rsidP="00663FCF">
            <w:pPr>
              <w:autoSpaceDE w:val="0"/>
              <w:autoSpaceDN w:val="0"/>
              <w:adjustRightInd w:val="0"/>
              <w:jc w:val="center"/>
              <w:rPr>
                <w:rFonts w:ascii="Arial" w:hAnsi="Arial" w:cs="Arial"/>
              </w:rPr>
            </w:pPr>
            <w:r w:rsidRPr="005400BB">
              <w:rPr>
                <w:rFonts w:ascii="Arial" w:hAnsi="Arial" w:cs="Arial"/>
              </w:rPr>
              <w:t>60</w:t>
            </w:r>
            <w:r w:rsidR="00E7792C" w:rsidRPr="005400BB">
              <w:rPr>
                <w:rFonts w:ascii="Arial" w:hAnsi="Arial" w:cs="Arial"/>
              </w:rPr>
              <w:t>%</w:t>
            </w:r>
          </w:p>
        </w:tc>
      </w:tr>
      <w:tr w:rsidR="00845A9B" w:rsidRPr="003B41BD" w14:paraId="1FEAE9F9" w14:textId="77777777" w:rsidTr="00F31080">
        <w:tc>
          <w:tcPr>
            <w:tcW w:w="704" w:type="dxa"/>
            <w:shd w:val="clear" w:color="auto" w:fill="auto"/>
            <w:tcMar>
              <w:top w:w="57" w:type="dxa"/>
              <w:bottom w:w="57" w:type="dxa"/>
            </w:tcMar>
          </w:tcPr>
          <w:p w14:paraId="77FFA3A5" w14:textId="77777777" w:rsidR="00845A9B" w:rsidRPr="005400BB" w:rsidRDefault="001F3F6E" w:rsidP="00B441D2">
            <w:pPr>
              <w:autoSpaceDE w:val="0"/>
              <w:autoSpaceDN w:val="0"/>
              <w:adjustRightInd w:val="0"/>
              <w:jc w:val="center"/>
              <w:rPr>
                <w:rFonts w:ascii="Arial" w:hAnsi="Arial" w:cs="Arial"/>
              </w:rPr>
            </w:pPr>
            <w:r w:rsidRPr="005400BB">
              <w:rPr>
                <w:rFonts w:ascii="Arial" w:hAnsi="Arial" w:cs="Arial"/>
              </w:rPr>
              <w:t>2</w:t>
            </w:r>
          </w:p>
        </w:tc>
        <w:tc>
          <w:tcPr>
            <w:tcW w:w="5812" w:type="dxa"/>
            <w:shd w:val="clear" w:color="auto" w:fill="auto"/>
            <w:tcMar>
              <w:top w:w="57" w:type="dxa"/>
              <w:bottom w:w="57" w:type="dxa"/>
            </w:tcMar>
          </w:tcPr>
          <w:p w14:paraId="2535DC77" w14:textId="04B083DE" w:rsidR="00845A9B" w:rsidRPr="005400BB" w:rsidRDefault="00663FCF" w:rsidP="00663FCF">
            <w:pPr>
              <w:autoSpaceDE w:val="0"/>
              <w:autoSpaceDN w:val="0"/>
              <w:adjustRightInd w:val="0"/>
              <w:jc w:val="both"/>
              <w:rPr>
                <w:rFonts w:ascii="Arial" w:hAnsi="Arial" w:cs="Arial"/>
              </w:rPr>
            </w:pPr>
            <w:r w:rsidRPr="005400BB">
              <w:rPr>
                <w:rFonts w:ascii="Arial" w:hAnsi="Arial" w:cs="Arial"/>
              </w:rPr>
              <w:t xml:space="preserve">Track Record of Supplier </w:t>
            </w:r>
          </w:p>
        </w:tc>
        <w:tc>
          <w:tcPr>
            <w:tcW w:w="1701" w:type="dxa"/>
            <w:shd w:val="clear" w:color="auto" w:fill="auto"/>
            <w:tcMar>
              <w:top w:w="57" w:type="dxa"/>
              <w:bottom w:w="57" w:type="dxa"/>
            </w:tcMar>
          </w:tcPr>
          <w:p w14:paraId="1E578DE2" w14:textId="77777777" w:rsidR="00845A9B" w:rsidRPr="005400BB" w:rsidRDefault="00663FCF" w:rsidP="00663FCF">
            <w:pPr>
              <w:autoSpaceDE w:val="0"/>
              <w:autoSpaceDN w:val="0"/>
              <w:adjustRightInd w:val="0"/>
              <w:jc w:val="center"/>
              <w:rPr>
                <w:rFonts w:ascii="Arial" w:hAnsi="Arial" w:cs="Arial"/>
              </w:rPr>
            </w:pPr>
            <w:r w:rsidRPr="005400BB">
              <w:rPr>
                <w:rFonts w:ascii="Arial" w:hAnsi="Arial" w:cs="Arial"/>
              </w:rPr>
              <w:t>30</w:t>
            </w:r>
            <w:r w:rsidR="00845A9B" w:rsidRPr="005400BB">
              <w:rPr>
                <w:rFonts w:ascii="Arial" w:hAnsi="Arial" w:cs="Arial"/>
              </w:rPr>
              <w:t>%</w:t>
            </w:r>
          </w:p>
        </w:tc>
      </w:tr>
      <w:tr w:rsidR="00231C0D" w:rsidRPr="003B41BD" w14:paraId="7C45BD22" w14:textId="77777777" w:rsidTr="00F31080">
        <w:tc>
          <w:tcPr>
            <w:tcW w:w="704" w:type="dxa"/>
            <w:shd w:val="clear" w:color="auto" w:fill="auto"/>
            <w:tcMar>
              <w:top w:w="57" w:type="dxa"/>
              <w:bottom w:w="57" w:type="dxa"/>
            </w:tcMar>
          </w:tcPr>
          <w:p w14:paraId="121ECB41" w14:textId="77777777" w:rsidR="00231C0D" w:rsidRPr="005400BB" w:rsidRDefault="00231C0D" w:rsidP="00B441D2">
            <w:pPr>
              <w:autoSpaceDE w:val="0"/>
              <w:autoSpaceDN w:val="0"/>
              <w:adjustRightInd w:val="0"/>
              <w:jc w:val="center"/>
              <w:rPr>
                <w:rFonts w:ascii="Arial" w:hAnsi="Arial" w:cs="Arial"/>
              </w:rPr>
            </w:pPr>
            <w:r w:rsidRPr="005400BB">
              <w:rPr>
                <w:rFonts w:ascii="Arial" w:hAnsi="Arial" w:cs="Arial"/>
              </w:rPr>
              <w:t>3</w:t>
            </w:r>
          </w:p>
        </w:tc>
        <w:tc>
          <w:tcPr>
            <w:tcW w:w="5812" w:type="dxa"/>
            <w:shd w:val="clear" w:color="auto" w:fill="auto"/>
            <w:tcMar>
              <w:top w:w="57" w:type="dxa"/>
              <w:bottom w:w="57" w:type="dxa"/>
            </w:tcMar>
          </w:tcPr>
          <w:p w14:paraId="42682F44" w14:textId="71FD8A87" w:rsidR="00231C0D" w:rsidRPr="005400BB" w:rsidRDefault="00663FCF" w:rsidP="00845A9B">
            <w:pPr>
              <w:autoSpaceDE w:val="0"/>
              <w:autoSpaceDN w:val="0"/>
              <w:adjustRightInd w:val="0"/>
              <w:jc w:val="both"/>
              <w:rPr>
                <w:rFonts w:ascii="Arial" w:hAnsi="Arial" w:cs="Arial"/>
              </w:rPr>
            </w:pPr>
            <w:r w:rsidRPr="005400BB">
              <w:rPr>
                <w:rFonts w:ascii="Arial" w:hAnsi="Arial" w:cs="Arial"/>
              </w:rPr>
              <w:t>Experience of Supplier</w:t>
            </w:r>
          </w:p>
        </w:tc>
        <w:tc>
          <w:tcPr>
            <w:tcW w:w="1701" w:type="dxa"/>
            <w:shd w:val="clear" w:color="auto" w:fill="auto"/>
            <w:tcMar>
              <w:top w:w="57" w:type="dxa"/>
              <w:bottom w:w="57" w:type="dxa"/>
            </w:tcMar>
          </w:tcPr>
          <w:p w14:paraId="31EA1573" w14:textId="77777777" w:rsidR="00231C0D" w:rsidRPr="005400BB" w:rsidRDefault="00663FCF" w:rsidP="00663FCF">
            <w:pPr>
              <w:autoSpaceDE w:val="0"/>
              <w:autoSpaceDN w:val="0"/>
              <w:adjustRightInd w:val="0"/>
              <w:jc w:val="center"/>
              <w:rPr>
                <w:rFonts w:ascii="Arial" w:hAnsi="Arial" w:cs="Arial"/>
              </w:rPr>
            </w:pPr>
            <w:r w:rsidRPr="005400BB">
              <w:rPr>
                <w:rFonts w:ascii="Arial" w:hAnsi="Arial" w:cs="Arial"/>
              </w:rPr>
              <w:t>10</w:t>
            </w:r>
            <w:r w:rsidR="00231C0D" w:rsidRPr="005400BB">
              <w:rPr>
                <w:rFonts w:ascii="Arial" w:hAnsi="Arial" w:cs="Arial"/>
              </w:rPr>
              <w:t>%</w:t>
            </w:r>
          </w:p>
        </w:tc>
      </w:tr>
      <w:tr w:rsidR="00E7792C" w:rsidRPr="00844520" w14:paraId="45615E33" w14:textId="77777777" w:rsidTr="00F31080">
        <w:tc>
          <w:tcPr>
            <w:tcW w:w="6516" w:type="dxa"/>
            <w:gridSpan w:val="2"/>
            <w:shd w:val="clear" w:color="auto" w:fill="auto"/>
            <w:tcMar>
              <w:top w:w="57" w:type="dxa"/>
              <w:bottom w:w="57" w:type="dxa"/>
            </w:tcMar>
          </w:tcPr>
          <w:p w14:paraId="1A75B1D2" w14:textId="77777777" w:rsidR="00E7792C" w:rsidRPr="003B41BD" w:rsidRDefault="00E7792C" w:rsidP="00851212">
            <w:pPr>
              <w:autoSpaceDE w:val="0"/>
              <w:autoSpaceDN w:val="0"/>
              <w:adjustRightInd w:val="0"/>
              <w:jc w:val="right"/>
              <w:rPr>
                <w:rFonts w:ascii="Arial" w:hAnsi="Arial" w:cs="Arial"/>
                <w:b/>
              </w:rPr>
            </w:pPr>
            <w:r w:rsidRPr="003B41BD">
              <w:rPr>
                <w:rFonts w:ascii="Arial" w:hAnsi="Arial" w:cs="Arial"/>
                <w:b/>
              </w:rPr>
              <w:t>TOTAL</w:t>
            </w:r>
          </w:p>
        </w:tc>
        <w:tc>
          <w:tcPr>
            <w:tcW w:w="1701" w:type="dxa"/>
            <w:shd w:val="clear" w:color="auto" w:fill="auto"/>
            <w:tcMar>
              <w:top w:w="57" w:type="dxa"/>
              <w:bottom w:w="57" w:type="dxa"/>
            </w:tcMar>
          </w:tcPr>
          <w:p w14:paraId="3033917E" w14:textId="77777777" w:rsidR="00E7792C" w:rsidRPr="00844520" w:rsidRDefault="00E7792C" w:rsidP="00851212">
            <w:pPr>
              <w:autoSpaceDE w:val="0"/>
              <w:autoSpaceDN w:val="0"/>
              <w:adjustRightInd w:val="0"/>
              <w:jc w:val="center"/>
              <w:rPr>
                <w:rFonts w:ascii="Arial" w:hAnsi="Arial" w:cs="Arial"/>
                <w:b/>
              </w:rPr>
            </w:pPr>
            <w:r w:rsidRPr="003B41BD">
              <w:rPr>
                <w:rFonts w:ascii="Arial" w:hAnsi="Arial" w:cs="Arial"/>
                <w:b/>
              </w:rPr>
              <w:t>100%</w:t>
            </w:r>
          </w:p>
        </w:tc>
      </w:tr>
    </w:tbl>
    <w:p w14:paraId="436792AF" w14:textId="77777777" w:rsidR="008F0927" w:rsidRDefault="008F0927" w:rsidP="00FE40F4"/>
    <w:p w14:paraId="77731A57" w14:textId="77777777" w:rsidR="006B73E2" w:rsidRDefault="006B73E2">
      <w:pPr>
        <w:rPr>
          <w:rFonts w:ascii="Arial" w:eastAsiaTheme="majorEastAsia" w:hAnsi="Arial" w:cs="Arial"/>
          <w:b/>
        </w:rPr>
      </w:pPr>
      <w:r>
        <w:rPr>
          <w:rFonts w:ascii="Arial" w:hAnsi="Arial" w:cs="Arial"/>
          <w:b/>
        </w:rPr>
        <w:br w:type="page"/>
      </w:r>
    </w:p>
    <w:p w14:paraId="15C6627C" w14:textId="77777777" w:rsidR="00664926" w:rsidRPr="00AA03F1" w:rsidRDefault="00664926" w:rsidP="00AA03F1">
      <w:pPr>
        <w:pStyle w:val="Heading1"/>
        <w:spacing w:before="0"/>
        <w:jc w:val="right"/>
        <w:rPr>
          <w:rFonts w:cs="Arial"/>
          <w:b/>
          <w:szCs w:val="24"/>
        </w:rPr>
      </w:pPr>
      <w:r w:rsidRPr="00AA03F1">
        <w:rPr>
          <w:rFonts w:cs="Arial"/>
          <w:b/>
          <w:szCs w:val="24"/>
        </w:rPr>
        <w:t xml:space="preserve">Annex </w:t>
      </w:r>
      <w:r w:rsidR="00AA03F1" w:rsidRPr="00AA03F1">
        <w:rPr>
          <w:rFonts w:cs="Arial"/>
          <w:b/>
          <w:szCs w:val="24"/>
        </w:rPr>
        <w:t>C</w:t>
      </w:r>
    </w:p>
    <w:p w14:paraId="76BCF1A8" w14:textId="77777777" w:rsidR="00664926" w:rsidRPr="00844520" w:rsidRDefault="00664926" w:rsidP="00936778">
      <w:pPr>
        <w:jc w:val="both"/>
        <w:rPr>
          <w:rFonts w:ascii="Arial" w:hAnsi="Arial" w:cs="Arial"/>
          <w:b/>
        </w:rPr>
      </w:pPr>
      <w:r w:rsidRPr="00844520">
        <w:rPr>
          <w:rFonts w:ascii="Arial" w:hAnsi="Arial" w:cs="Arial"/>
          <w:b/>
        </w:rPr>
        <w:t>TERMS AND CONDITIONS</w:t>
      </w:r>
    </w:p>
    <w:p w14:paraId="498FA63A" w14:textId="77777777" w:rsidR="00664926" w:rsidRPr="00844520" w:rsidRDefault="00664926" w:rsidP="00936778">
      <w:pPr>
        <w:jc w:val="both"/>
        <w:rPr>
          <w:rFonts w:ascii="Arial" w:hAnsi="Arial" w:cs="Arial"/>
          <w:b/>
        </w:rPr>
      </w:pPr>
    </w:p>
    <w:p w14:paraId="26E8E400" w14:textId="77777777" w:rsidR="00664926" w:rsidRPr="00125E80" w:rsidRDefault="00664926" w:rsidP="00936778">
      <w:pPr>
        <w:pStyle w:val="Heading2"/>
        <w:tabs>
          <w:tab w:val="clear" w:pos="720"/>
          <w:tab w:val="clear" w:pos="1080"/>
          <w:tab w:val="left" w:pos="709"/>
        </w:tabs>
        <w:spacing w:before="120"/>
      </w:pPr>
      <w:r w:rsidRPr="00125E80">
        <w:t>1.</w:t>
      </w:r>
      <w:r w:rsidRPr="00125E80">
        <w:tab/>
        <w:t>DEFINITIONS</w:t>
      </w:r>
    </w:p>
    <w:p w14:paraId="4F7FA12D" w14:textId="77777777" w:rsidR="00664926" w:rsidRPr="00844520" w:rsidRDefault="00664926" w:rsidP="00936778">
      <w:pPr>
        <w:jc w:val="both"/>
        <w:rPr>
          <w:rFonts w:ascii="Arial" w:hAnsi="Arial" w:cs="Arial"/>
        </w:rPr>
      </w:pPr>
    </w:p>
    <w:p w14:paraId="6E5718A2" w14:textId="77777777" w:rsidR="00664926" w:rsidRPr="00844520" w:rsidRDefault="008141B3" w:rsidP="00936778">
      <w:pPr>
        <w:pStyle w:val="ListParagraph"/>
        <w:numPr>
          <w:ilvl w:val="1"/>
          <w:numId w:val="2"/>
        </w:numPr>
        <w:spacing w:after="0" w:line="240" w:lineRule="auto"/>
        <w:ind w:left="709" w:hanging="709"/>
        <w:jc w:val="both"/>
        <w:rPr>
          <w:rFonts w:ascii="Arial" w:hAnsi="Arial" w:cs="Arial"/>
          <w:sz w:val="24"/>
          <w:szCs w:val="24"/>
        </w:rPr>
      </w:pPr>
      <w:r w:rsidRPr="00844520">
        <w:rPr>
          <w:rFonts w:ascii="Arial" w:hAnsi="Arial" w:cs="Arial"/>
          <w:sz w:val="24"/>
          <w:szCs w:val="24"/>
        </w:rPr>
        <w:t>In th</w:t>
      </w:r>
      <w:r w:rsidR="00715999">
        <w:rPr>
          <w:rFonts w:ascii="Arial" w:hAnsi="Arial" w:cs="Arial"/>
          <w:sz w:val="24"/>
          <w:szCs w:val="24"/>
        </w:rPr>
        <w:t>e</w:t>
      </w:r>
      <w:r w:rsidRPr="00844520">
        <w:rPr>
          <w:rFonts w:ascii="Arial" w:hAnsi="Arial" w:cs="Arial"/>
          <w:sz w:val="24"/>
          <w:szCs w:val="24"/>
        </w:rPr>
        <w:t xml:space="preserve"> Contract</w:t>
      </w:r>
      <w:r w:rsidR="00664926" w:rsidRPr="00844520">
        <w:rPr>
          <w:rFonts w:ascii="Arial" w:hAnsi="Arial" w:cs="Arial"/>
          <w:sz w:val="24"/>
          <w:szCs w:val="24"/>
        </w:rPr>
        <w:t>, unless the context otherwise requires:</w:t>
      </w:r>
    </w:p>
    <w:p w14:paraId="1E58DE2A" w14:textId="77777777" w:rsidR="00A66B3C" w:rsidRPr="00844520" w:rsidRDefault="00A66B3C" w:rsidP="00936778">
      <w:pPr>
        <w:ind w:left="1134" w:hanging="567"/>
        <w:jc w:val="both"/>
        <w:rPr>
          <w:rFonts w:ascii="Arial" w:hAnsi="Arial" w:cs="Arial"/>
        </w:rPr>
      </w:pPr>
    </w:p>
    <w:p w14:paraId="524FA688" w14:textId="77777777" w:rsidR="001826E6" w:rsidRDefault="001826E6" w:rsidP="004C10FF">
      <w:pPr>
        <w:numPr>
          <w:ilvl w:val="0"/>
          <w:numId w:val="3"/>
        </w:numPr>
        <w:ind w:left="1276" w:hanging="567"/>
        <w:jc w:val="both"/>
        <w:rPr>
          <w:rFonts w:ascii="Arial" w:hAnsi="Arial" w:cs="Arial"/>
        </w:rPr>
      </w:pPr>
      <w:r>
        <w:rPr>
          <w:rFonts w:ascii="Arial" w:hAnsi="Arial" w:cs="Arial"/>
        </w:rPr>
        <w:t>“</w:t>
      </w:r>
      <w:r w:rsidRPr="001826E6">
        <w:rPr>
          <w:rFonts w:ascii="Arial" w:hAnsi="Arial" w:cs="Arial"/>
          <w:b/>
        </w:rPr>
        <w:t>Bus</w:t>
      </w:r>
      <w:r>
        <w:rPr>
          <w:rFonts w:ascii="Arial" w:hAnsi="Arial" w:cs="Arial"/>
        </w:rPr>
        <w:t xml:space="preserve">” means a bus </w:t>
      </w:r>
      <w:r w:rsidR="0049204B">
        <w:rPr>
          <w:rFonts w:ascii="Arial" w:hAnsi="Arial" w:cs="Arial"/>
        </w:rPr>
        <w:t xml:space="preserve">that is or will be </w:t>
      </w:r>
      <w:r>
        <w:rPr>
          <w:rFonts w:ascii="Arial" w:hAnsi="Arial" w:cs="Arial"/>
        </w:rPr>
        <w:t xml:space="preserve">used to perform </w:t>
      </w:r>
      <w:r w:rsidR="0049204B">
        <w:rPr>
          <w:rFonts w:ascii="Arial" w:hAnsi="Arial" w:cs="Arial"/>
        </w:rPr>
        <w:t xml:space="preserve">any of </w:t>
      </w:r>
      <w:r>
        <w:rPr>
          <w:rFonts w:ascii="Arial" w:hAnsi="Arial" w:cs="Arial"/>
        </w:rPr>
        <w:t>the Services.</w:t>
      </w:r>
    </w:p>
    <w:p w14:paraId="54B48EDD" w14:textId="77777777" w:rsidR="001826E6" w:rsidRDefault="001826E6" w:rsidP="001826E6">
      <w:pPr>
        <w:pStyle w:val="ListParagraph"/>
        <w:spacing w:after="0"/>
        <w:rPr>
          <w:rFonts w:ascii="Arial" w:hAnsi="Arial" w:cs="Arial"/>
        </w:rPr>
      </w:pPr>
    </w:p>
    <w:p w14:paraId="2DD99DDC" w14:textId="77777777" w:rsidR="001826E6" w:rsidRPr="001826E6" w:rsidRDefault="001826E6" w:rsidP="004C10FF">
      <w:pPr>
        <w:numPr>
          <w:ilvl w:val="0"/>
          <w:numId w:val="3"/>
        </w:numPr>
        <w:ind w:left="1276" w:hanging="567"/>
        <w:jc w:val="both"/>
        <w:rPr>
          <w:rFonts w:ascii="Arial" w:hAnsi="Arial" w:cs="Arial"/>
        </w:rPr>
      </w:pPr>
      <w:r w:rsidRPr="001826E6">
        <w:rPr>
          <w:rFonts w:ascii="Arial" w:hAnsi="Arial" w:cs="Arial"/>
        </w:rPr>
        <w:t>“</w:t>
      </w:r>
      <w:r w:rsidRPr="001826E6">
        <w:rPr>
          <w:rFonts w:ascii="Arial" w:hAnsi="Arial" w:cs="Arial"/>
          <w:b/>
        </w:rPr>
        <w:t>Bus Driver</w:t>
      </w:r>
      <w:r w:rsidRPr="001826E6">
        <w:rPr>
          <w:rFonts w:ascii="Arial" w:hAnsi="Arial" w:cs="Arial"/>
        </w:rPr>
        <w:t>”</w:t>
      </w:r>
      <w:r w:rsidR="00182446">
        <w:rPr>
          <w:rFonts w:ascii="Arial" w:hAnsi="Arial" w:cs="Arial"/>
        </w:rPr>
        <w:t>, in relation to a Bus,</w:t>
      </w:r>
      <w:r w:rsidR="00B22692">
        <w:rPr>
          <w:rFonts w:ascii="Arial" w:hAnsi="Arial" w:cs="Arial"/>
        </w:rPr>
        <w:t xml:space="preserve"> means the person </w:t>
      </w:r>
      <w:r w:rsidR="00182446">
        <w:rPr>
          <w:rFonts w:ascii="Arial" w:hAnsi="Arial" w:cs="Arial"/>
        </w:rPr>
        <w:t>driving that</w:t>
      </w:r>
      <w:r>
        <w:rPr>
          <w:rFonts w:ascii="Arial" w:hAnsi="Arial" w:cs="Arial"/>
        </w:rPr>
        <w:t xml:space="preserve"> Bus </w:t>
      </w:r>
      <w:proofErr w:type="gramStart"/>
      <w:r>
        <w:rPr>
          <w:rFonts w:ascii="Arial" w:hAnsi="Arial" w:cs="Arial"/>
        </w:rPr>
        <w:t>in the course of</w:t>
      </w:r>
      <w:proofErr w:type="gramEnd"/>
      <w:r>
        <w:rPr>
          <w:rFonts w:ascii="Arial" w:hAnsi="Arial" w:cs="Arial"/>
        </w:rPr>
        <w:t xml:space="preserve"> the performance of </w:t>
      </w:r>
      <w:r w:rsidR="007B065A">
        <w:rPr>
          <w:rFonts w:ascii="Arial" w:hAnsi="Arial" w:cs="Arial"/>
        </w:rPr>
        <w:t xml:space="preserve">any of </w:t>
      </w:r>
      <w:r>
        <w:rPr>
          <w:rFonts w:ascii="Arial" w:hAnsi="Arial" w:cs="Arial"/>
        </w:rPr>
        <w:t>the Services.</w:t>
      </w:r>
    </w:p>
    <w:p w14:paraId="1089D824" w14:textId="77777777" w:rsidR="001826E6" w:rsidRPr="007A7071" w:rsidRDefault="001826E6" w:rsidP="001826E6">
      <w:pPr>
        <w:pStyle w:val="ListParagraph"/>
        <w:spacing w:after="0"/>
        <w:rPr>
          <w:rFonts w:ascii="Arial" w:hAnsi="Arial" w:cs="Arial"/>
          <w:lang w:val="en-GB"/>
        </w:rPr>
      </w:pPr>
    </w:p>
    <w:p w14:paraId="1335A10B" w14:textId="77777777" w:rsidR="00664926" w:rsidRPr="00947E73" w:rsidRDefault="00664926" w:rsidP="004C10FF">
      <w:pPr>
        <w:numPr>
          <w:ilvl w:val="0"/>
          <w:numId w:val="3"/>
        </w:numPr>
        <w:ind w:left="1276" w:hanging="567"/>
        <w:jc w:val="both"/>
        <w:rPr>
          <w:rFonts w:ascii="Arial" w:hAnsi="Arial" w:cs="Arial"/>
        </w:rPr>
      </w:pPr>
      <w:r w:rsidRPr="00844520">
        <w:rPr>
          <w:rFonts w:ascii="Arial" w:hAnsi="Arial" w:cs="Arial"/>
        </w:rPr>
        <w:t>“</w:t>
      </w:r>
      <w:r w:rsidRPr="00D23906">
        <w:rPr>
          <w:rFonts w:ascii="Arial" w:hAnsi="Arial" w:cs="Arial"/>
          <w:b/>
        </w:rPr>
        <w:t>Contract</w:t>
      </w:r>
      <w:r w:rsidRPr="00D23906">
        <w:rPr>
          <w:rFonts w:ascii="Arial" w:hAnsi="Arial" w:cs="Arial"/>
        </w:rPr>
        <w:t xml:space="preserve">” </w:t>
      </w:r>
      <w:r w:rsidR="00EC68DE" w:rsidRPr="00D23906">
        <w:rPr>
          <w:rFonts w:ascii="Arial" w:hAnsi="Arial" w:cs="Arial"/>
        </w:rPr>
        <w:t xml:space="preserve">means </w:t>
      </w:r>
      <w:r w:rsidR="00D23906" w:rsidRPr="00D23906">
        <w:rPr>
          <w:rFonts w:ascii="Arial" w:hAnsi="Arial" w:cs="Arial"/>
        </w:rPr>
        <w:t xml:space="preserve">the formal agreement executed between the </w:t>
      </w:r>
      <w:r w:rsidR="00D23906" w:rsidRPr="00A7765B">
        <w:rPr>
          <w:rFonts w:ascii="Arial" w:eastAsia="Times New Roman" w:hAnsi="Arial" w:cs="Arial"/>
          <w:spacing w:val="-2"/>
        </w:rPr>
        <w:t>School</w:t>
      </w:r>
      <w:r w:rsidR="00D23906" w:rsidRPr="00A7765B">
        <w:rPr>
          <w:rFonts w:ascii="Arial" w:hAnsi="Arial" w:cs="Arial"/>
        </w:rPr>
        <w:t xml:space="preserve"> and the Contractor as a result of the </w:t>
      </w:r>
      <w:proofErr w:type="gramStart"/>
      <w:r w:rsidR="00D23906" w:rsidRPr="00A7765B">
        <w:rPr>
          <w:rFonts w:ascii="Arial" w:eastAsia="Times New Roman" w:hAnsi="Arial" w:cs="Arial"/>
          <w:spacing w:val="-2"/>
        </w:rPr>
        <w:t>School’s</w:t>
      </w:r>
      <w:proofErr w:type="gramEnd"/>
      <w:r w:rsidR="00D23906" w:rsidRPr="00A7765B">
        <w:rPr>
          <w:rFonts w:ascii="Arial" w:hAnsi="Arial" w:cs="Arial"/>
        </w:rPr>
        <w:t xml:space="preserve"> acceptance of the Contractor’s Quotation or, where no such formal agreement is executed,</w:t>
      </w:r>
      <w:r w:rsidR="00D23906" w:rsidRPr="00A7765B">
        <w:rPr>
          <w:rFonts w:ascii="Times New Roman" w:hAnsi="Times New Roman"/>
        </w:rPr>
        <w:t xml:space="preserve"> </w:t>
      </w:r>
      <w:r w:rsidR="00EC68DE" w:rsidRPr="00A7765B">
        <w:rPr>
          <w:rFonts w:ascii="Arial" w:hAnsi="Arial" w:cs="Arial"/>
        </w:rPr>
        <w:t xml:space="preserve">the resulting contract between the </w:t>
      </w:r>
      <w:r w:rsidR="00EC68DE" w:rsidRPr="00A7765B">
        <w:rPr>
          <w:rFonts w:ascii="Arial" w:eastAsia="Times New Roman" w:hAnsi="Arial" w:cs="Arial"/>
          <w:spacing w:val="-2"/>
        </w:rPr>
        <w:t>School</w:t>
      </w:r>
      <w:r w:rsidR="00EC68DE" w:rsidRPr="00A7765B">
        <w:rPr>
          <w:rFonts w:ascii="Arial" w:hAnsi="Arial" w:cs="Arial"/>
        </w:rPr>
        <w:t xml:space="preserve"> and the Contractor as a result of the </w:t>
      </w:r>
      <w:r w:rsidR="00A96728" w:rsidRPr="00A7765B">
        <w:rPr>
          <w:rFonts w:ascii="Arial" w:eastAsia="Times New Roman" w:hAnsi="Arial" w:cs="Arial"/>
          <w:spacing w:val="-2"/>
        </w:rPr>
        <w:t>School’s</w:t>
      </w:r>
      <w:r w:rsidR="00EC68DE" w:rsidRPr="00A7765B">
        <w:rPr>
          <w:rFonts w:ascii="Arial" w:hAnsi="Arial" w:cs="Arial"/>
        </w:rPr>
        <w:t xml:space="preserve"> acceptance </w:t>
      </w:r>
      <w:r w:rsidR="00EC68DE" w:rsidRPr="00947E73">
        <w:rPr>
          <w:rFonts w:ascii="Arial" w:hAnsi="Arial" w:cs="Arial"/>
        </w:rPr>
        <w:t>of the Contractor’s Quotation</w:t>
      </w:r>
      <w:r w:rsidR="00B92023">
        <w:rPr>
          <w:rFonts w:ascii="Arial" w:hAnsi="Arial" w:cs="Arial"/>
        </w:rPr>
        <w:t>,</w:t>
      </w:r>
      <w:r w:rsidR="00EC68DE" w:rsidRPr="00947E73">
        <w:rPr>
          <w:rFonts w:ascii="Arial" w:hAnsi="Arial" w:cs="Arial"/>
        </w:rPr>
        <w:t xml:space="preserve"> which terms are contained in the following:</w:t>
      </w:r>
    </w:p>
    <w:p w14:paraId="0B6FCCCF" w14:textId="77777777" w:rsidR="00342894" w:rsidRPr="00947E73" w:rsidRDefault="00342894" w:rsidP="00936778">
      <w:pPr>
        <w:ind w:left="1134"/>
        <w:jc w:val="both"/>
        <w:rPr>
          <w:rFonts w:ascii="Arial" w:hAnsi="Arial" w:cs="Arial"/>
        </w:rPr>
      </w:pPr>
    </w:p>
    <w:p w14:paraId="5B10E250" w14:textId="77777777" w:rsidR="00A96728" w:rsidRDefault="00A96728" w:rsidP="0096378C">
      <w:pPr>
        <w:pStyle w:val="ListParagraph"/>
        <w:numPr>
          <w:ilvl w:val="0"/>
          <w:numId w:val="27"/>
        </w:numPr>
        <w:spacing w:after="0" w:line="240" w:lineRule="auto"/>
        <w:ind w:left="1843" w:hanging="567"/>
        <w:jc w:val="both"/>
        <w:rPr>
          <w:rFonts w:ascii="Arial" w:hAnsi="Arial" w:cs="Arial"/>
          <w:sz w:val="24"/>
          <w:szCs w:val="24"/>
        </w:rPr>
      </w:pPr>
      <w:r w:rsidRPr="00947E73">
        <w:rPr>
          <w:rFonts w:ascii="Arial" w:hAnsi="Arial" w:cs="Arial"/>
          <w:sz w:val="24"/>
          <w:szCs w:val="24"/>
        </w:rPr>
        <w:t xml:space="preserve">The </w:t>
      </w:r>
      <w:r w:rsidR="00084223">
        <w:rPr>
          <w:rFonts w:ascii="Arial" w:hAnsi="Arial" w:cs="Arial"/>
          <w:sz w:val="24"/>
          <w:szCs w:val="24"/>
        </w:rPr>
        <w:t>ITQ, including the</w:t>
      </w:r>
      <w:r w:rsidRPr="00947E73">
        <w:rPr>
          <w:rFonts w:ascii="Arial" w:hAnsi="Arial" w:cs="Arial"/>
          <w:sz w:val="24"/>
          <w:szCs w:val="24"/>
        </w:rPr>
        <w:t xml:space="preserve"> Instructions to Suppliers</w:t>
      </w:r>
      <w:r w:rsidR="00084223">
        <w:rPr>
          <w:rFonts w:ascii="Arial" w:hAnsi="Arial" w:cs="Arial"/>
          <w:sz w:val="24"/>
          <w:szCs w:val="24"/>
        </w:rPr>
        <w:t>, these</w:t>
      </w:r>
      <w:r w:rsidR="00F24BA7">
        <w:rPr>
          <w:rFonts w:ascii="Arial" w:hAnsi="Arial" w:cs="Arial"/>
          <w:sz w:val="24"/>
          <w:szCs w:val="24"/>
        </w:rPr>
        <w:t xml:space="preserve"> </w:t>
      </w:r>
      <w:r w:rsidR="00084223" w:rsidRPr="00947E73">
        <w:rPr>
          <w:rFonts w:ascii="Arial" w:hAnsi="Arial" w:cs="Arial"/>
          <w:sz w:val="24"/>
          <w:szCs w:val="24"/>
        </w:rPr>
        <w:t>Terms and Conditions</w:t>
      </w:r>
      <w:r w:rsidR="00084223">
        <w:rPr>
          <w:rFonts w:ascii="Arial" w:hAnsi="Arial" w:cs="Arial"/>
          <w:sz w:val="24"/>
          <w:szCs w:val="24"/>
        </w:rPr>
        <w:t xml:space="preserve">, </w:t>
      </w:r>
      <w:r w:rsidR="00F24BA7">
        <w:rPr>
          <w:rFonts w:ascii="Arial" w:hAnsi="Arial" w:cs="Arial"/>
          <w:sz w:val="24"/>
          <w:szCs w:val="24"/>
        </w:rPr>
        <w:t>and</w:t>
      </w:r>
      <w:r w:rsidR="00947E73" w:rsidRPr="00947E73">
        <w:rPr>
          <w:rFonts w:ascii="Arial" w:hAnsi="Arial" w:cs="Arial"/>
          <w:sz w:val="24"/>
          <w:szCs w:val="24"/>
        </w:rPr>
        <w:t xml:space="preserve"> </w:t>
      </w:r>
      <w:r w:rsidR="00084223">
        <w:rPr>
          <w:rFonts w:ascii="Arial" w:hAnsi="Arial" w:cs="Arial"/>
          <w:sz w:val="24"/>
          <w:szCs w:val="24"/>
        </w:rPr>
        <w:t xml:space="preserve">the </w:t>
      </w:r>
      <w:r w:rsidR="00947E73" w:rsidRPr="00947E73">
        <w:rPr>
          <w:rFonts w:ascii="Arial" w:hAnsi="Arial" w:cs="Arial"/>
          <w:sz w:val="24"/>
          <w:szCs w:val="24"/>
        </w:rPr>
        <w:t xml:space="preserve">Requirement </w:t>
      </w:r>
      <w:proofErr w:type="gramStart"/>
      <w:r w:rsidR="00947E73" w:rsidRPr="00947E73">
        <w:rPr>
          <w:rFonts w:ascii="Arial" w:hAnsi="Arial" w:cs="Arial"/>
          <w:sz w:val="24"/>
          <w:szCs w:val="24"/>
        </w:rPr>
        <w:t>Specifications;</w:t>
      </w:r>
      <w:proofErr w:type="gramEnd"/>
    </w:p>
    <w:p w14:paraId="31C6EAFC" w14:textId="77777777" w:rsidR="00651E16" w:rsidRPr="00947E73" w:rsidRDefault="00651E16" w:rsidP="00936778">
      <w:pPr>
        <w:pStyle w:val="ListParagraph"/>
        <w:spacing w:after="0" w:line="240" w:lineRule="auto"/>
        <w:ind w:left="1701"/>
        <w:jc w:val="both"/>
        <w:rPr>
          <w:rFonts w:ascii="Arial" w:hAnsi="Arial" w:cs="Arial"/>
          <w:sz w:val="24"/>
          <w:szCs w:val="24"/>
        </w:rPr>
      </w:pPr>
    </w:p>
    <w:p w14:paraId="373189CF" w14:textId="77777777" w:rsidR="00947E73" w:rsidRDefault="00947E73" w:rsidP="0096378C">
      <w:pPr>
        <w:pStyle w:val="ListParagraph"/>
        <w:numPr>
          <w:ilvl w:val="0"/>
          <w:numId w:val="27"/>
        </w:numPr>
        <w:spacing w:after="0" w:line="240" w:lineRule="auto"/>
        <w:ind w:left="1843" w:hanging="567"/>
        <w:jc w:val="both"/>
        <w:rPr>
          <w:rFonts w:ascii="Arial" w:hAnsi="Arial" w:cs="Arial"/>
          <w:sz w:val="24"/>
          <w:szCs w:val="24"/>
        </w:rPr>
      </w:pPr>
      <w:r w:rsidRPr="00947E73">
        <w:rPr>
          <w:rFonts w:ascii="Arial" w:hAnsi="Arial" w:cs="Arial"/>
          <w:sz w:val="24"/>
          <w:szCs w:val="24"/>
        </w:rPr>
        <w:t xml:space="preserve">The Contractor’s </w:t>
      </w:r>
      <w:proofErr w:type="gramStart"/>
      <w:r w:rsidRPr="00947E73">
        <w:rPr>
          <w:rFonts w:ascii="Arial" w:hAnsi="Arial" w:cs="Arial"/>
          <w:sz w:val="24"/>
          <w:szCs w:val="24"/>
        </w:rPr>
        <w:t>Quotation;</w:t>
      </w:r>
      <w:proofErr w:type="gramEnd"/>
    </w:p>
    <w:p w14:paraId="02808FE3" w14:textId="77777777" w:rsidR="00651E16" w:rsidRPr="00651E16" w:rsidRDefault="00651E16" w:rsidP="00936778">
      <w:pPr>
        <w:jc w:val="both"/>
        <w:rPr>
          <w:rFonts w:ascii="Arial" w:hAnsi="Arial" w:cs="Arial"/>
        </w:rPr>
      </w:pPr>
    </w:p>
    <w:p w14:paraId="191CA819" w14:textId="77777777" w:rsidR="00947E73" w:rsidRDefault="00947E73" w:rsidP="0096378C">
      <w:pPr>
        <w:pStyle w:val="ListParagraph"/>
        <w:numPr>
          <w:ilvl w:val="0"/>
          <w:numId w:val="27"/>
        </w:numPr>
        <w:spacing w:after="0" w:line="240" w:lineRule="auto"/>
        <w:ind w:left="1843" w:hanging="567"/>
        <w:jc w:val="both"/>
        <w:rPr>
          <w:rFonts w:ascii="Arial" w:hAnsi="Arial" w:cs="Arial"/>
          <w:sz w:val="24"/>
          <w:szCs w:val="24"/>
        </w:rPr>
      </w:pPr>
      <w:r w:rsidRPr="00947E73">
        <w:rPr>
          <w:rFonts w:ascii="Arial" w:hAnsi="Arial" w:cs="Arial"/>
          <w:sz w:val="24"/>
          <w:szCs w:val="24"/>
        </w:rPr>
        <w:t xml:space="preserve">The Letter of </w:t>
      </w:r>
      <w:proofErr w:type="gramStart"/>
      <w:r w:rsidRPr="00947E73">
        <w:rPr>
          <w:rFonts w:ascii="Arial" w:hAnsi="Arial" w:cs="Arial"/>
          <w:sz w:val="24"/>
          <w:szCs w:val="24"/>
        </w:rPr>
        <w:t>Acceptance;</w:t>
      </w:r>
      <w:proofErr w:type="gramEnd"/>
    </w:p>
    <w:p w14:paraId="7B697623" w14:textId="77777777" w:rsidR="00651E16" w:rsidRPr="00651E16" w:rsidRDefault="00651E16" w:rsidP="00936778">
      <w:pPr>
        <w:jc w:val="both"/>
        <w:rPr>
          <w:rFonts w:ascii="Arial" w:hAnsi="Arial" w:cs="Arial"/>
        </w:rPr>
      </w:pPr>
    </w:p>
    <w:p w14:paraId="17E61042" w14:textId="77777777" w:rsidR="00947E73" w:rsidRPr="00A7765B" w:rsidRDefault="00947E73" w:rsidP="0096378C">
      <w:pPr>
        <w:pStyle w:val="ListParagraph"/>
        <w:numPr>
          <w:ilvl w:val="0"/>
          <w:numId w:val="27"/>
        </w:numPr>
        <w:spacing w:after="0" w:line="240" w:lineRule="auto"/>
        <w:ind w:left="1843" w:hanging="567"/>
        <w:jc w:val="both"/>
        <w:rPr>
          <w:rFonts w:ascii="Arial" w:hAnsi="Arial" w:cs="Arial"/>
          <w:sz w:val="24"/>
          <w:szCs w:val="24"/>
        </w:rPr>
      </w:pPr>
      <w:r w:rsidRPr="00947E73">
        <w:rPr>
          <w:rFonts w:ascii="Arial" w:hAnsi="Arial" w:cs="Arial"/>
          <w:sz w:val="24"/>
          <w:szCs w:val="24"/>
        </w:rPr>
        <w:t xml:space="preserve">Any </w:t>
      </w:r>
      <w:r w:rsidR="005A6F4E">
        <w:rPr>
          <w:rFonts w:ascii="Arial" w:hAnsi="Arial" w:cs="Arial"/>
          <w:sz w:val="24"/>
          <w:szCs w:val="24"/>
        </w:rPr>
        <w:t>Works</w:t>
      </w:r>
      <w:r w:rsidRPr="00947E73">
        <w:rPr>
          <w:rFonts w:ascii="Arial" w:hAnsi="Arial" w:cs="Arial"/>
          <w:sz w:val="24"/>
          <w:szCs w:val="24"/>
        </w:rPr>
        <w:t xml:space="preserve"> Orders issued by the </w:t>
      </w:r>
      <w:r w:rsidRPr="00A7765B">
        <w:rPr>
          <w:rFonts w:ascii="Arial" w:eastAsia="Times New Roman" w:hAnsi="Arial" w:cs="Arial"/>
          <w:spacing w:val="-2"/>
          <w:sz w:val="24"/>
          <w:szCs w:val="24"/>
        </w:rPr>
        <w:t>School</w:t>
      </w:r>
      <w:r w:rsidRPr="00A7765B">
        <w:rPr>
          <w:rFonts w:ascii="Arial" w:hAnsi="Arial" w:cs="Arial"/>
          <w:sz w:val="24"/>
          <w:szCs w:val="24"/>
        </w:rPr>
        <w:t xml:space="preserve"> to the </w:t>
      </w:r>
      <w:proofErr w:type="gramStart"/>
      <w:r w:rsidRPr="00A7765B">
        <w:rPr>
          <w:rFonts w:ascii="Arial" w:hAnsi="Arial" w:cs="Arial"/>
          <w:sz w:val="24"/>
          <w:szCs w:val="24"/>
        </w:rPr>
        <w:t>Contractor;</w:t>
      </w:r>
      <w:proofErr w:type="gramEnd"/>
    </w:p>
    <w:p w14:paraId="700A6B0C" w14:textId="77777777" w:rsidR="00651E16" w:rsidRPr="00A7765B" w:rsidRDefault="00651E16" w:rsidP="00936778">
      <w:pPr>
        <w:jc w:val="both"/>
        <w:rPr>
          <w:rFonts w:ascii="Arial" w:hAnsi="Arial" w:cs="Arial"/>
        </w:rPr>
      </w:pPr>
    </w:p>
    <w:p w14:paraId="5AB9989B" w14:textId="77777777" w:rsidR="00084223" w:rsidRDefault="00947E73" w:rsidP="0096378C">
      <w:pPr>
        <w:pStyle w:val="ListParagraph"/>
        <w:numPr>
          <w:ilvl w:val="0"/>
          <w:numId w:val="27"/>
        </w:numPr>
        <w:spacing w:after="0" w:line="240" w:lineRule="auto"/>
        <w:ind w:left="1843" w:hanging="567"/>
        <w:jc w:val="both"/>
        <w:rPr>
          <w:rFonts w:ascii="Arial" w:hAnsi="Arial" w:cs="Arial"/>
          <w:sz w:val="24"/>
          <w:szCs w:val="24"/>
        </w:rPr>
      </w:pPr>
      <w:r w:rsidRPr="00A7765B">
        <w:rPr>
          <w:rFonts w:ascii="Arial" w:hAnsi="Arial" w:cs="Arial"/>
          <w:sz w:val="24"/>
          <w:szCs w:val="24"/>
        </w:rPr>
        <w:t xml:space="preserve">Any correspondence exchanged between the </w:t>
      </w:r>
      <w:r w:rsidRPr="00A7765B">
        <w:rPr>
          <w:rFonts w:ascii="Arial" w:eastAsia="Times New Roman" w:hAnsi="Arial" w:cs="Arial"/>
          <w:spacing w:val="-2"/>
          <w:sz w:val="24"/>
          <w:szCs w:val="24"/>
        </w:rPr>
        <w:t>School</w:t>
      </w:r>
      <w:r w:rsidRPr="00A7765B">
        <w:rPr>
          <w:rFonts w:ascii="Arial" w:hAnsi="Arial" w:cs="Arial"/>
          <w:sz w:val="24"/>
          <w:szCs w:val="24"/>
        </w:rPr>
        <w:t xml:space="preserve"> and the Contractor which is agreed to by the </w:t>
      </w:r>
      <w:proofErr w:type="gramStart"/>
      <w:r w:rsidRPr="00A7765B">
        <w:rPr>
          <w:rFonts w:ascii="Arial" w:eastAsia="Times New Roman" w:hAnsi="Arial" w:cs="Arial"/>
          <w:spacing w:val="-2"/>
          <w:sz w:val="24"/>
          <w:szCs w:val="24"/>
        </w:rPr>
        <w:t>School</w:t>
      </w:r>
      <w:proofErr w:type="gramEnd"/>
      <w:r w:rsidRPr="00A7765B">
        <w:rPr>
          <w:rFonts w:ascii="Arial" w:hAnsi="Arial" w:cs="Arial"/>
          <w:sz w:val="24"/>
          <w:szCs w:val="24"/>
        </w:rPr>
        <w:t xml:space="preserve"> in writing as amplifying or modifying the ITQ or the Contractor’s Quotation</w:t>
      </w:r>
      <w:r w:rsidR="00084223">
        <w:rPr>
          <w:rFonts w:ascii="Arial" w:hAnsi="Arial" w:cs="Arial"/>
          <w:sz w:val="24"/>
          <w:szCs w:val="24"/>
        </w:rPr>
        <w:t>; and</w:t>
      </w:r>
    </w:p>
    <w:p w14:paraId="1D2045DB" w14:textId="77777777" w:rsidR="00651E16" w:rsidRPr="00651E16" w:rsidRDefault="00651E16" w:rsidP="00936778">
      <w:pPr>
        <w:jc w:val="both"/>
        <w:rPr>
          <w:rFonts w:ascii="Arial" w:hAnsi="Arial" w:cs="Arial"/>
        </w:rPr>
      </w:pPr>
    </w:p>
    <w:p w14:paraId="7A24AA56" w14:textId="77777777" w:rsidR="00947E73" w:rsidRDefault="00360E67" w:rsidP="0096378C">
      <w:pPr>
        <w:pStyle w:val="ListParagraph"/>
        <w:numPr>
          <w:ilvl w:val="0"/>
          <w:numId w:val="27"/>
        </w:numPr>
        <w:spacing w:after="0" w:line="240" w:lineRule="auto"/>
        <w:ind w:left="1843" w:hanging="567"/>
        <w:jc w:val="both"/>
        <w:rPr>
          <w:rFonts w:ascii="Arial" w:hAnsi="Arial" w:cs="Arial"/>
          <w:sz w:val="24"/>
          <w:szCs w:val="24"/>
        </w:rPr>
      </w:pPr>
      <w:r w:rsidRPr="00360E67">
        <w:rPr>
          <w:rFonts w:ascii="Arial" w:hAnsi="Arial" w:cs="Arial"/>
          <w:sz w:val="24"/>
          <w:szCs w:val="24"/>
        </w:rPr>
        <w:t xml:space="preserve">Any corrigenda issued by </w:t>
      </w:r>
      <w:r w:rsidRPr="00A7765B">
        <w:rPr>
          <w:rFonts w:ascii="Arial" w:hAnsi="Arial" w:cs="Arial"/>
          <w:sz w:val="24"/>
          <w:szCs w:val="24"/>
        </w:rPr>
        <w:t xml:space="preserve">the </w:t>
      </w:r>
      <w:proofErr w:type="gramStart"/>
      <w:r w:rsidRPr="00A7765B">
        <w:rPr>
          <w:rFonts w:ascii="Arial" w:eastAsia="Times New Roman" w:hAnsi="Arial" w:cs="Arial"/>
          <w:spacing w:val="-2"/>
          <w:sz w:val="24"/>
          <w:szCs w:val="24"/>
        </w:rPr>
        <w:t>School</w:t>
      </w:r>
      <w:proofErr w:type="gramEnd"/>
      <w:r w:rsidRPr="00A7765B">
        <w:rPr>
          <w:rFonts w:ascii="Arial" w:hAnsi="Arial" w:cs="Arial"/>
          <w:sz w:val="24"/>
          <w:szCs w:val="24"/>
        </w:rPr>
        <w:t xml:space="preserve"> in </w:t>
      </w:r>
      <w:r w:rsidRPr="00360E67">
        <w:rPr>
          <w:rFonts w:ascii="Arial" w:hAnsi="Arial" w:cs="Arial"/>
          <w:sz w:val="24"/>
          <w:szCs w:val="24"/>
        </w:rPr>
        <w:t>respect of the I</w:t>
      </w:r>
      <w:r w:rsidR="0088569E">
        <w:rPr>
          <w:rFonts w:ascii="Arial" w:hAnsi="Arial" w:cs="Arial"/>
          <w:sz w:val="24"/>
          <w:szCs w:val="24"/>
        </w:rPr>
        <w:t>TQ</w:t>
      </w:r>
      <w:r w:rsidR="00947E73" w:rsidRPr="00360E67">
        <w:rPr>
          <w:rFonts w:ascii="Arial" w:hAnsi="Arial" w:cs="Arial"/>
          <w:sz w:val="24"/>
          <w:szCs w:val="24"/>
        </w:rPr>
        <w:t>,</w:t>
      </w:r>
    </w:p>
    <w:p w14:paraId="6BA7A5E4" w14:textId="77777777" w:rsidR="00651E16" w:rsidRPr="00651E16" w:rsidRDefault="00651E16" w:rsidP="00936778">
      <w:pPr>
        <w:jc w:val="both"/>
        <w:rPr>
          <w:rFonts w:ascii="Arial" w:hAnsi="Arial" w:cs="Arial"/>
        </w:rPr>
      </w:pPr>
    </w:p>
    <w:p w14:paraId="19941763" w14:textId="77777777" w:rsidR="00A96728" w:rsidRDefault="00947E73" w:rsidP="00936778">
      <w:pPr>
        <w:ind w:left="1276"/>
        <w:jc w:val="both"/>
        <w:rPr>
          <w:rFonts w:ascii="Arial" w:hAnsi="Arial" w:cs="Arial"/>
        </w:rPr>
      </w:pPr>
      <w:r>
        <w:rPr>
          <w:rFonts w:ascii="Arial" w:hAnsi="Arial" w:cs="Arial"/>
        </w:rPr>
        <w:t>including all schedules and annexes to such documents as relevant.</w:t>
      </w:r>
    </w:p>
    <w:p w14:paraId="6151F8AB" w14:textId="77777777" w:rsidR="00947E73" w:rsidRPr="00947E73" w:rsidRDefault="00947E73" w:rsidP="00936778">
      <w:pPr>
        <w:ind w:left="1134"/>
        <w:jc w:val="both"/>
        <w:rPr>
          <w:rFonts w:ascii="Arial" w:hAnsi="Arial" w:cs="Arial"/>
        </w:rPr>
      </w:pPr>
    </w:p>
    <w:p w14:paraId="20BDB1CF" w14:textId="77777777" w:rsidR="00342894" w:rsidRPr="005C4317" w:rsidRDefault="00342894" w:rsidP="004C10FF">
      <w:pPr>
        <w:numPr>
          <w:ilvl w:val="0"/>
          <w:numId w:val="3"/>
        </w:numPr>
        <w:ind w:left="1276" w:hanging="567"/>
        <w:jc w:val="both"/>
        <w:rPr>
          <w:rFonts w:ascii="Arial" w:hAnsi="Arial" w:cs="Arial"/>
        </w:rPr>
      </w:pPr>
      <w:r w:rsidRPr="005C4317">
        <w:rPr>
          <w:rFonts w:ascii="Arial" w:hAnsi="Arial" w:cs="Arial"/>
        </w:rPr>
        <w:t>“</w:t>
      </w:r>
      <w:r w:rsidRPr="005C4317">
        <w:rPr>
          <w:rFonts w:ascii="Arial" w:hAnsi="Arial" w:cs="Arial"/>
          <w:b/>
        </w:rPr>
        <w:t>Contract Period</w:t>
      </w:r>
      <w:r w:rsidRPr="005C4317">
        <w:rPr>
          <w:rFonts w:ascii="Arial" w:hAnsi="Arial" w:cs="Arial"/>
        </w:rPr>
        <w:t xml:space="preserve">” means the Initial Contract Period (as defined in Clause 3.1) together with such extensions to that period as may be made by the </w:t>
      </w:r>
      <w:r w:rsidRPr="00A7765B">
        <w:rPr>
          <w:rFonts w:ascii="Arial" w:eastAsia="Times New Roman" w:hAnsi="Arial" w:cs="Arial"/>
          <w:spacing w:val="-2"/>
        </w:rPr>
        <w:t>School</w:t>
      </w:r>
      <w:r w:rsidRPr="00A7765B">
        <w:rPr>
          <w:rFonts w:ascii="Arial" w:hAnsi="Arial" w:cs="Arial"/>
        </w:rPr>
        <w:t xml:space="preserve"> under </w:t>
      </w:r>
      <w:r w:rsidRPr="005C4317">
        <w:rPr>
          <w:rFonts w:ascii="Arial" w:hAnsi="Arial" w:cs="Arial"/>
        </w:rPr>
        <w:t>Clause 3</w:t>
      </w:r>
      <w:r w:rsidR="00EE4861" w:rsidRPr="005C4317">
        <w:rPr>
          <w:rFonts w:ascii="Arial" w:hAnsi="Arial" w:cs="Arial"/>
        </w:rPr>
        <w:t>.2</w:t>
      </w:r>
      <w:r w:rsidRPr="005C4317">
        <w:rPr>
          <w:rFonts w:ascii="Arial" w:hAnsi="Arial" w:cs="Arial"/>
        </w:rPr>
        <w:t>.</w:t>
      </w:r>
    </w:p>
    <w:p w14:paraId="285B0514" w14:textId="77777777" w:rsidR="00664926" w:rsidRPr="00844520" w:rsidRDefault="00664926" w:rsidP="00936778">
      <w:pPr>
        <w:ind w:left="1134" w:hanging="567"/>
        <w:jc w:val="both"/>
        <w:rPr>
          <w:rFonts w:ascii="Arial" w:hAnsi="Arial" w:cs="Arial"/>
        </w:rPr>
      </w:pPr>
    </w:p>
    <w:p w14:paraId="46DE908E" w14:textId="77777777" w:rsidR="00FB6EBA" w:rsidRPr="00A7765B" w:rsidRDefault="00FB6EBA" w:rsidP="004C10FF">
      <w:pPr>
        <w:numPr>
          <w:ilvl w:val="0"/>
          <w:numId w:val="3"/>
        </w:numPr>
        <w:ind w:left="1276" w:hanging="567"/>
        <w:jc w:val="both"/>
        <w:rPr>
          <w:rFonts w:ascii="Arial" w:hAnsi="Arial" w:cs="Arial"/>
        </w:rPr>
      </w:pPr>
      <w:r w:rsidRPr="00844520">
        <w:rPr>
          <w:rFonts w:ascii="Arial" w:hAnsi="Arial" w:cs="Arial"/>
        </w:rPr>
        <w:t>“</w:t>
      </w:r>
      <w:r w:rsidRPr="00A558F9">
        <w:rPr>
          <w:rFonts w:ascii="Arial" w:hAnsi="Arial" w:cs="Arial"/>
          <w:b/>
        </w:rPr>
        <w:t>Contractor</w:t>
      </w:r>
      <w:r w:rsidRPr="00844520">
        <w:rPr>
          <w:rFonts w:ascii="Arial" w:hAnsi="Arial" w:cs="Arial"/>
        </w:rPr>
        <w:t xml:space="preserve">” means </w:t>
      </w:r>
      <w:r w:rsidR="00220870">
        <w:rPr>
          <w:rFonts w:ascii="Arial" w:hAnsi="Arial" w:cs="Arial"/>
        </w:rPr>
        <w:t xml:space="preserve">a </w:t>
      </w:r>
      <w:r w:rsidR="00E00E33" w:rsidRPr="00844520">
        <w:rPr>
          <w:rFonts w:ascii="Arial" w:hAnsi="Arial" w:cs="Arial"/>
        </w:rPr>
        <w:t xml:space="preserve">Supplier </w:t>
      </w:r>
      <w:r w:rsidRPr="00844520">
        <w:rPr>
          <w:rFonts w:ascii="Arial" w:hAnsi="Arial" w:cs="Arial"/>
        </w:rPr>
        <w:t>who</w:t>
      </w:r>
      <w:r w:rsidR="00220870">
        <w:rPr>
          <w:rFonts w:ascii="Arial" w:hAnsi="Arial" w:cs="Arial"/>
        </w:rPr>
        <w:t>se Quotation</w:t>
      </w:r>
      <w:r w:rsidRPr="00844520">
        <w:rPr>
          <w:rFonts w:ascii="Arial" w:hAnsi="Arial" w:cs="Arial"/>
        </w:rPr>
        <w:t xml:space="preserve"> has been a</w:t>
      </w:r>
      <w:r w:rsidR="00220870">
        <w:rPr>
          <w:rFonts w:ascii="Arial" w:hAnsi="Arial" w:cs="Arial"/>
        </w:rPr>
        <w:t>ccept</w:t>
      </w:r>
      <w:r w:rsidRPr="00844520">
        <w:rPr>
          <w:rFonts w:ascii="Arial" w:hAnsi="Arial" w:cs="Arial"/>
        </w:rPr>
        <w:t xml:space="preserve">ed by </w:t>
      </w:r>
      <w:r w:rsidRPr="00A7765B">
        <w:rPr>
          <w:rFonts w:ascii="Arial" w:hAnsi="Arial" w:cs="Arial"/>
        </w:rPr>
        <w:t xml:space="preserve">the </w:t>
      </w:r>
      <w:proofErr w:type="gramStart"/>
      <w:r w:rsidR="008D441E" w:rsidRPr="00A7765B">
        <w:rPr>
          <w:rFonts w:ascii="Arial" w:eastAsia="Times New Roman" w:hAnsi="Arial" w:cs="Arial"/>
          <w:spacing w:val="-2"/>
        </w:rPr>
        <w:t>School</w:t>
      </w:r>
      <w:proofErr w:type="gramEnd"/>
      <w:r w:rsidRPr="00A7765B">
        <w:rPr>
          <w:rFonts w:ascii="Arial" w:hAnsi="Arial" w:cs="Arial"/>
        </w:rPr>
        <w:t>.</w:t>
      </w:r>
    </w:p>
    <w:p w14:paraId="635C6B94" w14:textId="77777777" w:rsidR="00760CB7" w:rsidRPr="00F42BA9" w:rsidRDefault="00760CB7" w:rsidP="00936778">
      <w:pPr>
        <w:pStyle w:val="ListParagraph"/>
        <w:spacing w:after="0" w:line="240" w:lineRule="auto"/>
        <w:rPr>
          <w:rFonts w:ascii="Arial" w:hAnsi="Arial" w:cs="Arial"/>
          <w:lang w:val="en-GB"/>
        </w:rPr>
      </w:pPr>
    </w:p>
    <w:p w14:paraId="6B97FE5B" w14:textId="77777777" w:rsidR="00760CB7" w:rsidRDefault="00760CB7" w:rsidP="004C10FF">
      <w:pPr>
        <w:numPr>
          <w:ilvl w:val="0"/>
          <w:numId w:val="3"/>
        </w:numPr>
        <w:ind w:left="1276" w:hanging="567"/>
        <w:jc w:val="both"/>
        <w:rPr>
          <w:rFonts w:ascii="Arial" w:hAnsi="Arial" w:cs="Arial"/>
        </w:rPr>
      </w:pPr>
      <w:r>
        <w:rPr>
          <w:rFonts w:ascii="Arial" w:hAnsi="Arial" w:cs="Arial"/>
        </w:rPr>
        <w:t>“</w:t>
      </w:r>
      <w:r w:rsidRPr="00F42BA9">
        <w:rPr>
          <w:rFonts w:ascii="Arial" w:hAnsi="Arial" w:cs="Arial"/>
          <w:b/>
        </w:rPr>
        <w:t>GST</w:t>
      </w:r>
      <w:r>
        <w:rPr>
          <w:rFonts w:ascii="Arial" w:hAnsi="Arial" w:cs="Arial"/>
        </w:rPr>
        <w:t>” means goods and services tax charged under the GST Act.</w:t>
      </w:r>
    </w:p>
    <w:p w14:paraId="4105D0FC" w14:textId="77777777" w:rsidR="00760CB7" w:rsidRDefault="00760CB7" w:rsidP="00936778">
      <w:pPr>
        <w:pStyle w:val="ListParagraph"/>
        <w:spacing w:after="0" w:line="240" w:lineRule="auto"/>
        <w:rPr>
          <w:rFonts w:ascii="Arial" w:hAnsi="Arial" w:cs="Arial"/>
        </w:rPr>
      </w:pPr>
    </w:p>
    <w:p w14:paraId="172F2AFE" w14:textId="77777777" w:rsidR="00760CB7" w:rsidRDefault="00760CB7" w:rsidP="004C10FF">
      <w:pPr>
        <w:numPr>
          <w:ilvl w:val="0"/>
          <w:numId w:val="3"/>
        </w:numPr>
        <w:ind w:left="1276" w:hanging="567"/>
        <w:jc w:val="both"/>
        <w:rPr>
          <w:rFonts w:ascii="Arial" w:hAnsi="Arial" w:cs="Arial"/>
        </w:rPr>
      </w:pPr>
      <w:r>
        <w:rPr>
          <w:rFonts w:ascii="Arial" w:hAnsi="Arial" w:cs="Arial"/>
        </w:rPr>
        <w:t>“</w:t>
      </w:r>
      <w:r w:rsidRPr="00F42BA9">
        <w:rPr>
          <w:rFonts w:ascii="Arial" w:hAnsi="Arial" w:cs="Arial"/>
          <w:b/>
        </w:rPr>
        <w:t>GST Act</w:t>
      </w:r>
      <w:r>
        <w:rPr>
          <w:rFonts w:ascii="Arial" w:hAnsi="Arial" w:cs="Arial"/>
        </w:rPr>
        <w:t>” means the Goods and Services Tax Act (Cap. 117A).</w:t>
      </w:r>
    </w:p>
    <w:p w14:paraId="079104C7" w14:textId="77777777" w:rsidR="006C3E47" w:rsidRDefault="006C3E47" w:rsidP="00936778">
      <w:pPr>
        <w:pStyle w:val="ListParagraph"/>
        <w:spacing w:after="0" w:line="240" w:lineRule="auto"/>
        <w:rPr>
          <w:rFonts w:ascii="Arial" w:hAnsi="Arial" w:cs="Arial"/>
        </w:rPr>
      </w:pPr>
    </w:p>
    <w:p w14:paraId="61710A1A" w14:textId="77777777" w:rsidR="006C3E47" w:rsidRDefault="006C3E47" w:rsidP="004C10FF">
      <w:pPr>
        <w:numPr>
          <w:ilvl w:val="0"/>
          <w:numId w:val="3"/>
        </w:numPr>
        <w:ind w:left="1276" w:hanging="567"/>
        <w:jc w:val="both"/>
        <w:rPr>
          <w:rFonts w:ascii="Arial" w:hAnsi="Arial" w:cs="Arial"/>
        </w:rPr>
      </w:pPr>
      <w:r>
        <w:rPr>
          <w:rFonts w:ascii="Arial" w:hAnsi="Arial" w:cs="Arial"/>
        </w:rPr>
        <w:t>“</w:t>
      </w:r>
      <w:r w:rsidRPr="006C3E47">
        <w:rPr>
          <w:rFonts w:ascii="Arial" w:hAnsi="Arial" w:cs="Arial"/>
          <w:b/>
        </w:rPr>
        <w:t>ITQ</w:t>
      </w:r>
      <w:r>
        <w:rPr>
          <w:rFonts w:ascii="Arial" w:hAnsi="Arial" w:cs="Arial"/>
        </w:rPr>
        <w:t xml:space="preserve">” means </w:t>
      </w:r>
      <w:r w:rsidR="004279C2">
        <w:rPr>
          <w:rFonts w:ascii="Arial" w:hAnsi="Arial" w:cs="Arial"/>
        </w:rPr>
        <w:t>the invitation to quote for the supply of the Services and comprises all documents forwarded to the Supplier</w:t>
      </w:r>
      <w:r w:rsidR="00E7085B">
        <w:rPr>
          <w:rFonts w:ascii="Arial" w:hAnsi="Arial" w:cs="Arial"/>
        </w:rPr>
        <w:t xml:space="preserve">, including the </w:t>
      </w:r>
      <w:r w:rsidR="00E7085B" w:rsidRPr="00947E73">
        <w:rPr>
          <w:rFonts w:ascii="Arial" w:hAnsi="Arial" w:cs="Arial"/>
        </w:rPr>
        <w:t>Instructions to Suppliers</w:t>
      </w:r>
      <w:r w:rsidR="00E7085B">
        <w:rPr>
          <w:rFonts w:ascii="Arial" w:hAnsi="Arial" w:cs="Arial"/>
        </w:rPr>
        <w:t xml:space="preserve">, these </w:t>
      </w:r>
      <w:r w:rsidR="00E7085B" w:rsidRPr="00947E73">
        <w:rPr>
          <w:rFonts w:ascii="Arial" w:hAnsi="Arial" w:cs="Arial"/>
        </w:rPr>
        <w:t>Terms and Conditions</w:t>
      </w:r>
      <w:r w:rsidR="00E7085B">
        <w:rPr>
          <w:rFonts w:ascii="Arial" w:hAnsi="Arial" w:cs="Arial"/>
        </w:rPr>
        <w:t>, and</w:t>
      </w:r>
      <w:r w:rsidR="00E7085B" w:rsidRPr="00947E73">
        <w:rPr>
          <w:rFonts w:ascii="Arial" w:hAnsi="Arial" w:cs="Arial"/>
        </w:rPr>
        <w:t xml:space="preserve"> </w:t>
      </w:r>
      <w:r w:rsidR="00E7085B">
        <w:rPr>
          <w:rFonts w:ascii="Arial" w:hAnsi="Arial" w:cs="Arial"/>
        </w:rPr>
        <w:t xml:space="preserve">the </w:t>
      </w:r>
      <w:r w:rsidR="00E7085B" w:rsidRPr="00947E73">
        <w:rPr>
          <w:rFonts w:ascii="Arial" w:hAnsi="Arial" w:cs="Arial"/>
        </w:rPr>
        <w:t>Requirement Specifications</w:t>
      </w:r>
      <w:r w:rsidR="00E7085B">
        <w:rPr>
          <w:rFonts w:ascii="Arial" w:hAnsi="Arial" w:cs="Arial"/>
        </w:rPr>
        <w:t>.</w:t>
      </w:r>
    </w:p>
    <w:p w14:paraId="489D700C" w14:textId="77777777" w:rsidR="00AE1247" w:rsidRDefault="00AE1247" w:rsidP="00AE1247">
      <w:pPr>
        <w:jc w:val="both"/>
        <w:rPr>
          <w:rFonts w:ascii="Arial" w:hAnsi="Arial" w:cs="Arial"/>
        </w:rPr>
      </w:pPr>
    </w:p>
    <w:p w14:paraId="5AE045B6" w14:textId="77777777" w:rsidR="00AE1247" w:rsidRDefault="00AE1247" w:rsidP="004C10FF">
      <w:pPr>
        <w:numPr>
          <w:ilvl w:val="0"/>
          <w:numId w:val="3"/>
        </w:numPr>
        <w:ind w:left="1276" w:hanging="567"/>
        <w:jc w:val="both"/>
        <w:rPr>
          <w:rFonts w:ascii="Arial" w:hAnsi="Arial" w:cs="Arial"/>
        </w:rPr>
      </w:pPr>
      <w:r>
        <w:rPr>
          <w:rFonts w:ascii="Arial" w:hAnsi="Arial" w:cs="Arial"/>
        </w:rPr>
        <w:t>“</w:t>
      </w:r>
      <w:r w:rsidRPr="001A3464">
        <w:rPr>
          <w:rFonts w:ascii="Arial" w:hAnsi="Arial" w:cs="Arial"/>
          <w:b/>
        </w:rPr>
        <w:t xml:space="preserve">Late Night </w:t>
      </w:r>
      <w:r w:rsidRPr="004F7507">
        <w:rPr>
          <w:rFonts w:ascii="Arial" w:hAnsi="Arial" w:cs="Arial"/>
          <w:b/>
        </w:rPr>
        <w:t>Period</w:t>
      </w:r>
      <w:r w:rsidRPr="004F7507">
        <w:rPr>
          <w:rFonts w:ascii="Arial" w:hAnsi="Arial" w:cs="Arial"/>
        </w:rPr>
        <w:t xml:space="preserve">” means the period </w:t>
      </w:r>
      <w:r>
        <w:rPr>
          <w:rFonts w:ascii="Arial" w:hAnsi="Arial" w:cs="Arial"/>
        </w:rPr>
        <w:t xml:space="preserve">starting at </w:t>
      </w:r>
      <w:r w:rsidRPr="004F7507">
        <w:rPr>
          <w:rFonts w:ascii="Arial" w:hAnsi="Arial" w:cs="Arial"/>
        </w:rPr>
        <w:t xml:space="preserve">11 p.m. of any day </w:t>
      </w:r>
      <w:r>
        <w:rPr>
          <w:rFonts w:ascii="Arial" w:hAnsi="Arial" w:cs="Arial"/>
        </w:rPr>
        <w:t>and ending immediately before 6</w:t>
      </w:r>
      <w:r w:rsidRPr="004F7507">
        <w:rPr>
          <w:rFonts w:ascii="Arial" w:hAnsi="Arial" w:cs="Arial"/>
        </w:rPr>
        <w:t> a.m. of the following day.</w:t>
      </w:r>
    </w:p>
    <w:p w14:paraId="68DF50A6" w14:textId="77777777" w:rsidR="00DB5038" w:rsidRDefault="00DB5038" w:rsidP="00936778">
      <w:pPr>
        <w:pStyle w:val="ListParagraph"/>
        <w:spacing w:after="0" w:line="240" w:lineRule="auto"/>
        <w:rPr>
          <w:rFonts w:ascii="Arial" w:hAnsi="Arial" w:cs="Arial"/>
        </w:rPr>
      </w:pPr>
    </w:p>
    <w:p w14:paraId="5A25E1F8" w14:textId="77777777" w:rsidR="00DB5038" w:rsidRPr="00E17414" w:rsidRDefault="00DB5038" w:rsidP="004C10FF">
      <w:pPr>
        <w:numPr>
          <w:ilvl w:val="0"/>
          <w:numId w:val="3"/>
        </w:numPr>
        <w:ind w:left="1276" w:hanging="567"/>
        <w:jc w:val="both"/>
        <w:rPr>
          <w:rFonts w:ascii="Arial" w:hAnsi="Arial" w:cs="Arial"/>
        </w:rPr>
      </w:pPr>
      <w:r>
        <w:rPr>
          <w:rFonts w:ascii="Arial" w:hAnsi="Arial" w:cs="Arial"/>
        </w:rPr>
        <w:t>“</w:t>
      </w:r>
      <w:r w:rsidRPr="00DB5038">
        <w:rPr>
          <w:rFonts w:ascii="Arial" w:hAnsi="Arial" w:cs="Arial"/>
          <w:b/>
        </w:rPr>
        <w:t>Letter of Acceptance</w:t>
      </w:r>
      <w:r>
        <w:rPr>
          <w:rFonts w:ascii="Arial" w:hAnsi="Arial" w:cs="Arial"/>
        </w:rPr>
        <w:t xml:space="preserve">” means </w:t>
      </w:r>
      <w:r w:rsidR="009B7442">
        <w:rPr>
          <w:rFonts w:ascii="Arial" w:hAnsi="Arial" w:cs="Arial"/>
        </w:rPr>
        <w:t xml:space="preserve">the letter issued by the </w:t>
      </w:r>
      <w:proofErr w:type="gramStart"/>
      <w:r w:rsidR="009B7442" w:rsidRPr="00A7765B">
        <w:rPr>
          <w:rFonts w:ascii="Arial" w:eastAsia="Times New Roman" w:hAnsi="Arial" w:cs="Arial"/>
          <w:spacing w:val="-2"/>
        </w:rPr>
        <w:t>School</w:t>
      </w:r>
      <w:proofErr w:type="gramEnd"/>
      <w:r w:rsidR="009B7442" w:rsidRPr="00A7765B">
        <w:rPr>
          <w:rFonts w:ascii="Arial" w:hAnsi="Arial" w:cs="Arial"/>
        </w:rPr>
        <w:t xml:space="preserve"> </w:t>
      </w:r>
      <w:r w:rsidR="009B7442" w:rsidRPr="00E17414">
        <w:rPr>
          <w:rFonts w:ascii="Arial" w:hAnsi="Arial" w:cs="Arial"/>
        </w:rPr>
        <w:t>accepting the Supplier’s Quotation.</w:t>
      </w:r>
    </w:p>
    <w:p w14:paraId="7A5AD5FC" w14:textId="77777777" w:rsidR="00E17414" w:rsidRPr="00E17414" w:rsidRDefault="00E17414" w:rsidP="00936778">
      <w:pPr>
        <w:pStyle w:val="ListParagraph"/>
        <w:spacing w:after="0" w:line="240" w:lineRule="auto"/>
        <w:rPr>
          <w:rFonts w:ascii="Arial" w:hAnsi="Arial" w:cs="Arial"/>
        </w:rPr>
      </w:pPr>
    </w:p>
    <w:p w14:paraId="09D01E29" w14:textId="77777777" w:rsidR="00E17414" w:rsidRPr="00E17414" w:rsidRDefault="00E17414" w:rsidP="004C10FF">
      <w:pPr>
        <w:numPr>
          <w:ilvl w:val="0"/>
          <w:numId w:val="3"/>
        </w:numPr>
        <w:ind w:left="1276" w:hanging="567"/>
        <w:jc w:val="both"/>
        <w:rPr>
          <w:rFonts w:ascii="Arial" w:hAnsi="Arial" w:cs="Arial"/>
        </w:rPr>
      </w:pPr>
      <w:r w:rsidRPr="00E17414">
        <w:rPr>
          <w:rFonts w:ascii="Arial" w:hAnsi="Arial" w:cs="Arial"/>
          <w:lang w:val="en-SG"/>
        </w:rPr>
        <w:t>“</w:t>
      </w:r>
      <w:r w:rsidRPr="00E17414">
        <w:rPr>
          <w:rFonts w:ascii="Arial" w:hAnsi="Arial" w:cs="Arial"/>
          <w:b/>
          <w:lang w:val="en-SG"/>
        </w:rPr>
        <w:t>Losses</w:t>
      </w:r>
      <w:r w:rsidRPr="00E17414">
        <w:rPr>
          <w:rFonts w:ascii="Arial" w:hAnsi="Arial" w:cs="Arial"/>
          <w:lang w:val="en-SG"/>
        </w:rPr>
        <w:t xml:space="preserve">” means all liabilities, losses, damages, actions, claims, demands, costs (including legal costs on a </w:t>
      </w:r>
      <w:r w:rsidRPr="00E17414">
        <w:rPr>
          <w:rFonts w:ascii="Arial" w:hAnsi="Arial" w:cs="Arial"/>
        </w:rPr>
        <w:t>full</w:t>
      </w:r>
      <w:r w:rsidRPr="00E17414">
        <w:rPr>
          <w:rFonts w:ascii="Arial" w:hAnsi="Arial" w:cs="Arial"/>
          <w:lang w:val="en-SG"/>
        </w:rPr>
        <w:t xml:space="preserve"> indemnity basis and experts’ and consultants’ fees), settlement sums and sums paid in satisfaction of court, arbitral or expert award.</w:t>
      </w:r>
    </w:p>
    <w:p w14:paraId="1021B6E1" w14:textId="77777777" w:rsidR="00FB6EBA" w:rsidRPr="00E17414" w:rsidRDefault="00FB6EBA" w:rsidP="00936778">
      <w:pPr>
        <w:ind w:left="1134" w:hanging="567"/>
        <w:jc w:val="both"/>
        <w:rPr>
          <w:rFonts w:ascii="Arial" w:hAnsi="Arial" w:cs="Arial"/>
        </w:rPr>
      </w:pPr>
    </w:p>
    <w:p w14:paraId="7871A11D" w14:textId="77777777" w:rsidR="00AE1247" w:rsidRDefault="00AE1247" w:rsidP="004C10FF">
      <w:pPr>
        <w:numPr>
          <w:ilvl w:val="0"/>
          <w:numId w:val="3"/>
        </w:numPr>
        <w:ind w:left="1276" w:hanging="567"/>
        <w:jc w:val="both"/>
        <w:rPr>
          <w:rFonts w:ascii="Arial" w:hAnsi="Arial" w:cs="Arial"/>
        </w:rPr>
      </w:pPr>
      <w:r w:rsidRPr="004F7507">
        <w:rPr>
          <w:rFonts w:ascii="Arial" w:hAnsi="Arial" w:cs="Arial"/>
        </w:rPr>
        <w:t>“</w:t>
      </w:r>
      <w:r w:rsidRPr="004F7507">
        <w:rPr>
          <w:rFonts w:ascii="Arial" w:hAnsi="Arial" w:cs="Arial"/>
          <w:b/>
        </w:rPr>
        <w:t>Non</w:t>
      </w:r>
      <w:r w:rsidRPr="004F7507">
        <w:rPr>
          <w:rFonts w:ascii="Arial" w:hAnsi="Arial" w:cs="Arial"/>
          <w:b/>
        </w:rPr>
        <w:noBreakHyphen/>
        <w:t>Peak Period</w:t>
      </w:r>
      <w:r w:rsidRPr="004F7507">
        <w:rPr>
          <w:rFonts w:ascii="Arial" w:hAnsi="Arial" w:cs="Arial"/>
        </w:rPr>
        <w:t xml:space="preserve">” means any period of time that is not a </w:t>
      </w:r>
      <w:proofErr w:type="gramStart"/>
      <w:r w:rsidRPr="004F7507">
        <w:rPr>
          <w:rFonts w:ascii="Arial" w:hAnsi="Arial" w:cs="Arial"/>
        </w:rPr>
        <w:t>Late Night</w:t>
      </w:r>
      <w:proofErr w:type="gramEnd"/>
      <w:r w:rsidRPr="004F7507">
        <w:rPr>
          <w:rFonts w:ascii="Arial" w:hAnsi="Arial" w:cs="Arial"/>
        </w:rPr>
        <w:t xml:space="preserve"> Period or a Peak Period.</w:t>
      </w:r>
    </w:p>
    <w:p w14:paraId="3A3ECB66" w14:textId="77777777" w:rsidR="00AE1247" w:rsidRDefault="00AE1247" w:rsidP="00AE1247">
      <w:pPr>
        <w:pStyle w:val="ListParagraph"/>
        <w:spacing w:after="0"/>
        <w:rPr>
          <w:rFonts w:ascii="Arial" w:hAnsi="Arial" w:cs="Arial"/>
        </w:rPr>
      </w:pPr>
    </w:p>
    <w:p w14:paraId="160DD742" w14:textId="77777777" w:rsidR="00664926" w:rsidRDefault="00FB6EBA" w:rsidP="004C10FF">
      <w:pPr>
        <w:numPr>
          <w:ilvl w:val="0"/>
          <w:numId w:val="3"/>
        </w:numPr>
        <w:ind w:left="1276" w:hanging="567"/>
        <w:jc w:val="both"/>
        <w:rPr>
          <w:rFonts w:ascii="Arial" w:hAnsi="Arial" w:cs="Arial"/>
        </w:rPr>
      </w:pPr>
      <w:r w:rsidRPr="00E17414">
        <w:rPr>
          <w:rFonts w:ascii="Arial" w:hAnsi="Arial" w:cs="Arial"/>
        </w:rPr>
        <w:t>“</w:t>
      </w:r>
      <w:r w:rsidRPr="00E17414">
        <w:rPr>
          <w:rFonts w:ascii="Arial" w:hAnsi="Arial" w:cs="Arial"/>
          <w:b/>
        </w:rPr>
        <w:t>Parties</w:t>
      </w:r>
      <w:r w:rsidRPr="00E17414">
        <w:rPr>
          <w:rFonts w:ascii="Arial" w:hAnsi="Arial" w:cs="Arial"/>
        </w:rPr>
        <w:t xml:space="preserve">” </w:t>
      </w:r>
      <w:r w:rsidR="00F42BA9" w:rsidRPr="00E17414">
        <w:rPr>
          <w:rFonts w:ascii="Arial" w:hAnsi="Arial" w:cs="Arial"/>
        </w:rPr>
        <w:t>means</w:t>
      </w:r>
      <w:r w:rsidRPr="00E17414">
        <w:rPr>
          <w:rFonts w:ascii="Arial" w:hAnsi="Arial" w:cs="Arial"/>
        </w:rPr>
        <w:t xml:space="preserve"> </w:t>
      </w:r>
      <w:r w:rsidRPr="00A7765B">
        <w:rPr>
          <w:rFonts w:ascii="Arial" w:hAnsi="Arial" w:cs="Arial"/>
        </w:rPr>
        <w:t xml:space="preserve">the </w:t>
      </w:r>
      <w:r w:rsidRPr="00A7765B">
        <w:rPr>
          <w:rFonts w:ascii="Arial" w:eastAsia="Times New Roman" w:hAnsi="Arial" w:cs="Arial"/>
          <w:spacing w:val="-2"/>
        </w:rPr>
        <w:t>School</w:t>
      </w:r>
      <w:r w:rsidRPr="00A7765B">
        <w:rPr>
          <w:rFonts w:ascii="Arial" w:hAnsi="Arial" w:cs="Arial"/>
        </w:rPr>
        <w:t xml:space="preserve"> </w:t>
      </w:r>
      <w:r w:rsidRPr="00E17414">
        <w:rPr>
          <w:rFonts w:ascii="Arial" w:hAnsi="Arial" w:cs="Arial"/>
        </w:rPr>
        <w:t>and the Contractor, and “</w:t>
      </w:r>
      <w:r w:rsidRPr="00E17414">
        <w:rPr>
          <w:rFonts w:ascii="Arial" w:hAnsi="Arial" w:cs="Arial"/>
          <w:b/>
        </w:rPr>
        <w:t>Party</w:t>
      </w:r>
      <w:r w:rsidRPr="00E17414">
        <w:rPr>
          <w:rFonts w:ascii="Arial" w:hAnsi="Arial" w:cs="Arial"/>
        </w:rPr>
        <w:t xml:space="preserve">” means </w:t>
      </w:r>
      <w:r w:rsidR="00F42BA9" w:rsidRPr="00E17414">
        <w:rPr>
          <w:rFonts w:ascii="Arial" w:hAnsi="Arial" w:cs="Arial"/>
        </w:rPr>
        <w:t>a</w:t>
      </w:r>
      <w:r w:rsidR="00F42BA9">
        <w:rPr>
          <w:rFonts w:ascii="Arial" w:hAnsi="Arial" w:cs="Arial"/>
        </w:rPr>
        <w:t>ny one of them</w:t>
      </w:r>
      <w:r w:rsidR="006E26AC">
        <w:rPr>
          <w:rFonts w:ascii="Arial" w:hAnsi="Arial" w:cs="Arial"/>
        </w:rPr>
        <w:t>.</w:t>
      </w:r>
    </w:p>
    <w:p w14:paraId="2C07B23B" w14:textId="77777777" w:rsidR="005914D4" w:rsidRDefault="005914D4" w:rsidP="005914D4">
      <w:pPr>
        <w:pStyle w:val="ListParagraph"/>
        <w:spacing w:after="0"/>
        <w:rPr>
          <w:rFonts w:ascii="Arial" w:hAnsi="Arial" w:cs="Arial"/>
        </w:rPr>
      </w:pPr>
    </w:p>
    <w:p w14:paraId="3E4D3E33" w14:textId="77777777" w:rsidR="005914D4" w:rsidRDefault="005914D4" w:rsidP="004C10FF">
      <w:pPr>
        <w:numPr>
          <w:ilvl w:val="0"/>
          <w:numId w:val="3"/>
        </w:numPr>
        <w:ind w:left="1276" w:hanging="567"/>
        <w:jc w:val="both"/>
        <w:rPr>
          <w:rFonts w:ascii="Arial" w:hAnsi="Arial" w:cs="Arial"/>
        </w:rPr>
      </w:pPr>
      <w:r w:rsidRPr="004F7507">
        <w:rPr>
          <w:rFonts w:ascii="Arial" w:hAnsi="Arial" w:cs="Arial"/>
        </w:rPr>
        <w:t>“</w:t>
      </w:r>
      <w:r w:rsidRPr="004F7507">
        <w:rPr>
          <w:rFonts w:ascii="Arial" w:hAnsi="Arial" w:cs="Arial"/>
          <w:b/>
        </w:rPr>
        <w:t>Peak Period</w:t>
      </w:r>
      <w:r w:rsidRPr="004F7507">
        <w:rPr>
          <w:rFonts w:ascii="Arial" w:hAnsi="Arial" w:cs="Arial"/>
        </w:rPr>
        <w:t>” means any of the following:</w:t>
      </w:r>
    </w:p>
    <w:p w14:paraId="34581048" w14:textId="77777777" w:rsidR="005914D4" w:rsidRPr="004F7507" w:rsidRDefault="005914D4" w:rsidP="005914D4">
      <w:pPr>
        <w:jc w:val="both"/>
        <w:rPr>
          <w:rFonts w:ascii="Arial" w:hAnsi="Arial" w:cs="Arial"/>
          <w:lang w:val="en-SG"/>
        </w:rPr>
      </w:pPr>
    </w:p>
    <w:p w14:paraId="31756742" w14:textId="77777777" w:rsidR="005914D4" w:rsidRDefault="005914D4" w:rsidP="0096378C">
      <w:pPr>
        <w:pStyle w:val="ListParagraph"/>
        <w:numPr>
          <w:ilvl w:val="0"/>
          <w:numId w:val="52"/>
        </w:numPr>
        <w:spacing w:after="0" w:line="240" w:lineRule="auto"/>
        <w:ind w:left="1843" w:hanging="283"/>
        <w:jc w:val="both"/>
        <w:rPr>
          <w:rFonts w:ascii="Arial" w:hAnsi="Arial" w:cs="Arial"/>
          <w:sz w:val="24"/>
          <w:szCs w:val="24"/>
        </w:rPr>
      </w:pPr>
      <w:r w:rsidRPr="004F7507">
        <w:rPr>
          <w:rFonts w:ascii="Arial" w:hAnsi="Arial" w:cs="Arial"/>
          <w:sz w:val="24"/>
          <w:szCs w:val="24"/>
        </w:rPr>
        <w:t xml:space="preserve">The period </w:t>
      </w:r>
      <w:r>
        <w:rPr>
          <w:rFonts w:ascii="Arial" w:hAnsi="Arial" w:cs="Arial"/>
          <w:sz w:val="24"/>
          <w:szCs w:val="24"/>
        </w:rPr>
        <w:t>starting at</w:t>
      </w:r>
      <w:r w:rsidRPr="004F7507">
        <w:rPr>
          <w:rFonts w:ascii="Arial" w:hAnsi="Arial" w:cs="Arial"/>
          <w:sz w:val="24"/>
          <w:szCs w:val="24"/>
        </w:rPr>
        <w:t xml:space="preserve"> 6 a.m. of any day that is not a Saturday, Sunday or public holiday</w:t>
      </w:r>
      <w:r>
        <w:rPr>
          <w:rFonts w:ascii="Arial" w:hAnsi="Arial" w:cs="Arial"/>
          <w:sz w:val="24"/>
          <w:szCs w:val="24"/>
        </w:rPr>
        <w:t xml:space="preserve"> </w:t>
      </w:r>
      <w:r w:rsidR="00315A71">
        <w:rPr>
          <w:rFonts w:ascii="Arial" w:hAnsi="Arial" w:cs="Arial"/>
          <w:sz w:val="24"/>
          <w:szCs w:val="24"/>
        </w:rPr>
        <w:t xml:space="preserve">in </w:t>
      </w:r>
      <w:r w:rsidR="00315A71" w:rsidRPr="004F7507">
        <w:rPr>
          <w:rFonts w:ascii="Arial" w:hAnsi="Arial" w:cs="Arial"/>
          <w:sz w:val="24"/>
          <w:szCs w:val="24"/>
        </w:rPr>
        <w:t>Singapore</w:t>
      </w:r>
      <w:r w:rsidR="00315A71">
        <w:rPr>
          <w:rFonts w:ascii="Arial" w:hAnsi="Arial" w:cs="Arial"/>
          <w:sz w:val="24"/>
          <w:szCs w:val="24"/>
        </w:rPr>
        <w:t xml:space="preserve"> </w:t>
      </w:r>
      <w:r>
        <w:rPr>
          <w:rFonts w:ascii="Arial" w:hAnsi="Arial" w:cs="Arial"/>
          <w:sz w:val="24"/>
          <w:szCs w:val="24"/>
        </w:rPr>
        <w:t>and ending immediately before 9.</w:t>
      </w:r>
      <w:r w:rsidR="00E205FE">
        <w:rPr>
          <w:rFonts w:ascii="Arial" w:hAnsi="Arial" w:cs="Arial"/>
          <w:sz w:val="24"/>
          <w:szCs w:val="24"/>
        </w:rPr>
        <w:t>0</w:t>
      </w:r>
      <w:r>
        <w:rPr>
          <w:rFonts w:ascii="Arial" w:hAnsi="Arial" w:cs="Arial"/>
          <w:sz w:val="24"/>
          <w:szCs w:val="24"/>
        </w:rPr>
        <w:t xml:space="preserve">1 a.m. of that </w:t>
      </w:r>
      <w:proofErr w:type="gramStart"/>
      <w:r>
        <w:rPr>
          <w:rFonts w:ascii="Arial" w:hAnsi="Arial" w:cs="Arial"/>
          <w:sz w:val="24"/>
          <w:szCs w:val="24"/>
        </w:rPr>
        <w:t>day;</w:t>
      </w:r>
      <w:proofErr w:type="gramEnd"/>
    </w:p>
    <w:p w14:paraId="0007254C" w14:textId="77777777" w:rsidR="005914D4" w:rsidRDefault="005914D4" w:rsidP="005914D4">
      <w:pPr>
        <w:pStyle w:val="ListParagraph"/>
        <w:spacing w:after="0" w:line="240" w:lineRule="auto"/>
        <w:ind w:left="1985"/>
        <w:jc w:val="both"/>
        <w:rPr>
          <w:rFonts w:ascii="Arial" w:hAnsi="Arial" w:cs="Arial"/>
          <w:sz w:val="24"/>
          <w:szCs w:val="24"/>
        </w:rPr>
      </w:pPr>
    </w:p>
    <w:p w14:paraId="2D2E91AD" w14:textId="77777777" w:rsidR="005914D4" w:rsidRDefault="005914D4" w:rsidP="0096378C">
      <w:pPr>
        <w:pStyle w:val="ListParagraph"/>
        <w:numPr>
          <w:ilvl w:val="0"/>
          <w:numId w:val="52"/>
        </w:numPr>
        <w:spacing w:after="0" w:line="240" w:lineRule="auto"/>
        <w:ind w:left="1843" w:hanging="283"/>
        <w:jc w:val="both"/>
        <w:rPr>
          <w:rFonts w:ascii="Arial" w:hAnsi="Arial" w:cs="Arial"/>
          <w:sz w:val="24"/>
          <w:szCs w:val="24"/>
        </w:rPr>
      </w:pPr>
      <w:r w:rsidRPr="004F7507">
        <w:rPr>
          <w:rFonts w:ascii="Arial" w:hAnsi="Arial" w:cs="Arial"/>
          <w:sz w:val="24"/>
          <w:szCs w:val="24"/>
        </w:rPr>
        <w:t xml:space="preserve">The period </w:t>
      </w:r>
      <w:r>
        <w:rPr>
          <w:rFonts w:ascii="Arial" w:hAnsi="Arial" w:cs="Arial"/>
          <w:sz w:val="24"/>
          <w:szCs w:val="24"/>
        </w:rPr>
        <w:t>starting at</w:t>
      </w:r>
      <w:r w:rsidRPr="004F7507">
        <w:rPr>
          <w:rFonts w:ascii="Arial" w:hAnsi="Arial" w:cs="Arial"/>
          <w:sz w:val="24"/>
          <w:szCs w:val="24"/>
        </w:rPr>
        <w:t xml:space="preserve"> </w:t>
      </w:r>
      <w:r>
        <w:rPr>
          <w:rFonts w:ascii="Arial" w:hAnsi="Arial" w:cs="Arial"/>
          <w:sz w:val="24"/>
          <w:szCs w:val="24"/>
        </w:rPr>
        <w:t>4.30</w:t>
      </w:r>
      <w:r w:rsidRPr="004F7507">
        <w:rPr>
          <w:rFonts w:ascii="Arial" w:hAnsi="Arial" w:cs="Arial"/>
          <w:sz w:val="24"/>
          <w:szCs w:val="24"/>
        </w:rPr>
        <w:t> </w:t>
      </w:r>
      <w:r>
        <w:rPr>
          <w:rFonts w:ascii="Arial" w:hAnsi="Arial" w:cs="Arial"/>
          <w:sz w:val="24"/>
          <w:szCs w:val="24"/>
        </w:rPr>
        <w:t>p</w:t>
      </w:r>
      <w:r w:rsidRPr="004F7507">
        <w:rPr>
          <w:rFonts w:ascii="Arial" w:hAnsi="Arial" w:cs="Arial"/>
          <w:sz w:val="24"/>
          <w:szCs w:val="24"/>
        </w:rPr>
        <w:t>.m. of any day that is not a Saturday, Sunday or public holiday</w:t>
      </w:r>
      <w:r>
        <w:rPr>
          <w:rFonts w:ascii="Arial" w:hAnsi="Arial" w:cs="Arial"/>
          <w:sz w:val="24"/>
          <w:szCs w:val="24"/>
        </w:rPr>
        <w:t xml:space="preserve"> </w:t>
      </w:r>
      <w:r w:rsidR="00315A71">
        <w:rPr>
          <w:rFonts w:ascii="Arial" w:hAnsi="Arial" w:cs="Arial"/>
          <w:sz w:val="24"/>
          <w:szCs w:val="24"/>
        </w:rPr>
        <w:t xml:space="preserve">in </w:t>
      </w:r>
      <w:r w:rsidR="00315A71" w:rsidRPr="004F7507">
        <w:rPr>
          <w:rFonts w:ascii="Arial" w:hAnsi="Arial" w:cs="Arial"/>
          <w:sz w:val="24"/>
          <w:szCs w:val="24"/>
        </w:rPr>
        <w:t>Singapore</w:t>
      </w:r>
      <w:r w:rsidR="00315A71">
        <w:rPr>
          <w:rFonts w:ascii="Arial" w:hAnsi="Arial" w:cs="Arial"/>
          <w:sz w:val="24"/>
          <w:szCs w:val="24"/>
        </w:rPr>
        <w:t xml:space="preserve"> </w:t>
      </w:r>
      <w:r>
        <w:rPr>
          <w:rFonts w:ascii="Arial" w:hAnsi="Arial" w:cs="Arial"/>
          <w:sz w:val="24"/>
          <w:szCs w:val="24"/>
        </w:rPr>
        <w:t xml:space="preserve">and ending immediately before 8.01 p.m. of that </w:t>
      </w:r>
      <w:proofErr w:type="gramStart"/>
      <w:r>
        <w:rPr>
          <w:rFonts w:ascii="Arial" w:hAnsi="Arial" w:cs="Arial"/>
          <w:sz w:val="24"/>
          <w:szCs w:val="24"/>
        </w:rPr>
        <w:t>day;</w:t>
      </w:r>
      <w:proofErr w:type="gramEnd"/>
    </w:p>
    <w:p w14:paraId="6E97751C" w14:textId="77777777" w:rsidR="005914D4" w:rsidRDefault="005914D4" w:rsidP="005914D4">
      <w:pPr>
        <w:pStyle w:val="ListParagraph"/>
        <w:spacing w:after="0" w:line="240" w:lineRule="auto"/>
        <w:ind w:left="1985"/>
        <w:jc w:val="both"/>
        <w:rPr>
          <w:rFonts w:ascii="Arial" w:hAnsi="Arial" w:cs="Arial"/>
          <w:sz w:val="24"/>
          <w:szCs w:val="24"/>
        </w:rPr>
      </w:pPr>
    </w:p>
    <w:p w14:paraId="4374A3CA" w14:textId="77777777" w:rsidR="005914D4" w:rsidRPr="004F7507" w:rsidRDefault="005914D4" w:rsidP="0096378C">
      <w:pPr>
        <w:pStyle w:val="ListParagraph"/>
        <w:numPr>
          <w:ilvl w:val="0"/>
          <w:numId w:val="52"/>
        </w:numPr>
        <w:spacing w:after="0" w:line="240" w:lineRule="auto"/>
        <w:ind w:left="1843" w:hanging="283"/>
        <w:jc w:val="both"/>
        <w:rPr>
          <w:rFonts w:ascii="Arial" w:hAnsi="Arial" w:cs="Arial"/>
          <w:sz w:val="24"/>
          <w:szCs w:val="24"/>
        </w:rPr>
      </w:pPr>
      <w:r w:rsidRPr="004F7507">
        <w:rPr>
          <w:rFonts w:ascii="Arial" w:hAnsi="Arial" w:cs="Arial"/>
          <w:sz w:val="24"/>
          <w:szCs w:val="24"/>
        </w:rPr>
        <w:t xml:space="preserve">The period </w:t>
      </w:r>
      <w:r>
        <w:rPr>
          <w:rFonts w:ascii="Arial" w:hAnsi="Arial" w:cs="Arial"/>
          <w:sz w:val="24"/>
          <w:szCs w:val="24"/>
        </w:rPr>
        <w:t>starting at</w:t>
      </w:r>
      <w:r w:rsidRPr="004F7507">
        <w:rPr>
          <w:rFonts w:ascii="Arial" w:hAnsi="Arial" w:cs="Arial"/>
          <w:sz w:val="24"/>
          <w:szCs w:val="24"/>
        </w:rPr>
        <w:t xml:space="preserve"> 6 a.m. of any day that is a Saturday, Sunday or public holiday</w:t>
      </w:r>
      <w:r>
        <w:rPr>
          <w:rFonts w:ascii="Arial" w:hAnsi="Arial" w:cs="Arial"/>
          <w:sz w:val="24"/>
          <w:szCs w:val="24"/>
        </w:rPr>
        <w:t xml:space="preserve"> </w:t>
      </w:r>
      <w:r w:rsidR="00315A71">
        <w:rPr>
          <w:rFonts w:ascii="Arial" w:hAnsi="Arial" w:cs="Arial"/>
          <w:sz w:val="24"/>
          <w:szCs w:val="24"/>
        </w:rPr>
        <w:t xml:space="preserve">in </w:t>
      </w:r>
      <w:r w:rsidR="00315A71" w:rsidRPr="004F7507">
        <w:rPr>
          <w:rFonts w:ascii="Arial" w:hAnsi="Arial" w:cs="Arial"/>
          <w:sz w:val="24"/>
          <w:szCs w:val="24"/>
        </w:rPr>
        <w:t>Singapore</w:t>
      </w:r>
      <w:r w:rsidR="00315A71">
        <w:rPr>
          <w:rFonts w:ascii="Arial" w:hAnsi="Arial" w:cs="Arial"/>
          <w:sz w:val="24"/>
          <w:szCs w:val="24"/>
        </w:rPr>
        <w:t xml:space="preserve"> </w:t>
      </w:r>
      <w:r>
        <w:rPr>
          <w:rFonts w:ascii="Arial" w:hAnsi="Arial" w:cs="Arial"/>
          <w:sz w:val="24"/>
          <w:szCs w:val="24"/>
        </w:rPr>
        <w:t>and ending immediately before 11 p.m. of that day.</w:t>
      </w:r>
    </w:p>
    <w:p w14:paraId="6CBC5685" w14:textId="77777777" w:rsidR="005914D4" w:rsidRPr="00924FB7" w:rsidRDefault="005914D4" w:rsidP="00936778">
      <w:pPr>
        <w:pStyle w:val="ListParagraph"/>
        <w:spacing w:after="0" w:line="240" w:lineRule="auto"/>
        <w:rPr>
          <w:rFonts w:ascii="Arial" w:hAnsi="Arial" w:cs="Arial"/>
          <w:sz w:val="24"/>
          <w:szCs w:val="24"/>
        </w:rPr>
      </w:pPr>
    </w:p>
    <w:p w14:paraId="105019DD" w14:textId="77777777" w:rsidR="00924FB7" w:rsidRDefault="00924FB7" w:rsidP="004C10FF">
      <w:pPr>
        <w:numPr>
          <w:ilvl w:val="0"/>
          <w:numId w:val="3"/>
        </w:numPr>
        <w:ind w:left="1276" w:hanging="567"/>
        <w:jc w:val="both"/>
        <w:rPr>
          <w:rFonts w:ascii="Arial" w:hAnsi="Arial" w:cs="Arial"/>
        </w:rPr>
      </w:pPr>
      <w:r>
        <w:rPr>
          <w:rFonts w:ascii="Arial" w:hAnsi="Arial" w:cs="Arial"/>
        </w:rPr>
        <w:t>“</w:t>
      </w:r>
      <w:r w:rsidRPr="00924FB7">
        <w:rPr>
          <w:rFonts w:ascii="Arial" w:hAnsi="Arial" w:cs="Arial"/>
          <w:b/>
        </w:rPr>
        <w:t>Quotation</w:t>
      </w:r>
      <w:r>
        <w:rPr>
          <w:rFonts w:ascii="Arial" w:hAnsi="Arial" w:cs="Arial"/>
        </w:rPr>
        <w:t xml:space="preserve">” </w:t>
      </w:r>
      <w:r w:rsidRPr="00924FB7">
        <w:rPr>
          <w:rFonts w:ascii="Arial" w:hAnsi="Arial" w:cs="Arial"/>
        </w:rPr>
        <w:t xml:space="preserve">means the offer submitted by the Supplier to provide Services </w:t>
      </w:r>
      <w:r w:rsidRPr="00A7765B">
        <w:rPr>
          <w:rFonts w:ascii="Arial" w:hAnsi="Arial" w:cs="Arial"/>
        </w:rPr>
        <w:t xml:space="preserve">to the </w:t>
      </w:r>
      <w:r w:rsidRPr="00A7765B">
        <w:rPr>
          <w:rFonts w:ascii="Arial" w:eastAsia="Times New Roman" w:hAnsi="Arial" w:cs="Arial"/>
          <w:spacing w:val="-2"/>
        </w:rPr>
        <w:t>School</w:t>
      </w:r>
      <w:r w:rsidRPr="00A7765B">
        <w:rPr>
          <w:rFonts w:ascii="Arial" w:hAnsi="Arial" w:cs="Arial"/>
        </w:rPr>
        <w:t xml:space="preserve"> in response to the ITQ, and other documents submitted by the Supplier and accepted in writing by the </w:t>
      </w:r>
      <w:proofErr w:type="gramStart"/>
      <w:r w:rsidRPr="00A7765B">
        <w:rPr>
          <w:rFonts w:ascii="Arial" w:eastAsia="Times New Roman" w:hAnsi="Arial" w:cs="Arial"/>
          <w:spacing w:val="-2"/>
        </w:rPr>
        <w:t>School</w:t>
      </w:r>
      <w:proofErr w:type="gramEnd"/>
      <w:r w:rsidRPr="00A7765B">
        <w:rPr>
          <w:rFonts w:ascii="Arial" w:hAnsi="Arial" w:cs="Arial"/>
        </w:rPr>
        <w:t xml:space="preserve"> </w:t>
      </w:r>
      <w:r w:rsidRPr="00924FB7">
        <w:rPr>
          <w:rFonts w:ascii="Arial" w:hAnsi="Arial" w:cs="Arial"/>
        </w:rPr>
        <w:t>as modifying such offer submitted by the Supplier.</w:t>
      </w:r>
    </w:p>
    <w:p w14:paraId="6BFCFC56" w14:textId="77777777" w:rsidR="002E2F50" w:rsidRDefault="002E2F50" w:rsidP="002E2F50">
      <w:pPr>
        <w:ind w:left="1276"/>
        <w:jc w:val="both"/>
        <w:rPr>
          <w:rFonts w:ascii="Arial" w:hAnsi="Arial" w:cs="Arial"/>
        </w:rPr>
      </w:pPr>
    </w:p>
    <w:p w14:paraId="63697344" w14:textId="77777777" w:rsidR="002E2F50" w:rsidRPr="00924FB7" w:rsidRDefault="002E2F50" w:rsidP="004C10FF">
      <w:pPr>
        <w:numPr>
          <w:ilvl w:val="0"/>
          <w:numId w:val="3"/>
        </w:numPr>
        <w:ind w:left="1276" w:hanging="567"/>
        <w:jc w:val="both"/>
        <w:rPr>
          <w:rFonts w:ascii="Arial" w:hAnsi="Arial" w:cs="Arial"/>
        </w:rPr>
      </w:pPr>
      <w:r>
        <w:rPr>
          <w:rFonts w:ascii="Arial" w:hAnsi="Arial" w:cs="Arial"/>
        </w:rPr>
        <w:t>“</w:t>
      </w:r>
      <w:r w:rsidRPr="002E2F50">
        <w:rPr>
          <w:rFonts w:ascii="Arial" w:hAnsi="Arial" w:cs="Arial"/>
          <w:b/>
        </w:rPr>
        <w:t>Road Traffic Act</w:t>
      </w:r>
      <w:r>
        <w:rPr>
          <w:rFonts w:ascii="Arial" w:hAnsi="Arial" w:cs="Arial"/>
        </w:rPr>
        <w:t>” means the Road Traffic Act (Cap. 276) and all subsidiary legislation made under it.</w:t>
      </w:r>
    </w:p>
    <w:p w14:paraId="5F77D3A3" w14:textId="77777777" w:rsidR="006E26AC" w:rsidRPr="006E26AC" w:rsidRDefault="006E26AC" w:rsidP="00936778">
      <w:pPr>
        <w:jc w:val="both"/>
        <w:rPr>
          <w:rFonts w:ascii="Arial" w:hAnsi="Arial" w:cs="Arial"/>
        </w:rPr>
      </w:pPr>
    </w:p>
    <w:p w14:paraId="12FF0F8D" w14:textId="1FD094DD" w:rsidR="006E26AC" w:rsidRDefault="006E26AC" w:rsidP="004C10FF">
      <w:pPr>
        <w:numPr>
          <w:ilvl w:val="0"/>
          <w:numId w:val="3"/>
        </w:numPr>
        <w:ind w:left="1276" w:hanging="567"/>
        <w:jc w:val="both"/>
        <w:rPr>
          <w:rFonts w:ascii="Arial" w:hAnsi="Arial" w:cs="Arial"/>
        </w:rPr>
      </w:pPr>
      <w:r>
        <w:rPr>
          <w:rFonts w:ascii="Arial" w:hAnsi="Arial" w:cs="Arial"/>
        </w:rPr>
        <w:t>“</w:t>
      </w:r>
      <w:r w:rsidRPr="006E26AC">
        <w:rPr>
          <w:rFonts w:ascii="Arial" w:hAnsi="Arial" w:cs="Arial"/>
          <w:b/>
        </w:rPr>
        <w:t>Requirement Specifications</w:t>
      </w:r>
      <w:r>
        <w:rPr>
          <w:rFonts w:ascii="Arial" w:hAnsi="Arial" w:cs="Arial"/>
        </w:rPr>
        <w:t>” means the specifications set out in Annex D of the</w:t>
      </w:r>
      <w:r w:rsidRPr="006E26AC">
        <w:rPr>
          <w:rFonts w:ascii="Arial" w:hAnsi="Arial" w:cs="Arial"/>
        </w:rPr>
        <w:t xml:space="preserve"> ITQ and any amendments or additions to the aforesaid as may be mutually agreed in writing between the Parties from time to time.</w:t>
      </w:r>
    </w:p>
    <w:p w14:paraId="5E0446F3" w14:textId="77777777" w:rsidR="00664926" w:rsidRPr="00844520" w:rsidRDefault="00664926" w:rsidP="00936778">
      <w:pPr>
        <w:ind w:left="1134" w:hanging="567"/>
        <w:jc w:val="both"/>
        <w:rPr>
          <w:rFonts w:ascii="Arial" w:hAnsi="Arial" w:cs="Arial"/>
        </w:rPr>
      </w:pPr>
    </w:p>
    <w:p w14:paraId="05EBF7C0" w14:textId="77777777" w:rsidR="0036562A" w:rsidRDefault="00DA3525" w:rsidP="004C10FF">
      <w:pPr>
        <w:numPr>
          <w:ilvl w:val="0"/>
          <w:numId w:val="3"/>
        </w:numPr>
        <w:ind w:left="1276" w:hanging="567"/>
        <w:jc w:val="both"/>
        <w:rPr>
          <w:rFonts w:ascii="Arial" w:hAnsi="Arial" w:cs="Arial"/>
        </w:rPr>
      </w:pPr>
      <w:r w:rsidRPr="0036562A">
        <w:rPr>
          <w:rFonts w:ascii="Arial" w:hAnsi="Arial" w:cs="Arial"/>
          <w:b/>
        </w:rPr>
        <w:t>“</w:t>
      </w:r>
      <w:r w:rsidR="00F95730" w:rsidRPr="0036562A">
        <w:rPr>
          <w:rFonts w:ascii="Arial" w:hAnsi="Arial" w:cs="Arial"/>
          <w:b/>
        </w:rPr>
        <w:t>School</w:t>
      </w:r>
      <w:r w:rsidR="00F95730" w:rsidRPr="0036562A">
        <w:rPr>
          <w:rFonts w:ascii="Arial" w:hAnsi="Arial" w:cs="Arial"/>
        </w:rPr>
        <w:t xml:space="preserve">” means </w:t>
      </w:r>
      <w:r w:rsidR="00AF46E3" w:rsidRPr="0036562A">
        <w:rPr>
          <w:rFonts w:ascii="Arial" w:hAnsi="Arial" w:cs="Arial"/>
        </w:rPr>
        <w:t xml:space="preserve">the legal owner of </w:t>
      </w:r>
      <w:r w:rsidR="0036562A" w:rsidRPr="0036562A">
        <w:rPr>
          <w:rFonts w:ascii="Arial" w:hAnsi="Arial" w:cs="Arial"/>
        </w:rPr>
        <w:t xml:space="preserve">De La Salle School, being </w:t>
      </w:r>
    </w:p>
    <w:p w14:paraId="6522B0FE" w14:textId="73958399" w:rsidR="00F95730" w:rsidRPr="0036562A" w:rsidRDefault="0036562A" w:rsidP="0036562A">
      <w:pPr>
        <w:ind w:left="1440"/>
        <w:jc w:val="both"/>
        <w:rPr>
          <w:rFonts w:ascii="Arial" w:hAnsi="Arial" w:cs="Arial"/>
          <w:b/>
          <w:bCs/>
        </w:rPr>
      </w:pPr>
      <w:r w:rsidRPr="0036562A">
        <w:rPr>
          <w:rFonts w:ascii="Arial" w:hAnsi="Arial" w:cs="Arial"/>
          <w:b/>
          <w:bCs/>
        </w:rPr>
        <w:t>The Visitor in Singapore of The Christian Brothers’ Schools</w:t>
      </w:r>
      <w:r w:rsidR="00637EE9">
        <w:rPr>
          <w:rFonts w:ascii="Arial" w:hAnsi="Arial" w:cs="Arial"/>
          <w:b/>
          <w:bCs/>
        </w:rPr>
        <w:t>.</w:t>
      </w:r>
    </w:p>
    <w:p w14:paraId="7EECDC82" w14:textId="77777777" w:rsidR="00651E16" w:rsidRPr="0036562A" w:rsidRDefault="00651E16" w:rsidP="00936778">
      <w:pPr>
        <w:ind w:left="1134"/>
        <w:jc w:val="both"/>
        <w:rPr>
          <w:rFonts w:ascii="Arial" w:hAnsi="Arial" w:cs="Arial"/>
          <w:b/>
          <w:bCs/>
        </w:rPr>
      </w:pPr>
    </w:p>
    <w:p w14:paraId="5FD45811" w14:textId="77777777" w:rsidR="00FB6EBA" w:rsidRPr="005A7BBB" w:rsidRDefault="00FB6EBA" w:rsidP="004C10FF">
      <w:pPr>
        <w:numPr>
          <w:ilvl w:val="0"/>
          <w:numId w:val="3"/>
        </w:numPr>
        <w:ind w:left="1276" w:hanging="567"/>
        <w:jc w:val="both"/>
        <w:rPr>
          <w:rFonts w:ascii="Arial" w:hAnsi="Arial" w:cs="Arial"/>
        </w:rPr>
      </w:pPr>
      <w:r w:rsidRPr="00844520">
        <w:rPr>
          <w:rFonts w:ascii="Arial" w:hAnsi="Arial" w:cs="Arial"/>
        </w:rPr>
        <w:t>“</w:t>
      </w:r>
      <w:r w:rsidRPr="00AA1442">
        <w:rPr>
          <w:rFonts w:ascii="Arial" w:hAnsi="Arial" w:cs="Arial"/>
          <w:b/>
        </w:rPr>
        <w:t>Services</w:t>
      </w:r>
      <w:r w:rsidRPr="00844520">
        <w:rPr>
          <w:rFonts w:ascii="Arial" w:hAnsi="Arial" w:cs="Arial"/>
        </w:rPr>
        <w:t xml:space="preserve">” </w:t>
      </w:r>
      <w:r w:rsidRPr="005A7BBB">
        <w:rPr>
          <w:rFonts w:ascii="Arial" w:hAnsi="Arial" w:cs="Arial"/>
        </w:rPr>
        <w:t xml:space="preserve">means the </w:t>
      </w:r>
      <w:r w:rsidR="005A7BBB" w:rsidRPr="005A7BBB">
        <w:rPr>
          <w:rFonts w:ascii="Arial" w:hAnsi="Arial" w:cs="Arial"/>
        </w:rPr>
        <w:t xml:space="preserve">services proposed in the Contractor’s </w:t>
      </w:r>
      <w:r w:rsidR="005A7BBB">
        <w:rPr>
          <w:rFonts w:ascii="Arial" w:hAnsi="Arial" w:cs="Arial"/>
        </w:rPr>
        <w:t xml:space="preserve">Quotation </w:t>
      </w:r>
      <w:r w:rsidR="005A7BBB" w:rsidRPr="005A7BBB">
        <w:rPr>
          <w:rFonts w:ascii="Arial" w:hAnsi="Arial" w:cs="Arial"/>
        </w:rPr>
        <w:t>as being capable of meeting or exceeding the Requirement Specifications and accepted in the Letter of Acceptance which the Contractor is required to provide under the Contract.</w:t>
      </w:r>
      <w:r w:rsidRPr="005A7BBB">
        <w:rPr>
          <w:rFonts w:ascii="Arial" w:hAnsi="Arial" w:cs="Arial"/>
        </w:rPr>
        <w:t xml:space="preserve"> </w:t>
      </w:r>
    </w:p>
    <w:p w14:paraId="7043734B" w14:textId="77777777" w:rsidR="00FB6EBA" w:rsidRPr="005A7BBB" w:rsidRDefault="00FB6EBA" w:rsidP="00936778">
      <w:pPr>
        <w:jc w:val="both"/>
        <w:rPr>
          <w:rFonts w:ascii="Arial" w:hAnsi="Arial" w:cs="Arial"/>
        </w:rPr>
      </w:pPr>
    </w:p>
    <w:p w14:paraId="66AAEC65" w14:textId="77777777" w:rsidR="00664926" w:rsidRDefault="00664926" w:rsidP="004C10FF">
      <w:pPr>
        <w:numPr>
          <w:ilvl w:val="0"/>
          <w:numId w:val="3"/>
        </w:numPr>
        <w:ind w:left="1276" w:hanging="567"/>
        <w:jc w:val="both"/>
        <w:rPr>
          <w:rFonts w:ascii="Arial" w:hAnsi="Arial" w:cs="Arial"/>
        </w:rPr>
      </w:pPr>
      <w:r w:rsidRPr="004279C2">
        <w:rPr>
          <w:rFonts w:ascii="Arial" w:hAnsi="Arial" w:cs="Arial"/>
        </w:rPr>
        <w:t>“</w:t>
      </w:r>
      <w:r w:rsidR="00FB6EBA" w:rsidRPr="004279C2">
        <w:rPr>
          <w:rFonts w:ascii="Arial" w:hAnsi="Arial" w:cs="Arial"/>
          <w:b/>
        </w:rPr>
        <w:t>Supplier</w:t>
      </w:r>
      <w:r w:rsidRPr="004279C2">
        <w:rPr>
          <w:rFonts w:ascii="Arial" w:hAnsi="Arial" w:cs="Arial"/>
        </w:rPr>
        <w:t xml:space="preserve">” means a person </w:t>
      </w:r>
      <w:r w:rsidR="004279C2" w:rsidRPr="004279C2">
        <w:rPr>
          <w:rFonts w:ascii="Arial" w:hAnsi="Arial" w:cs="Arial"/>
        </w:rPr>
        <w:t xml:space="preserve">or its permitted assigns and successors offering to provide the Services pursuant to the </w:t>
      </w:r>
      <w:proofErr w:type="gramStart"/>
      <w:r w:rsidR="004279C2" w:rsidRPr="004279C2">
        <w:rPr>
          <w:rFonts w:ascii="Arial" w:hAnsi="Arial" w:cs="Arial"/>
        </w:rPr>
        <w:t>ITQ, and</w:t>
      </w:r>
      <w:proofErr w:type="gramEnd"/>
      <w:r w:rsidR="004279C2" w:rsidRPr="004279C2">
        <w:rPr>
          <w:rFonts w:ascii="Arial" w:hAnsi="Arial" w:cs="Arial"/>
        </w:rPr>
        <w:t xml:space="preserve"> shall be deemed to include two (2) or more persons if appropriate.</w:t>
      </w:r>
    </w:p>
    <w:p w14:paraId="463BCB1D" w14:textId="77777777" w:rsidR="006C78C0" w:rsidRDefault="006C78C0" w:rsidP="006C78C0">
      <w:pPr>
        <w:pStyle w:val="ListParagraph"/>
        <w:spacing w:after="0"/>
        <w:rPr>
          <w:rFonts w:ascii="Arial" w:hAnsi="Arial" w:cs="Arial"/>
        </w:rPr>
      </w:pPr>
    </w:p>
    <w:p w14:paraId="7EEBEB00" w14:textId="77777777" w:rsidR="006C78C0" w:rsidRDefault="006C78C0" w:rsidP="004C10FF">
      <w:pPr>
        <w:numPr>
          <w:ilvl w:val="0"/>
          <w:numId w:val="3"/>
        </w:numPr>
        <w:ind w:left="1276" w:hanging="567"/>
        <w:jc w:val="both"/>
        <w:rPr>
          <w:rFonts w:ascii="Arial" w:hAnsi="Arial" w:cs="Arial"/>
        </w:rPr>
      </w:pPr>
      <w:r>
        <w:rPr>
          <w:rFonts w:ascii="Arial" w:hAnsi="Arial" w:cs="Arial"/>
        </w:rPr>
        <w:t>“</w:t>
      </w:r>
      <w:r w:rsidRPr="006C78C0">
        <w:rPr>
          <w:rFonts w:ascii="Arial" w:hAnsi="Arial" w:cs="Arial"/>
          <w:b/>
        </w:rPr>
        <w:t>Working Day</w:t>
      </w:r>
      <w:r>
        <w:rPr>
          <w:rFonts w:ascii="Arial" w:hAnsi="Arial" w:cs="Arial"/>
        </w:rPr>
        <w:t xml:space="preserve">” means a day which is not a </w:t>
      </w:r>
      <w:r w:rsidR="00A91057">
        <w:rPr>
          <w:rFonts w:ascii="Arial" w:hAnsi="Arial" w:cs="Arial"/>
        </w:rPr>
        <w:t xml:space="preserve">Saturday, </w:t>
      </w:r>
      <w:r>
        <w:rPr>
          <w:rFonts w:ascii="Arial" w:hAnsi="Arial" w:cs="Arial"/>
        </w:rPr>
        <w:t>Sunday or a public holiday in Singapore.</w:t>
      </w:r>
    </w:p>
    <w:p w14:paraId="3BA36C8A" w14:textId="77777777" w:rsidR="009901B6" w:rsidRDefault="009901B6" w:rsidP="00936778">
      <w:pPr>
        <w:pStyle w:val="ListParagraph"/>
        <w:spacing w:after="0" w:line="240" w:lineRule="auto"/>
        <w:rPr>
          <w:rFonts w:ascii="Arial" w:hAnsi="Arial" w:cs="Arial"/>
        </w:rPr>
      </w:pPr>
    </w:p>
    <w:p w14:paraId="0787C89F" w14:textId="77777777" w:rsidR="009901B6" w:rsidRPr="004279C2" w:rsidRDefault="009901B6" w:rsidP="004C10FF">
      <w:pPr>
        <w:numPr>
          <w:ilvl w:val="0"/>
          <w:numId w:val="3"/>
        </w:numPr>
        <w:ind w:left="1276" w:hanging="567"/>
        <w:jc w:val="both"/>
        <w:rPr>
          <w:rFonts w:ascii="Arial" w:hAnsi="Arial" w:cs="Arial"/>
        </w:rPr>
      </w:pPr>
      <w:r>
        <w:rPr>
          <w:rFonts w:ascii="Arial" w:hAnsi="Arial" w:cs="Arial"/>
        </w:rPr>
        <w:t>“</w:t>
      </w:r>
      <w:r w:rsidRPr="009901B6">
        <w:rPr>
          <w:rFonts w:ascii="Arial" w:hAnsi="Arial" w:cs="Arial"/>
          <w:b/>
        </w:rPr>
        <w:t>Works Order</w:t>
      </w:r>
      <w:r>
        <w:rPr>
          <w:rFonts w:ascii="Arial" w:hAnsi="Arial" w:cs="Arial"/>
        </w:rPr>
        <w:t>” has the same meaning assigned to it in Clause 4.1.</w:t>
      </w:r>
    </w:p>
    <w:p w14:paraId="7F28311B" w14:textId="77777777" w:rsidR="00664926" w:rsidRPr="00844520" w:rsidRDefault="00BC04D6" w:rsidP="00936778">
      <w:pPr>
        <w:jc w:val="both"/>
        <w:rPr>
          <w:rFonts w:ascii="Arial" w:hAnsi="Arial" w:cs="Arial"/>
        </w:rPr>
      </w:pPr>
      <w:r w:rsidRPr="00844520" w:rsidDel="00BC04D6">
        <w:rPr>
          <w:rFonts w:ascii="Arial" w:hAnsi="Arial" w:cs="Arial"/>
        </w:rPr>
        <w:t xml:space="preserve"> </w:t>
      </w:r>
    </w:p>
    <w:p w14:paraId="43F0E599" w14:textId="77777777" w:rsidR="000331F6" w:rsidRDefault="000331F6" w:rsidP="00936778">
      <w:pPr>
        <w:pStyle w:val="ListParagraph"/>
        <w:numPr>
          <w:ilvl w:val="1"/>
          <w:numId w:val="2"/>
        </w:numPr>
        <w:spacing w:after="0" w:line="240" w:lineRule="auto"/>
        <w:ind w:left="709" w:hanging="709"/>
        <w:jc w:val="both"/>
        <w:rPr>
          <w:rFonts w:ascii="Arial" w:hAnsi="Arial" w:cs="Arial"/>
          <w:sz w:val="24"/>
          <w:szCs w:val="24"/>
        </w:rPr>
      </w:pPr>
      <w:r>
        <w:rPr>
          <w:rFonts w:ascii="Arial" w:hAnsi="Arial" w:cs="Arial"/>
          <w:sz w:val="24"/>
          <w:szCs w:val="24"/>
        </w:rPr>
        <w:t>In the Contract:</w:t>
      </w:r>
    </w:p>
    <w:p w14:paraId="0BA5041D" w14:textId="77777777" w:rsidR="000331F6" w:rsidRDefault="000331F6" w:rsidP="000331F6">
      <w:pPr>
        <w:pStyle w:val="ListParagraph"/>
        <w:spacing w:after="0" w:line="240" w:lineRule="auto"/>
        <w:ind w:left="709"/>
        <w:jc w:val="both"/>
        <w:rPr>
          <w:rFonts w:ascii="Arial" w:hAnsi="Arial" w:cs="Arial"/>
          <w:sz w:val="24"/>
          <w:szCs w:val="24"/>
        </w:rPr>
      </w:pPr>
    </w:p>
    <w:p w14:paraId="549B84BB" w14:textId="77777777" w:rsidR="00664926" w:rsidRDefault="00FB6EBA" w:rsidP="0096378C">
      <w:pPr>
        <w:pStyle w:val="ListParagraph"/>
        <w:numPr>
          <w:ilvl w:val="0"/>
          <w:numId w:val="63"/>
        </w:numPr>
        <w:spacing w:after="0" w:line="240" w:lineRule="auto"/>
        <w:ind w:left="1276" w:hanging="567"/>
        <w:jc w:val="both"/>
        <w:rPr>
          <w:rFonts w:ascii="Arial" w:hAnsi="Arial" w:cs="Arial"/>
          <w:sz w:val="24"/>
          <w:szCs w:val="24"/>
        </w:rPr>
      </w:pPr>
      <w:r w:rsidRPr="00844520">
        <w:rPr>
          <w:rFonts w:ascii="Arial" w:hAnsi="Arial" w:cs="Arial"/>
          <w:sz w:val="24"/>
          <w:szCs w:val="24"/>
        </w:rPr>
        <w:t xml:space="preserve">Words importing the singular </w:t>
      </w:r>
      <w:r w:rsidR="005576C1" w:rsidRPr="00844520">
        <w:rPr>
          <w:rFonts w:ascii="Arial" w:hAnsi="Arial" w:cs="Arial"/>
          <w:sz w:val="24"/>
          <w:szCs w:val="24"/>
        </w:rPr>
        <w:t xml:space="preserve">only shall also include the </w:t>
      </w:r>
      <w:r w:rsidRPr="00844520">
        <w:rPr>
          <w:rFonts w:ascii="Arial" w:hAnsi="Arial" w:cs="Arial"/>
          <w:sz w:val="24"/>
          <w:szCs w:val="24"/>
        </w:rPr>
        <w:t>plural and vice versa</w:t>
      </w:r>
      <w:r w:rsidR="005576C1" w:rsidRPr="00844520">
        <w:rPr>
          <w:rFonts w:ascii="Arial" w:hAnsi="Arial" w:cs="Arial"/>
          <w:sz w:val="24"/>
          <w:szCs w:val="24"/>
        </w:rPr>
        <w:t xml:space="preserve"> where the context </w:t>
      </w:r>
      <w:r w:rsidR="005576C1" w:rsidRPr="00936778">
        <w:rPr>
          <w:rFonts w:ascii="Arial" w:hAnsi="Arial" w:cs="Arial"/>
          <w:snapToGrid w:val="0"/>
          <w:sz w:val="24"/>
          <w:szCs w:val="24"/>
        </w:rPr>
        <w:t>so</w:t>
      </w:r>
      <w:r w:rsidR="005576C1" w:rsidRPr="00844520">
        <w:rPr>
          <w:rFonts w:ascii="Arial" w:hAnsi="Arial" w:cs="Arial"/>
          <w:sz w:val="24"/>
          <w:szCs w:val="24"/>
        </w:rPr>
        <w:t xml:space="preserve"> requires</w:t>
      </w:r>
      <w:r w:rsidRPr="00844520">
        <w:rPr>
          <w:rFonts w:ascii="Arial" w:hAnsi="Arial" w:cs="Arial"/>
          <w:sz w:val="24"/>
          <w:szCs w:val="24"/>
        </w:rPr>
        <w:t>.</w:t>
      </w:r>
    </w:p>
    <w:p w14:paraId="6D3FDC9D" w14:textId="77777777" w:rsidR="00651E16" w:rsidRPr="00844520" w:rsidRDefault="00651E16" w:rsidP="00936778">
      <w:pPr>
        <w:pStyle w:val="ListParagraph"/>
        <w:spacing w:after="0" w:line="240" w:lineRule="auto"/>
        <w:ind w:left="567"/>
        <w:jc w:val="both"/>
        <w:rPr>
          <w:rFonts w:ascii="Arial" w:hAnsi="Arial" w:cs="Arial"/>
          <w:sz w:val="24"/>
          <w:szCs w:val="24"/>
        </w:rPr>
      </w:pPr>
    </w:p>
    <w:p w14:paraId="45FF5557" w14:textId="77777777" w:rsidR="00FB6EBA" w:rsidRPr="00651E16" w:rsidRDefault="001E44F7" w:rsidP="0096378C">
      <w:pPr>
        <w:pStyle w:val="ListParagraph"/>
        <w:numPr>
          <w:ilvl w:val="0"/>
          <w:numId w:val="63"/>
        </w:numPr>
        <w:spacing w:after="0" w:line="240" w:lineRule="auto"/>
        <w:ind w:left="1276" w:hanging="567"/>
        <w:jc w:val="both"/>
        <w:rPr>
          <w:rFonts w:ascii="Arial" w:hAnsi="Arial" w:cs="Arial"/>
          <w:sz w:val="24"/>
          <w:szCs w:val="24"/>
        </w:rPr>
      </w:pPr>
      <w:r w:rsidRPr="001E44F7">
        <w:rPr>
          <w:rFonts w:ascii="Arial" w:hAnsi="Arial" w:cs="Arial"/>
          <w:snapToGrid w:val="0"/>
          <w:sz w:val="24"/>
          <w:szCs w:val="24"/>
        </w:rPr>
        <w:t>The headings are for convenience of reference only and shall not be taken into consideration for the purpose of interpretation.</w:t>
      </w:r>
    </w:p>
    <w:p w14:paraId="6F79D06E" w14:textId="77777777" w:rsidR="00651E16" w:rsidRPr="00651E16" w:rsidRDefault="00651E16" w:rsidP="00936778">
      <w:pPr>
        <w:jc w:val="both"/>
        <w:rPr>
          <w:rFonts w:ascii="Arial" w:hAnsi="Arial" w:cs="Arial"/>
        </w:rPr>
      </w:pPr>
    </w:p>
    <w:p w14:paraId="2F3E0665" w14:textId="77777777" w:rsidR="001E44F7" w:rsidRDefault="001E44F7" w:rsidP="0096378C">
      <w:pPr>
        <w:pStyle w:val="ListParagraph"/>
        <w:numPr>
          <w:ilvl w:val="0"/>
          <w:numId w:val="63"/>
        </w:numPr>
        <w:spacing w:after="0" w:line="240" w:lineRule="auto"/>
        <w:ind w:left="1276" w:hanging="567"/>
        <w:jc w:val="both"/>
        <w:rPr>
          <w:rFonts w:ascii="Arial" w:hAnsi="Arial" w:cs="Arial"/>
          <w:sz w:val="24"/>
          <w:szCs w:val="24"/>
        </w:rPr>
      </w:pPr>
      <w:r w:rsidRPr="001E44F7">
        <w:rPr>
          <w:rFonts w:ascii="Arial" w:hAnsi="Arial" w:cs="Arial"/>
          <w:sz w:val="24"/>
          <w:szCs w:val="24"/>
        </w:rPr>
        <w:t>References to “person” or “</w:t>
      </w:r>
      <w:r w:rsidRPr="00936778">
        <w:rPr>
          <w:rFonts w:ascii="Arial" w:hAnsi="Arial" w:cs="Arial"/>
          <w:snapToGrid w:val="0"/>
          <w:sz w:val="24"/>
          <w:szCs w:val="24"/>
        </w:rPr>
        <w:t>persons</w:t>
      </w:r>
      <w:r w:rsidRPr="001E44F7">
        <w:rPr>
          <w:rFonts w:ascii="Arial" w:hAnsi="Arial" w:cs="Arial"/>
          <w:sz w:val="24"/>
          <w:szCs w:val="24"/>
        </w:rPr>
        <w:t>” include any individual, company, limited liability partnership, partnership, business trust, association or body of persons (whether corporate or unincorporated), government or government agency (</w:t>
      </w:r>
      <w:proofErr w:type="gramStart"/>
      <w:r w:rsidRPr="001E44F7">
        <w:rPr>
          <w:rFonts w:ascii="Arial" w:hAnsi="Arial" w:cs="Arial"/>
          <w:sz w:val="24"/>
          <w:szCs w:val="24"/>
        </w:rPr>
        <w:t>whether or not</w:t>
      </w:r>
      <w:proofErr w:type="gramEnd"/>
      <w:r w:rsidRPr="001E44F7">
        <w:rPr>
          <w:rFonts w:ascii="Arial" w:hAnsi="Arial" w:cs="Arial"/>
          <w:sz w:val="24"/>
          <w:szCs w:val="24"/>
        </w:rPr>
        <w:t xml:space="preserve"> having separate legal personality).</w:t>
      </w:r>
    </w:p>
    <w:p w14:paraId="79882309" w14:textId="77777777" w:rsidR="00651E16" w:rsidRPr="00651E16" w:rsidRDefault="00651E16" w:rsidP="00936778">
      <w:pPr>
        <w:jc w:val="both"/>
        <w:rPr>
          <w:rFonts w:ascii="Arial" w:hAnsi="Arial" w:cs="Arial"/>
        </w:rPr>
      </w:pPr>
    </w:p>
    <w:p w14:paraId="76B50202" w14:textId="77777777" w:rsidR="001E44F7" w:rsidRDefault="001E44F7" w:rsidP="0096378C">
      <w:pPr>
        <w:pStyle w:val="ListParagraph"/>
        <w:numPr>
          <w:ilvl w:val="0"/>
          <w:numId w:val="63"/>
        </w:numPr>
        <w:spacing w:after="0" w:line="240" w:lineRule="auto"/>
        <w:ind w:left="1276" w:hanging="567"/>
        <w:jc w:val="both"/>
        <w:rPr>
          <w:rFonts w:ascii="Arial" w:hAnsi="Arial" w:cs="Arial"/>
          <w:sz w:val="24"/>
          <w:szCs w:val="24"/>
        </w:rPr>
      </w:pPr>
      <w:r w:rsidRPr="001E44F7">
        <w:rPr>
          <w:rFonts w:ascii="Arial" w:hAnsi="Arial" w:cs="Arial"/>
          <w:sz w:val="24"/>
          <w:szCs w:val="24"/>
        </w:rPr>
        <w:t>References to “including” shall not be construed restrictively but shall mean “including without prejudice to the generality of the foregoing” and “including but without limitation”.</w:t>
      </w:r>
    </w:p>
    <w:p w14:paraId="191AFCBE" w14:textId="77777777" w:rsidR="00651E16" w:rsidRPr="00651E16" w:rsidRDefault="00651E16" w:rsidP="00936778">
      <w:pPr>
        <w:jc w:val="both"/>
        <w:rPr>
          <w:rFonts w:ascii="Arial" w:hAnsi="Arial" w:cs="Arial"/>
        </w:rPr>
      </w:pPr>
    </w:p>
    <w:p w14:paraId="3B5EBBCC" w14:textId="77777777" w:rsidR="001E44F7" w:rsidRDefault="000331F6" w:rsidP="0096378C">
      <w:pPr>
        <w:pStyle w:val="ListParagraph"/>
        <w:numPr>
          <w:ilvl w:val="0"/>
          <w:numId w:val="63"/>
        </w:numPr>
        <w:spacing w:after="0" w:line="240" w:lineRule="auto"/>
        <w:ind w:left="1276" w:hanging="567"/>
        <w:jc w:val="both"/>
        <w:rPr>
          <w:rFonts w:ascii="Arial" w:hAnsi="Arial" w:cs="Arial"/>
          <w:sz w:val="24"/>
          <w:szCs w:val="24"/>
        </w:rPr>
      </w:pPr>
      <w:r>
        <w:rPr>
          <w:rFonts w:ascii="Arial" w:hAnsi="Arial" w:cs="Arial"/>
          <w:sz w:val="24"/>
          <w:szCs w:val="24"/>
        </w:rPr>
        <w:t>A</w:t>
      </w:r>
      <w:r w:rsidR="00475C8C" w:rsidRPr="00475C8C">
        <w:rPr>
          <w:rFonts w:ascii="Arial" w:hAnsi="Arial" w:cs="Arial"/>
          <w:sz w:val="24"/>
          <w:szCs w:val="24"/>
        </w:rPr>
        <w:t>ny reference to any legislation shall</w:t>
      </w:r>
      <w:r>
        <w:rPr>
          <w:rFonts w:ascii="Arial" w:hAnsi="Arial" w:cs="Arial"/>
          <w:sz w:val="24"/>
          <w:szCs w:val="24"/>
        </w:rPr>
        <w:t>, unless otherwise provided,</w:t>
      </w:r>
      <w:r w:rsidR="00475C8C" w:rsidRPr="00475C8C">
        <w:rPr>
          <w:rFonts w:ascii="Arial" w:hAnsi="Arial" w:cs="Arial"/>
          <w:sz w:val="24"/>
          <w:szCs w:val="24"/>
        </w:rPr>
        <w:t xml:space="preserve"> be deemed a reference to such legislation as amended or revised from time to time and be deemed to </w:t>
      </w:r>
      <w:r w:rsidR="00475C8C" w:rsidRPr="00936778">
        <w:rPr>
          <w:rFonts w:ascii="Arial" w:hAnsi="Arial" w:cs="Arial"/>
          <w:snapToGrid w:val="0"/>
          <w:sz w:val="24"/>
          <w:szCs w:val="24"/>
        </w:rPr>
        <w:t>include</w:t>
      </w:r>
      <w:r w:rsidR="00475C8C" w:rsidRPr="00475C8C">
        <w:rPr>
          <w:rFonts w:ascii="Arial" w:hAnsi="Arial" w:cs="Arial"/>
          <w:sz w:val="24"/>
          <w:szCs w:val="24"/>
        </w:rPr>
        <w:t xml:space="preserve"> any subsidiary legislation made under such legislation.</w:t>
      </w:r>
    </w:p>
    <w:p w14:paraId="3C57527B" w14:textId="77777777" w:rsidR="00651E16" w:rsidRPr="00651E16" w:rsidRDefault="00651E16" w:rsidP="00936778">
      <w:pPr>
        <w:jc w:val="both"/>
        <w:rPr>
          <w:rFonts w:ascii="Arial" w:hAnsi="Arial" w:cs="Arial"/>
        </w:rPr>
      </w:pPr>
    </w:p>
    <w:p w14:paraId="7D041C8F" w14:textId="77777777" w:rsidR="007F4283" w:rsidRPr="00651E16" w:rsidRDefault="007F4283" w:rsidP="0096378C">
      <w:pPr>
        <w:pStyle w:val="ListParagraph"/>
        <w:numPr>
          <w:ilvl w:val="0"/>
          <w:numId w:val="63"/>
        </w:numPr>
        <w:spacing w:after="0" w:line="240" w:lineRule="auto"/>
        <w:ind w:left="1276" w:hanging="567"/>
        <w:jc w:val="both"/>
        <w:rPr>
          <w:rFonts w:ascii="Arial" w:hAnsi="Arial" w:cs="Arial"/>
          <w:sz w:val="24"/>
          <w:szCs w:val="24"/>
        </w:rPr>
      </w:pPr>
      <w:r w:rsidRPr="007F4283">
        <w:rPr>
          <w:rFonts w:ascii="Arial" w:hAnsi="Arial" w:cs="Arial"/>
          <w:snapToGrid w:val="0"/>
          <w:sz w:val="24"/>
          <w:szCs w:val="24"/>
        </w:rPr>
        <w:t xml:space="preserve">“month” </w:t>
      </w:r>
      <w:r w:rsidRPr="000331F6">
        <w:rPr>
          <w:rFonts w:ascii="Arial" w:hAnsi="Arial" w:cs="Arial"/>
          <w:sz w:val="24"/>
          <w:szCs w:val="24"/>
        </w:rPr>
        <w:t>means</w:t>
      </w:r>
      <w:r w:rsidRPr="007F4283">
        <w:rPr>
          <w:rFonts w:ascii="Arial" w:hAnsi="Arial" w:cs="Arial"/>
          <w:snapToGrid w:val="0"/>
          <w:sz w:val="24"/>
          <w:szCs w:val="24"/>
        </w:rPr>
        <w:t xml:space="preserve"> calendar month, “week” means calendar week, and “day” means calendar day.</w:t>
      </w:r>
    </w:p>
    <w:p w14:paraId="21C89F06" w14:textId="77777777" w:rsidR="00651E16" w:rsidRPr="00D42D95" w:rsidRDefault="00651E16" w:rsidP="00936778">
      <w:pPr>
        <w:jc w:val="both"/>
        <w:rPr>
          <w:rFonts w:ascii="Arial" w:hAnsi="Arial" w:cs="Arial"/>
          <w:lang w:val="en-SG"/>
        </w:rPr>
      </w:pPr>
    </w:p>
    <w:p w14:paraId="3435D006" w14:textId="77777777" w:rsidR="00C82A75" w:rsidRPr="00C82A75" w:rsidRDefault="007F4283" w:rsidP="0096378C">
      <w:pPr>
        <w:pStyle w:val="ListParagraph"/>
        <w:numPr>
          <w:ilvl w:val="0"/>
          <w:numId w:val="63"/>
        </w:numPr>
        <w:spacing w:after="0" w:line="240" w:lineRule="auto"/>
        <w:ind w:left="1276" w:hanging="567"/>
        <w:jc w:val="both"/>
        <w:rPr>
          <w:rFonts w:ascii="Arial" w:hAnsi="Arial" w:cs="Arial"/>
          <w:sz w:val="24"/>
          <w:szCs w:val="24"/>
        </w:rPr>
      </w:pPr>
      <w:r w:rsidRPr="007F4283">
        <w:rPr>
          <w:rFonts w:ascii="Arial" w:hAnsi="Arial" w:cs="Arial"/>
          <w:snapToGrid w:val="0"/>
          <w:sz w:val="24"/>
          <w:szCs w:val="24"/>
        </w:rPr>
        <w:t xml:space="preserve">For the purposes of computing time, unless the contrary intention appears, a period of days from the </w:t>
      </w:r>
      <w:r w:rsidRPr="000331F6">
        <w:rPr>
          <w:rFonts w:ascii="Arial" w:hAnsi="Arial" w:cs="Arial"/>
          <w:sz w:val="24"/>
          <w:szCs w:val="24"/>
        </w:rPr>
        <w:t>happening</w:t>
      </w:r>
      <w:r w:rsidRPr="007F4283">
        <w:rPr>
          <w:rFonts w:ascii="Arial" w:hAnsi="Arial" w:cs="Arial"/>
          <w:snapToGrid w:val="0"/>
          <w:sz w:val="24"/>
          <w:szCs w:val="24"/>
        </w:rPr>
        <w:t xml:space="preserve"> of an event or the doing of any act or thing shall be deemed to be exclusive of the day </w:t>
      </w:r>
    </w:p>
    <w:p w14:paraId="2889736F" w14:textId="6A0DF325" w:rsidR="007F4283" w:rsidRPr="00651E16" w:rsidRDefault="007F4283" w:rsidP="00637EE9">
      <w:pPr>
        <w:pStyle w:val="ListParagraph"/>
        <w:spacing w:after="0" w:line="240" w:lineRule="auto"/>
        <w:ind w:left="1276"/>
        <w:jc w:val="both"/>
        <w:rPr>
          <w:rFonts w:ascii="Arial" w:hAnsi="Arial" w:cs="Arial"/>
          <w:sz w:val="24"/>
          <w:szCs w:val="24"/>
        </w:rPr>
      </w:pPr>
      <w:r w:rsidRPr="007F4283">
        <w:rPr>
          <w:rFonts w:ascii="Arial" w:hAnsi="Arial" w:cs="Arial"/>
          <w:snapToGrid w:val="0"/>
          <w:sz w:val="24"/>
          <w:szCs w:val="24"/>
        </w:rPr>
        <w:t xml:space="preserve">on which the event </w:t>
      </w:r>
      <w:proofErr w:type="gramStart"/>
      <w:r w:rsidRPr="007F4283">
        <w:rPr>
          <w:rFonts w:ascii="Arial" w:hAnsi="Arial" w:cs="Arial"/>
          <w:snapToGrid w:val="0"/>
          <w:sz w:val="24"/>
          <w:szCs w:val="24"/>
        </w:rPr>
        <w:t>happens</w:t>
      </w:r>
      <w:proofErr w:type="gramEnd"/>
      <w:r w:rsidRPr="007F4283">
        <w:rPr>
          <w:rFonts w:ascii="Arial" w:hAnsi="Arial" w:cs="Arial"/>
          <w:snapToGrid w:val="0"/>
          <w:sz w:val="24"/>
          <w:szCs w:val="24"/>
        </w:rPr>
        <w:t xml:space="preserve"> or th</w:t>
      </w:r>
      <w:r w:rsidRPr="00F34A9B">
        <w:rPr>
          <w:rFonts w:ascii="Arial" w:hAnsi="Arial" w:cs="Arial"/>
          <w:snapToGrid w:val="0"/>
          <w:sz w:val="24"/>
          <w:szCs w:val="24"/>
        </w:rPr>
        <w:t>e act or thing is done.</w:t>
      </w:r>
    </w:p>
    <w:p w14:paraId="1791F372" w14:textId="77777777" w:rsidR="005D78C0" w:rsidRPr="00C82A75" w:rsidRDefault="005D78C0" w:rsidP="00936778">
      <w:pPr>
        <w:jc w:val="both"/>
        <w:rPr>
          <w:rFonts w:ascii="Arial" w:hAnsi="Arial" w:cs="Arial"/>
          <w:lang w:val="en-SG"/>
        </w:rPr>
      </w:pPr>
    </w:p>
    <w:p w14:paraId="700C138A" w14:textId="77777777" w:rsidR="00664926" w:rsidRPr="00125E80" w:rsidRDefault="005576C1" w:rsidP="00936778">
      <w:pPr>
        <w:pStyle w:val="Heading2"/>
        <w:tabs>
          <w:tab w:val="clear" w:pos="720"/>
          <w:tab w:val="clear" w:pos="1080"/>
          <w:tab w:val="left" w:pos="709"/>
        </w:tabs>
        <w:spacing w:before="120"/>
      </w:pPr>
      <w:r w:rsidRPr="00125E80">
        <w:t>2.</w:t>
      </w:r>
      <w:r w:rsidRPr="00125E80">
        <w:tab/>
      </w:r>
      <w:r w:rsidR="00C013ED" w:rsidRPr="00125E80">
        <w:t>SCOPE OF CONTRACT</w:t>
      </w:r>
    </w:p>
    <w:p w14:paraId="1A568886" w14:textId="77777777" w:rsidR="005576C1" w:rsidRPr="00F34A9B" w:rsidRDefault="005576C1" w:rsidP="00936778">
      <w:pPr>
        <w:tabs>
          <w:tab w:val="left" w:pos="567"/>
        </w:tabs>
        <w:jc w:val="both"/>
        <w:rPr>
          <w:rFonts w:ascii="Arial" w:hAnsi="Arial" w:cs="Arial"/>
        </w:rPr>
      </w:pPr>
    </w:p>
    <w:p w14:paraId="04C04C08" w14:textId="77777777" w:rsidR="001C1F82" w:rsidRPr="002F6ED0" w:rsidRDefault="002F6ED0" w:rsidP="002F6ED0">
      <w:pPr>
        <w:tabs>
          <w:tab w:val="left" w:pos="567"/>
          <w:tab w:val="left" w:pos="709"/>
        </w:tabs>
        <w:ind w:left="709" w:hanging="709"/>
        <w:jc w:val="both"/>
        <w:rPr>
          <w:rFonts w:ascii="Arial" w:hAnsi="Arial" w:cs="Arial"/>
        </w:rPr>
      </w:pPr>
      <w:r>
        <w:rPr>
          <w:rFonts w:ascii="Arial" w:hAnsi="Arial" w:cs="Arial"/>
        </w:rPr>
        <w:t xml:space="preserve">2.1 </w:t>
      </w:r>
      <w:r>
        <w:rPr>
          <w:rFonts w:ascii="Arial" w:hAnsi="Arial" w:cs="Arial"/>
        </w:rPr>
        <w:tab/>
      </w:r>
      <w:r>
        <w:rPr>
          <w:rFonts w:ascii="Arial" w:hAnsi="Arial" w:cs="Arial"/>
        </w:rPr>
        <w:tab/>
      </w:r>
      <w:r w:rsidR="001C1F82" w:rsidRPr="002F6ED0">
        <w:rPr>
          <w:rFonts w:ascii="Arial" w:hAnsi="Arial" w:cs="Arial"/>
        </w:rPr>
        <w:t xml:space="preserve">The Contractor shall </w:t>
      </w:r>
      <w:r w:rsidR="00F34A9B" w:rsidRPr="002F6ED0">
        <w:rPr>
          <w:rFonts w:ascii="Arial" w:hAnsi="Arial" w:cs="Arial"/>
        </w:rPr>
        <w:t xml:space="preserve">carry out and complete the supply of all </w:t>
      </w:r>
      <w:r w:rsidR="00420AA6" w:rsidRPr="002F6ED0">
        <w:rPr>
          <w:rFonts w:ascii="Arial" w:hAnsi="Arial" w:cs="Arial"/>
        </w:rPr>
        <w:t xml:space="preserve">the </w:t>
      </w:r>
      <w:r w:rsidR="00F34A9B" w:rsidRPr="002F6ED0">
        <w:rPr>
          <w:rFonts w:ascii="Arial" w:hAnsi="Arial" w:cs="Arial"/>
        </w:rPr>
        <w:t>Services in accordance with the Contract.</w:t>
      </w:r>
    </w:p>
    <w:p w14:paraId="60319018" w14:textId="77777777" w:rsidR="00651E16" w:rsidRPr="00651E16" w:rsidRDefault="00651E16" w:rsidP="00936778">
      <w:pPr>
        <w:tabs>
          <w:tab w:val="left" w:pos="567"/>
        </w:tabs>
        <w:jc w:val="both"/>
        <w:rPr>
          <w:rFonts w:ascii="Arial" w:hAnsi="Arial" w:cs="Arial"/>
        </w:rPr>
      </w:pPr>
    </w:p>
    <w:p w14:paraId="6871C39B" w14:textId="0EC29F79" w:rsidR="001C1F82" w:rsidRPr="002D6E8A" w:rsidRDefault="001C1F82" w:rsidP="00936778">
      <w:pPr>
        <w:pStyle w:val="Heading2"/>
        <w:tabs>
          <w:tab w:val="clear" w:pos="720"/>
          <w:tab w:val="clear" w:pos="1080"/>
          <w:tab w:val="left" w:pos="709"/>
        </w:tabs>
        <w:spacing w:before="120"/>
      </w:pPr>
      <w:r w:rsidRPr="002D6E8A">
        <w:t>3.</w:t>
      </w:r>
      <w:r w:rsidRPr="002D6E8A">
        <w:tab/>
      </w:r>
      <w:r w:rsidR="00980E78">
        <w:t>DURATION OF CONTRACT</w:t>
      </w:r>
    </w:p>
    <w:p w14:paraId="6F69F7CF" w14:textId="77777777" w:rsidR="001C1F82" w:rsidRPr="00844520" w:rsidRDefault="001C1F82" w:rsidP="00936778">
      <w:pPr>
        <w:tabs>
          <w:tab w:val="left" w:pos="567"/>
        </w:tabs>
        <w:jc w:val="both"/>
        <w:rPr>
          <w:rFonts w:ascii="Arial" w:hAnsi="Arial" w:cs="Arial"/>
        </w:rPr>
      </w:pPr>
    </w:p>
    <w:p w14:paraId="4F54AC9F" w14:textId="52ACF1E6" w:rsidR="00A53351" w:rsidRPr="00565DBF" w:rsidRDefault="001C1F82" w:rsidP="0096378C">
      <w:pPr>
        <w:pStyle w:val="ListParagraph"/>
        <w:numPr>
          <w:ilvl w:val="0"/>
          <w:numId w:val="24"/>
        </w:numPr>
        <w:spacing w:after="0" w:line="240" w:lineRule="auto"/>
        <w:ind w:left="709" w:hanging="709"/>
        <w:jc w:val="both"/>
        <w:rPr>
          <w:rFonts w:ascii="Arial" w:eastAsia="Times New Roman" w:hAnsi="Arial" w:cs="Arial"/>
          <w:spacing w:val="-2"/>
          <w:sz w:val="24"/>
          <w:szCs w:val="24"/>
        </w:rPr>
      </w:pPr>
      <w:r w:rsidRPr="00565DBF">
        <w:rPr>
          <w:rFonts w:ascii="Arial" w:hAnsi="Arial" w:cs="Arial"/>
          <w:sz w:val="24"/>
          <w:szCs w:val="24"/>
        </w:rPr>
        <w:t>Th</w:t>
      </w:r>
      <w:r w:rsidR="001663A5" w:rsidRPr="00565DBF">
        <w:rPr>
          <w:rFonts w:ascii="Arial" w:hAnsi="Arial" w:cs="Arial"/>
          <w:sz w:val="24"/>
          <w:szCs w:val="24"/>
        </w:rPr>
        <w:t>e</w:t>
      </w:r>
      <w:r w:rsidRPr="00565DBF">
        <w:rPr>
          <w:rFonts w:ascii="Arial" w:hAnsi="Arial" w:cs="Arial"/>
          <w:sz w:val="24"/>
          <w:szCs w:val="24"/>
        </w:rPr>
        <w:t xml:space="preserve"> Contract shall commence o</w:t>
      </w:r>
      <w:r w:rsidR="001663A5" w:rsidRPr="00565DBF">
        <w:rPr>
          <w:rFonts w:ascii="Arial" w:hAnsi="Arial" w:cs="Arial"/>
          <w:sz w:val="24"/>
          <w:szCs w:val="24"/>
        </w:rPr>
        <w:t>n</w:t>
      </w:r>
      <w:r w:rsidRPr="00565DBF">
        <w:rPr>
          <w:rFonts w:ascii="Arial" w:hAnsi="Arial" w:cs="Arial"/>
          <w:sz w:val="24"/>
          <w:szCs w:val="24"/>
        </w:rPr>
        <w:t xml:space="preserve"> the date of issuance of the </w:t>
      </w:r>
      <w:r w:rsidR="00E81EFA" w:rsidRPr="00565DBF">
        <w:rPr>
          <w:rFonts w:ascii="Arial" w:hAnsi="Arial" w:cs="Arial"/>
          <w:sz w:val="24"/>
          <w:szCs w:val="24"/>
        </w:rPr>
        <w:t>Letter of Acceptance</w:t>
      </w:r>
      <w:r w:rsidRPr="00565DBF">
        <w:rPr>
          <w:rFonts w:ascii="Arial" w:hAnsi="Arial" w:cs="Arial"/>
          <w:sz w:val="24"/>
          <w:szCs w:val="24"/>
        </w:rPr>
        <w:t xml:space="preserve"> by the </w:t>
      </w:r>
      <w:r w:rsidRPr="00565DBF">
        <w:rPr>
          <w:rFonts w:ascii="Arial" w:eastAsia="Times New Roman" w:hAnsi="Arial" w:cs="Arial"/>
          <w:spacing w:val="-2"/>
          <w:sz w:val="24"/>
          <w:szCs w:val="24"/>
        </w:rPr>
        <w:t xml:space="preserve">School </w:t>
      </w:r>
      <w:r w:rsidR="00EA21C3">
        <w:rPr>
          <w:rFonts w:ascii="Arial" w:eastAsia="Times New Roman" w:hAnsi="Arial" w:cs="Arial"/>
          <w:spacing w:val="-2"/>
          <w:sz w:val="24"/>
          <w:szCs w:val="24"/>
        </w:rPr>
        <w:t xml:space="preserve">or </w:t>
      </w:r>
      <w:r w:rsidR="008619DC">
        <w:rPr>
          <w:rFonts w:ascii="Arial" w:eastAsia="Times New Roman" w:hAnsi="Arial" w:cs="Arial"/>
          <w:b/>
          <w:bCs/>
          <w:spacing w:val="-2"/>
          <w:sz w:val="24"/>
          <w:szCs w:val="24"/>
        </w:rPr>
        <w:t>01</w:t>
      </w:r>
      <w:r w:rsidR="00980E78" w:rsidRPr="00980E78">
        <w:rPr>
          <w:rFonts w:ascii="Arial" w:eastAsia="Times New Roman" w:hAnsi="Arial" w:cs="Arial"/>
          <w:b/>
          <w:bCs/>
          <w:spacing w:val="-2"/>
          <w:sz w:val="24"/>
          <w:szCs w:val="24"/>
        </w:rPr>
        <w:t xml:space="preserve"> Jan 202</w:t>
      </w:r>
      <w:r w:rsidR="0054558C">
        <w:rPr>
          <w:rFonts w:ascii="Arial" w:eastAsia="Times New Roman" w:hAnsi="Arial" w:cs="Arial"/>
          <w:b/>
          <w:bCs/>
          <w:spacing w:val="-2"/>
          <w:sz w:val="24"/>
          <w:szCs w:val="24"/>
        </w:rPr>
        <w:t>4</w:t>
      </w:r>
      <w:r w:rsidR="00EA21C3">
        <w:rPr>
          <w:rFonts w:ascii="Arial" w:eastAsia="Times New Roman" w:hAnsi="Arial" w:cs="Arial"/>
          <w:spacing w:val="-2"/>
          <w:sz w:val="24"/>
          <w:szCs w:val="24"/>
        </w:rPr>
        <w:t xml:space="preserve">, whichever is later </w:t>
      </w:r>
      <w:r w:rsidRPr="00565DBF">
        <w:rPr>
          <w:rFonts w:ascii="Arial" w:eastAsia="Times New Roman" w:hAnsi="Arial" w:cs="Arial"/>
          <w:spacing w:val="-2"/>
          <w:sz w:val="24"/>
          <w:szCs w:val="24"/>
        </w:rPr>
        <w:t>and shall</w:t>
      </w:r>
      <w:r w:rsidR="00DB07F1" w:rsidRPr="00565DBF">
        <w:rPr>
          <w:rFonts w:ascii="Arial" w:eastAsia="Times New Roman" w:hAnsi="Arial" w:cs="Arial"/>
          <w:spacing w:val="-2"/>
          <w:sz w:val="24"/>
          <w:szCs w:val="24"/>
        </w:rPr>
        <w:t xml:space="preserve">, unless extended under Clause 3.2 or terminated before its expiry, </w:t>
      </w:r>
      <w:r w:rsidRPr="00565DBF">
        <w:rPr>
          <w:rFonts w:ascii="Arial" w:eastAsia="Times New Roman" w:hAnsi="Arial" w:cs="Arial"/>
          <w:spacing w:val="-2"/>
          <w:sz w:val="24"/>
          <w:szCs w:val="24"/>
        </w:rPr>
        <w:t xml:space="preserve">remain in force </w:t>
      </w:r>
      <w:r w:rsidR="001663A5" w:rsidRPr="00565DBF">
        <w:rPr>
          <w:rFonts w:ascii="Arial" w:eastAsia="Times New Roman" w:hAnsi="Arial" w:cs="Arial"/>
          <w:spacing w:val="-2"/>
          <w:sz w:val="24"/>
          <w:szCs w:val="24"/>
        </w:rPr>
        <w:t>for a</w:t>
      </w:r>
      <w:r w:rsidR="00DB07F1" w:rsidRPr="00565DBF">
        <w:rPr>
          <w:rFonts w:ascii="Arial" w:eastAsia="Times New Roman" w:hAnsi="Arial" w:cs="Arial"/>
          <w:spacing w:val="-2"/>
          <w:sz w:val="24"/>
          <w:szCs w:val="24"/>
        </w:rPr>
        <w:t xml:space="preserve"> </w:t>
      </w:r>
      <w:r w:rsidR="00E53B71" w:rsidRPr="00565DBF">
        <w:rPr>
          <w:rFonts w:ascii="Arial" w:eastAsia="Times New Roman" w:hAnsi="Arial" w:cs="Arial"/>
          <w:spacing w:val="-2"/>
          <w:sz w:val="24"/>
          <w:szCs w:val="24"/>
        </w:rPr>
        <w:t xml:space="preserve">period of </w:t>
      </w:r>
      <w:r w:rsidR="00637EE9">
        <w:rPr>
          <w:rFonts w:ascii="Arial" w:hAnsi="Arial" w:cs="Arial"/>
          <w:sz w:val="24"/>
          <w:szCs w:val="24"/>
        </w:rPr>
        <w:t>o</w:t>
      </w:r>
      <w:r w:rsidR="00980E78" w:rsidRPr="00980E78">
        <w:rPr>
          <w:rFonts w:ascii="Arial" w:hAnsi="Arial" w:cs="Arial"/>
          <w:sz w:val="24"/>
          <w:szCs w:val="24"/>
        </w:rPr>
        <w:t>ne</w:t>
      </w:r>
      <w:r w:rsidR="00980E78">
        <w:rPr>
          <w:rFonts w:ascii="Arial" w:hAnsi="Arial" w:cs="Arial"/>
          <w:color w:val="FF0000"/>
          <w:sz w:val="24"/>
          <w:szCs w:val="24"/>
        </w:rPr>
        <w:t xml:space="preserve"> </w:t>
      </w:r>
      <w:r w:rsidR="00E53B71" w:rsidRPr="00565DBF">
        <w:rPr>
          <w:rFonts w:ascii="Arial" w:eastAsia="Times New Roman" w:hAnsi="Arial" w:cs="Arial"/>
          <w:spacing w:val="-2"/>
          <w:sz w:val="24"/>
          <w:szCs w:val="24"/>
        </w:rPr>
        <w:t>year</w:t>
      </w:r>
      <w:r w:rsidR="00980E78">
        <w:rPr>
          <w:rFonts w:ascii="Arial" w:eastAsia="Times New Roman" w:hAnsi="Arial" w:cs="Arial"/>
          <w:spacing w:val="-2"/>
          <w:sz w:val="24"/>
          <w:szCs w:val="24"/>
        </w:rPr>
        <w:t>, 1 year</w:t>
      </w:r>
      <w:r w:rsidR="00E53B71" w:rsidRPr="00565DBF">
        <w:rPr>
          <w:rFonts w:ascii="Arial" w:eastAsia="Times New Roman" w:hAnsi="Arial" w:cs="Arial"/>
          <w:spacing w:val="-2"/>
          <w:sz w:val="24"/>
          <w:szCs w:val="24"/>
        </w:rPr>
        <w:t xml:space="preserve"> </w:t>
      </w:r>
      <w:r w:rsidR="00B14C10" w:rsidRPr="00565DBF">
        <w:rPr>
          <w:rFonts w:ascii="Arial" w:eastAsia="Times New Roman" w:hAnsi="Arial" w:cs="Arial"/>
          <w:spacing w:val="-2"/>
          <w:sz w:val="24"/>
          <w:szCs w:val="24"/>
        </w:rPr>
        <w:t>(the “</w:t>
      </w:r>
      <w:r w:rsidR="00883690" w:rsidRPr="00565DBF">
        <w:rPr>
          <w:rFonts w:ascii="Arial" w:eastAsia="Times New Roman" w:hAnsi="Arial" w:cs="Arial"/>
          <w:spacing w:val="-2"/>
          <w:sz w:val="24"/>
          <w:szCs w:val="24"/>
        </w:rPr>
        <w:t xml:space="preserve">Initial </w:t>
      </w:r>
      <w:r w:rsidR="00B14C10" w:rsidRPr="00565DBF">
        <w:rPr>
          <w:rFonts w:ascii="Arial" w:eastAsia="Times New Roman" w:hAnsi="Arial" w:cs="Arial"/>
          <w:spacing w:val="-2"/>
          <w:sz w:val="24"/>
          <w:szCs w:val="24"/>
        </w:rPr>
        <w:t>Contract Period”)</w:t>
      </w:r>
      <w:r w:rsidR="00DB07F1" w:rsidRPr="00565DBF">
        <w:rPr>
          <w:rFonts w:ascii="Arial" w:eastAsia="Times New Roman" w:hAnsi="Arial" w:cs="Arial"/>
          <w:spacing w:val="-2"/>
          <w:sz w:val="24"/>
          <w:szCs w:val="24"/>
        </w:rPr>
        <w:t>.</w:t>
      </w:r>
    </w:p>
    <w:p w14:paraId="7E6F234E" w14:textId="77777777" w:rsidR="00651E16" w:rsidRPr="00651E16" w:rsidRDefault="00651E16" w:rsidP="00936778">
      <w:pPr>
        <w:jc w:val="both"/>
        <w:rPr>
          <w:rFonts w:ascii="Arial" w:eastAsia="Times New Roman" w:hAnsi="Arial" w:cs="Arial"/>
          <w:spacing w:val="-2"/>
        </w:rPr>
      </w:pPr>
    </w:p>
    <w:p w14:paraId="08AA557C" w14:textId="4494D13F" w:rsidR="00DB07F1" w:rsidRPr="00565DBF" w:rsidRDefault="00980E78" w:rsidP="0096378C">
      <w:pPr>
        <w:pStyle w:val="ListParagraph"/>
        <w:numPr>
          <w:ilvl w:val="0"/>
          <w:numId w:val="24"/>
        </w:numPr>
        <w:spacing w:after="0" w:line="240" w:lineRule="auto"/>
        <w:ind w:left="709" w:hanging="709"/>
        <w:jc w:val="both"/>
        <w:rPr>
          <w:rFonts w:ascii="Arial" w:eastAsia="Times New Roman" w:hAnsi="Arial" w:cs="Arial"/>
          <w:color w:val="FF0000"/>
          <w:spacing w:val="-2"/>
          <w:sz w:val="24"/>
          <w:szCs w:val="24"/>
        </w:rPr>
      </w:pPr>
      <w:r>
        <w:rPr>
          <w:rFonts w:ascii="Arial" w:eastAsia="Times New Roman" w:hAnsi="Arial" w:cs="Arial"/>
          <w:spacing w:val="-2"/>
          <w:sz w:val="24"/>
          <w:szCs w:val="24"/>
        </w:rPr>
        <w:t>Not Applicable</w:t>
      </w:r>
    </w:p>
    <w:p w14:paraId="099E2A20" w14:textId="77777777" w:rsidR="00651E16" w:rsidRPr="00651E16" w:rsidRDefault="00651E16" w:rsidP="00936778">
      <w:pPr>
        <w:jc w:val="both"/>
        <w:rPr>
          <w:rFonts w:ascii="Arial" w:eastAsia="Times New Roman" w:hAnsi="Arial" w:cs="Arial"/>
          <w:spacing w:val="-2"/>
        </w:rPr>
      </w:pPr>
    </w:p>
    <w:p w14:paraId="13C2CA52" w14:textId="77777777" w:rsidR="00074480" w:rsidRPr="002D6E8A" w:rsidRDefault="00074480" w:rsidP="00936778">
      <w:pPr>
        <w:pStyle w:val="Heading2"/>
        <w:tabs>
          <w:tab w:val="clear" w:pos="720"/>
          <w:tab w:val="clear" w:pos="1080"/>
          <w:tab w:val="left" w:pos="709"/>
        </w:tabs>
        <w:spacing w:before="120"/>
      </w:pPr>
      <w:r w:rsidRPr="002D6E8A">
        <w:t>4.</w:t>
      </w:r>
      <w:r w:rsidRPr="002D6E8A">
        <w:tab/>
      </w:r>
      <w:r w:rsidR="005A6F4E" w:rsidRPr="002D6E8A">
        <w:t>WORKS ORDERS</w:t>
      </w:r>
    </w:p>
    <w:p w14:paraId="32D86436" w14:textId="77777777" w:rsidR="00074480" w:rsidRPr="00844520" w:rsidRDefault="00074480" w:rsidP="00936778">
      <w:pPr>
        <w:tabs>
          <w:tab w:val="left" w:pos="567"/>
        </w:tabs>
        <w:jc w:val="both"/>
        <w:rPr>
          <w:rFonts w:ascii="Arial" w:hAnsi="Arial" w:cs="Arial"/>
        </w:rPr>
      </w:pPr>
    </w:p>
    <w:p w14:paraId="32893CD7" w14:textId="77777777" w:rsidR="00074480" w:rsidRDefault="00BE6E1F" w:rsidP="0096378C">
      <w:pPr>
        <w:pStyle w:val="ListParagraph"/>
        <w:numPr>
          <w:ilvl w:val="0"/>
          <w:numId w:val="4"/>
        </w:numPr>
        <w:tabs>
          <w:tab w:val="left" w:pos="709"/>
        </w:tabs>
        <w:spacing w:after="0" w:line="240" w:lineRule="auto"/>
        <w:ind w:left="709" w:hanging="709"/>
        <w:jc w:val="both"/>
        <w:rPr>
          <w:rFonts w:ascii="Arial" w:hAnsi="Arial" w:cs="Arial"/>
          <w:sz w:val="24"/>
          <w:szCs w:val="24"/>
        </w:rPr>
      </w:pPr>
      <w:r w:rsidRPr="00DA3525">
        <w:rPr>
          <w:rFonts w:ascii="Arial" w:hAnsi="Arial" w:cs="Arial"/>
          <w:sz w:val="24"/>
          <w:szCs w:val="24"/>
        </w:rPr>
        <w:t xml:space="preserve">The </w:t>
      </w:r>
      <w:proofErr w:type="gramStart"/>
      <w:r w:rsidRPr="00DA3525">
        <w:rPr>
          <w:rFonts w:ascii="Arial" w:eastAsia="Times New Roman" w:hAnsi="Arial" w:cs="Arial"/>
          <w:spacing w:val="-2"/>
          <w:sz w:val="24"/>
          <w:szCs w:val="24"/>
        </w:rPr>
        <w:t>School</w:t>
      </w:r>
      <w:proofErr w:type="gramEnd"/>
      <w:r w:rsidRPr="00DA3525">
        <w:rPr>
          <w:rFonts w:ascii="Arial" w:hAnsi="Arial" w:cs="Arial"/>
          <w:sz w:val="24"/>
          <w:szCs w:val="24"/>
        </w:rPr>
        <w:t xml:space="preserve"> </w:t>
      </w:r>
      <w:r>
        <w:rPr>
          <w:rFonts w:ascii="Arial" w:hAnsi="Arial" w:cs="Arial"/>
          <w:sz w:val="24"/>
          <w:szCs w:val="24"/>
        </w:rPr>
        <w:t>shall engage the Contractor for the supply of Services from time to time by issuing an orde</w:t>
      </w:r>
      <w:r w:rsidR="00ED66F0">
        <w:rPr>
          <w:rFonts w:ascii="Arial" w:hAnsi="Arial" w:cs="Arial"/>
          <w:sz w:val="24"/>
          <w:szCs w:val="24"/>
        </w:rPr>
        <w:t>r in the form set out in Annex </w:t>
      </w:r>
      <w:r w:rsidR="001676A6">
        <w:rPr>
          <w:rFonts w:ascii="Arial" w:hAnsi="Arial" w:cs="Arial"/>
          <w:sz w:val="24"/>
          <w:szCs w:val="24"/>
        </w:rPr>
        <w:t>G</w:t>
      </w:r>
      <w:r w:rsidR="00CF29B6">
        <w:rPr>
          <w:rFonts w:ascii="Arial" w:hAnsi="Arial" w:cs="Arial"/>
          <w:sz w:val="24"/>
          <w:szCs w:val="24"/>
        </w:rPr>
        <w:t xml:space="preserve"> of the ITQ</w:t>
      </w:r>
      <w:r>
        <w:rPr>
          <w:rFonts w:ascii="Arial" w:hAnsi="Arial" w:cs="Arial"/>
          <w:sz w:val="24"/>
          <w:szCs w:val="24"/>
        </w:rPr>
        <w:t xml:space="preserve"> </w:t>
      </w:r>
      <w:r w:rsidR="00CF29B6">
        <w:rPr>
          <w:rFonts w:ascii="Arial" w:hAnsi="Arial" w:cs="Arial"/>
          <w:sz w:val="24"/>
          <w:szCs w:val="24"/>
        </w:rPr>
        <w:t>(the “</w:t>
      </w:r>
      <w:r>
        <w:rPr>
          <w:rFonts w:ascii="Arial" w:hAnsi="Arial" w:cs="Arial"/>
          <w:sz w:val="24"/>
          <w:szCs w:val="24"/>
        </w:rPr>
        <w:t>Works Order</w:t>
      </w:r>
      <w:r w:rsidR="00CF29B6">
        <w:rPr>
          <w:rFonts w:ascii="Arial" w:hAnsi="Arial" w:cs="Arial"/>
          <w:sz w:val="24"/>
          <w:szCs w:val="24"/>
        </w:rPr>
        <w:t>”).</w:t>
      </w:r>
    </w:p>
    <w:p w14:paraId="55EFDA0C" w14:textId="77777777" w:rsidR="00651E16" w:rsidRDefault="00651E16" w:rsidP="00936778">
      <w:pPr>
        <w:pStyle w:val="ListParagraph"/>
        <w:tabs>
          <w:tab w:val="left" w:pos="567"/>
        </w:tabs>
        <w:spacing w:after="0" w:line="240" w:lineRule="auto"/>
        <w:ind w:left="567"/>
        <w:jc w:val="both"/>
        <w:rPr>
          <w:rFonts w:ascii="Arial" w:hAnsi="Arial" w:cs="Arial"/>
          <w:sz w:val="24"/>
          <w:szCs w:val="24"/>
        </w:rPr>
      </w:pPr>
    </w:p>
    <w:p w14:paraId="6D8CE54F" w14:textId="77777777" w:rsidR="00F33BAE" w:rsidRDefault="00F33BAE" w:rsidP="0096378C">
      <w:pPr>
        <w:pStyle w:val="ListParagraph"/>
        <w:numPr>
          <w:ilvl w:val="0"/>
          <w:numId w:val="4"/>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Where the Contractor receives, during the Contract Period, any Works Order, the Contractor shall supply the Services specified in the Works Order in accordance with the Contract.</w:t>
      </w:r>
    </w:p>
    <w:p w14:paraId="5145F791" w14:textId="77777777" w:rsidR="00651E16" w:rsidRPr="00651E16" w:rsidRDefault="00651E16" w:rsidP="00936778">
      <w:pPr>
        <w:tabs>
          <w:tab w:val="left" w:pos="567"/>
        </w:tabs>
        <w:jc w:val="both"/>
        <w:rPr>
          <w:rFonts w:ascii="Arial" w:hAnsi="Arial" w:cs="Arial"/>
        </w:rPr>
      </w:pPr>
    </w:p>
    <w:p w14:paraId="043756DD" w14:textId="77777777" w:rsidR="00877BEE" w:rsidRDefault="00F33BAE" w:rsidP="0096378C">
      <w:pPr>
        <w:pStyle w:val="ListParagraph"/>
        <w:numPr>
          <w:ilvl w:val="0"/>
          <w:numId w:val="4"/>
        </w:numPr>
        <w:tabs>
          <w:tab w:val="left" w:pos="709"/>
        </w:tabs>
        <w:spacing w:after="0" w:line="240" w:lineRule="auto"/>
        <w:ind w:left="709" w:hanging="709"/>
        <w:jc w:val="both"/>
        <w:rPr>
          <w:rFonts w:ascii="Arial" w:hAnsi="Arial" w:cs="Arial"/>
          <w:sz w:val="24"/>
          <w:szCs w:val="24"/>
        </w:rPr>
      </w:pPr>
      <w:r w:rsidRPr="00F33BAE">
        <w:rPr>
          <w:rFonts w:ascii="Arial" w:hAnsi="Arial" w:cs="Arial"/>
          <w:color w:val="000000"/>
          <w:sz w:val="24"/>
          <w:szCs w:val="24"/>
        </w:rPr>
        <w:t xml:space="preserve">The </w:t>
      </w:r>
      <w:proofErr w:type="gramStart"/>
      <w:r w:rsidRPr="00DA3525">
        <w:rPr>
          <w:rFonts w:ascii="Arial" w:eastAsia="Times New Roman" w:hAnsi="Arial" w:cs="Arial"/>
          <w:spacing w:val="-2"/>
          <w:sz w:val="24"/>
          <w:szCs w:val="24"/>
        </w:rPr>
        <w:t>School</w:t>
      </w:r>
      <w:proofErr w:type="gramEnd"/>
      <w:r w:rsidRPr="00DA3525">
        <w:rPr>
          <w:rFonts w:ascii="Arial" w:hAnsi="Arial" w:cs="Arial"/>
          <w:sz w:val="24"/>
          <w:szCs w:val="24"/>
        </w:rPr>
        <w:t xml:space="preserve"> shall be under no obligation to purchase any Services </w:t>
      </w:r>
      <w:r w:rsidR="008B3E86" w:rsidRPr="00DA3525">
        <w:rPr>
          <w:rFonts w:ascii="Arial" w:hAnsi="Arial" w:cs="Arial"/>
          <w:sz w:val="24"/>
          <w:szCs w:val="24"/>
        </w:rPr>
        <w:t xml:space="preserve">or any minimum quantity of Services </w:t>
      </w:r>
      <w:r w:rsidRPr="00DA3525">
        <w:rPr>
          <w:rFonts w:ascii="Arial" w:hAnsi="Arial" w:cs="Arial"/>
          <w:sz w:val="24"/>
          <w:szCs w:val="24"/>
        </w:rPr>
        <w:t>except to the extent of a</w:t>
      </w:r>
      <w:r w:rsidR="00C220FD" w:rsidRPr="00DA3525">
        <w:rPr>
          <w:rFonts w:ascii="Arial" w:hAnsi="Arial" w:cs="Arial"/>
          <w:sz w:val="24"/>
          <w:szCs w:val="24"/>
        </w:rPr>
        <w:t>ny</w:t>
      </w:r>
      <w:r w:rsidRPr="00DA3525">
        <w:rPr>
          <w:rFonts w:ascii="Arial" w:hAnsi="Arial" w:cs="Arial"/>
          <w:sz w:val="24"/>
          <w:szCs w:val="24"/>
        </w:rPr>
        <w:t xml:space="preserve"> Works Order issued by the </w:t>
      </w:r>
      <w:r w:rsidRPr="00DA3525">
        <w:rPr>
          <w:rFonts w:ascii="Arial" w:eastAsia="Times New Roman" w:hAnsi="Arial" w:cs="Arial"/>
          <w:spacing w:val="-2"/>
          <w:sz w:val="24"/>
          <w:szCs w:val="24"/>
        </w:rPr>
        <w:t>School</w:t>
      </w:r>
      <w:r w:rsidRPr="00DA3525">
        <w:rPr>
          <w:rFonts w:ascii="Arial" w:hAnsi="Arial" w:cs="Arial"/>
          <w:sz w:val="24"/>
          <w:szCs w:val="24"/>
        </w:rPr>
        <w:t>.</w:t>
      </w:r>
    </w:p>
    <w:p w14:paraId="5A0BFFF3" w14:textId="77777777" w:rsidR="00651E16" w:rsidRPr="00651E16" w:rsidRDefault="00651E16" w:rsidP="00936778">
      <w:pPr>
        <w:tabs>
          <w:tab w:val="left" w:pos="567"/>
        </w:tabs>
        <w:jc w:val="both"/>
        <w:rPr>
          <w:rFonts w:ascii="Arial" w:hAnsi="Arial" w:cs="Arial"/>
        </w:rPr>
      </w:pPr>
    </w:p>
    <w:p w14:paraId="1966F8CD" w14:textId="77777777" w:rsidR="00074480" w:rsidRPr="002D6E8A" w:rsidRDefault="00C013ED" w:rsidP="00936778">
      <w:pPr>
        <w:pStyle w:val="Heading2"/>
        <w:tabs>
          <w:tab w:val="clear" w:pos="720"/>
          <w:tab w:val="clear" w:pos="1080"/>
          <w:tab w:val="left" w:pos="709"/>
        </w:tabs>
        <w:spacing w:before="120"/>
      </w:pPr>
      <w:r w:rsidRPr="002D6E8A">
        <w:t>5.</w:t>
      </w:r>
      <w:r w:rsidRPr="002D6E8A">
        <w:tab/>
      </w:r>
      <w:r w:rsidR="00925FE6" w:rsidRPr="002D6E8A">
        <w:t>PAYMENT</w:t>
      </w:r>
    </w:p>
    <w:p w14:paraId="1E639D0D" w14:textId="77777777" w:rsidR="001C1F82" w:rsidRPr="00844520" w:rsidRDefault="001C1F82" w:rsidP="00936778">
      <w:pPr>
        <w:tabs>
          <w:tab w:val="left" w:pos="567"/>
        </w:tabs>
        <w:jc w:val="both"/>
        <w:rPr>
          <w:rFonts w:ascii="Arial" w:hAnsi="Arial" w:cs="Arial"/>
        </w:rPr>
      </w:pPr>
    </w:p>
    <w:p w14:paraId="6E8CC79F" w14:textId="77777777" w:rsidR="007245C0" w:rsidRDefault="002221CB"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sidRPr="00CC5C5F">
        <w:rPr>
          <w:rFonts w:ascii="Arial" w:hAnsi="Arial" w:cs="Arial"/>
          <w:sz w:val="24"/>
          <w:szCs w:val="24"/>
        </w:rPr>
        <w:t>The Contractor shall</w:t>
      </w:r>
      <w:r w:rsidR="007245C0">
        <w:rPr>
          <w:rFonts w:ascii="Arial" w:hAnsi="Arial" w:cs="Arial"/>
          <w:sz w:val="24"/>
          <w:szCs w:val="24"/>
        </w:rPr>
        <w:t xml:space="preserve">, in respect of each month in which Services </w:t>
      </w:r>
      <w:r w:rsidR="0096599A">
        <w:rPr>
          <w:rFonts w:ascii="Arial" w:hAnsi="Arial" w:cs="Arial"/>
          <w:sz w:val="24"/>
          <w:szCs w:val="24"/>
        </w:rPr>
        <w:t>have been</w:t>
      </w:r>
      <w:r w:rsidR="007245C0">
        <w:rPr>
          <w:rFonts w:ascii="Arial" w:hAnsi="Arial" w:cs="Arial"/>
          <w:sz w:val="24"/>
          <w:szCs w:val="24"/>
        </w:rPr>
        <w:t xml:space="preserve"> performed, prepare a summary of all such performed Services in such form as </w:t>
      </w:r>
      <w:r w:rsidR="007245C0" w:rsidRPr="00DA3525">
        <w:rPr>
          <w:rFonts w:ascii="Arial" w:hAnsi="Arial" w:cs="Arial"/>
          <w:sz w:val="24"/>
          <w:szCs w:val="24"/>
        </w:rPr>
        <w:t xml:space="preserve">the </w:t>
      </w:r>
      <w:proofErr w:type="gramStart"/>
      <w:r w:rsidR="007245C0" w:rsidRPr="00DA3525">
        <w:rPr>
          <w:rFonts w:ascii="Arial" w:hAnsi="Arial" w:cs="Arial"/>
          <w:sz w:val="24"/>
          <w:szCs w:val="24"/>
        </w:rPr>
        <w:t>School</w:t>
      </w:r>
      <w:proofErr w:type="gramEnd"/>
      <w:r w:rsidR="007245C0" w:rsidRPr="00DA3525">
        <w:rPr>
          <w:rFonts w:ascii="Arial" w:hAnsi="Arial" w:cs="Arial"/>
          <w:sz w:val="24"/>
          <w:szCs w:val="24"/>
        </w:rPr>
        <w:t xml:space="preserve"> may </w:t>
      </w:r>
      <w:r w:rsidR="007245C0">
        <w:rPr>
          <w:rFonts w:ascii="Arial" w:hAnsi="Arial" w:cs="Arial"/>
          <w:sz w:val="24"/>
          <w:szCs w:val="24"/>
        </w:rPr>
        <w:t>require (“</w:t>
      </w:r>
      <w:r w:rsidR="007245C0" w:rsidRPr="00F93626">
        <w:rPr>
          <w:rFonts w:ascii="Arial" w:hAnsi="Arial" w:cs="Arial"/>
          <w:b/>
          <w:sz w:val="24"/>
          <w:szCs w:val="24"/>
        </w:rPr>
        <w:t>Monthly Summary</w:t>
      </w:r>
      <w:r w:rsidR="007245C0">
        <w:rPr>
          <w:rFonts w:ascii="Arial" w:hAnsi="Arial" w:cs="Arial"/>
          <w:sz w:val="24"/>
          <w:szCs w:val="24"/>
        </w:rPr>
        <w:t>”).</w:t>
      </w:r>
    </w:p>
    <w:p w14:paraId="29D31F0A" w14:textId="77777777" w:rsidR="007245C0" w:rsidRDefault="007245C0" w:rsidP="007245C0">
      <w:pPr>
        <w:pStyle w:val="ListParagraph"/>
        <w:tabs>
          <w:tab w:val="left" w:pos="709"/>
        </w:tabs>
        <w:spacing w:after="0" w:line="240" w:lineRule="auto"/>
        <w:ind w:left="709"/>
        <w:jc w:val="both"/>
        <w:rPr>
          <w:rFonts w:ascii="Arial" w:hAnsi="Arial" w:cs="Arial"/>
          <w:sz w:val="24"/>
          <w:szCs w:val="24"/>
        </w:rPr>
      </w:pPr>
    </w:p>
    <w:p w14:paraId="235A9B46" w14:textId="00DA8302" w:rsidR="007245C0" w:rsidRDefault="007245C0"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The Contractor shall submit the Monthly Summary for a particular month to</w:t>
      </w:r>
      <w:r w:rsidR="006C1408">
        <w:rPr>
          <w:rFonts w:ascii="Arial" w:hAnsi="Arial" w:cs="Arial"/>
          <w:sz w:val="24"/>
          <w:szCs w:val="24"/>
        </w:rPr>
        <w:t xml:space="preserve"> </w:t>
      </w:r>
      <w:r w:rsidR="006C1408" w:rsidRPr="00DA3525">
        <w:rPr>
          <w:rFonts w:ascii="Arial" w:hAnsi="Arial" w:cs="Arial"/>
          <w:sz w:val="24"/>
          <w:szCs w:val="24"/>
        </w:rPr>
        <w:t>the</w:t>
      </w:r>
      <w:r w:rsidRPr="00DA3525">
        <w:rPr>
          <w:rFonts w:ascii="Arial" w:hAnsi="Arial" w:cs="Arial"/>
          <w:sz w:val="24"/>
          <w:szCs w:val="24"/>
        </w:rPr>
        <w:t xml:space="preserve"> </w:t>
      </w:r>
      <w:proofErr w:type="gramStart"/>
      <w:r w:rsidRPr="00DA3525">
        <w:rPr>
          <w:rFonts w:ascii="Arial" w:hAnsi="Arial" w:cs="Arial"/>
          <w:sz w:val="24"/>
          <w:szCs w:val="24"/>
        </w:rPr>
        <w:t>School</w:t>
      </w:r>
      <w:proofErr w:type="gramEnd"/>
      <w:r w:rsidRPr="00DA3525">
        <w:rPr>
          <w:rFonts w:ascii="Arial" w:hAnsi="Arial" w:cs="Arial"/>
          <w:sz w:val="24"/>
          <w:szCs w:val="24"/>
        </w:rPr>
        <w:t xml:space="preserve"> </w:t>
      </w:r>
      <w:r>
        <w:rPr>
          <w:rFonts w:ascii="Arial" w:hAnsi="Arial" w:cs="Arial"/>
          <w:sz w:val="24"/>
          <w:szCs w:val="24"/>
        </w:rPr>
        <w:t xml:space="preserve">by </w:t>
      </w:r>
      <w:r w:rsidR="006C1408" w:rsidRPr="00CC5C5F">
        <w:rPr>
          <w:rFonts w:ascii="Arial" w:hAnsi="Arial" w:cs="Arial"/>
          <w:sz w:val="24"/>
          <w:szCs w:val="24"/>
        </w:rPr>
        <w:t xml:space="preserve">the </w:t>
      </w:r>
      <w:r w:rsidR="002302B0" w:rsidRPr="002302B0">
        <w:rPr>
          <w:rFonts w:ascii="Arial" w:hAnsi="Arial" w:cs="Arial"/>
          <w:b/>
          <w:bCs/>
          <w:sz w:val="24"/>
          <w:szCs w:val="24"/>
          <w:u w:val="single"/>
        </w:rPr>
        <w:t>5th</w:t>
      </w:r>
      <w:r w:rsidR="006C1408" w:rsidRPr="003F5575">
        <w:rPr>
          <w:rFonts w:ascii="Arial" w:hAnsi="Arial" w:cs="Arial"/>
          <w:color w:val="FF0000"/>
          <w:sz w:val="24"/>
          <w:szCs w:val="24"/>
        </w:rPr>
        <w:t xml:space="preserve"> </w:t>
      </w:r>
      <w:r w:rsidR="006C1408" w:rsidRPr="00CC5C5F">
        <w:rPr>
          <w:rFonts w:ascii="Arial" w:hAnsi="Arial" w:cs="Arial"/>
          <w:sz w:val="24"/>
          <w:szCs w:val="24"/>
        </w:rPr>
        <w:t xml:space="preserve">day of </w:t>
      </w:r>
      <w:r w:rsidR="00A542F8">
        <w:rPr>
          <w:rFonts w:ascii="Arial" w:hAnsi="Arial" w:cs="Arial"/>
          <w:sz w:val="24"/>
          <w:szCs w:val="24"/>
        </w:rPr>
        <w:t xml:space="preserve">the following </w:t>
      </w:r>
      <w:r w:rsidR="006C1408" w:rsidRPr="00CC5C5F">
        <w:rPr>
          <w:rFonts w:ascii="Arial" w:hAnsi="Arial" w:cs="Arial"/>
          <w:sz w:val="24"/>
          <w:szCs w:val="24"/>
        </w:rPr>
        <w:t>month</w:t>
      </w:r>
      <w:r w:rsidR="006C1408">
        <w:rPr>
          <w:rFonts w:ascii="Arial" w:hAnsi="Arial" w:cs="Arial"/>
          <w:sz w:val="24"/>
          <w:szCs w:val="24"/>
        </w:rPr>
        <w:t xml:space="preserve"> in such manner as </w:t>
      </w:r>
      <w:r w:rsidR="006C1408" w:rsidRPr="00CC5C5F">
        <w:rPr>
          <w:rFonts w:ascii="Arial" w:hAnsi="Arial" w:cs="Arial"/>
          <w:sz w:val="24"/>
          <w:szCs w:val="24"/>
        </w:rPr>
        <w:t xml:space="preserve">the </w:t>
      </w:r>
      <w:r w:rsidR="006C1408" w:rsidRPr="00DA3525">
        <w:rPr>
          <w:rFonts w:ascii="Arial" w:hAnsi="Arial" w:cs="Arial"/>
          <w:sz w:val="24"/>
          <w:szCs w:val="24"/>
        </w:rPr>
        <w:t xml:space="preserve">School </w:t>
      </w:r>
      <w:r w:rsidR="006C1408">
        <w:rPr>
          <w:rFonts w:ascii="Arial" w:hAnsi="Arial" w:cs="Arial"/>
          <w:sz w:val="24"/>
          <w:szCs w:val="24"/>
        </w:rPr>
        <w:t>may require.</w:t>
      </w:r>
    </w:p>
    <w:p w14:paraId="6603A1B2" w14:textId="77777777" w:rsidR="007245C0" w:rsidRDefault="007245C0" w:rsidP="007245C0">
      <w:pPr>
        <w:pStyle w:val="ListParagraph"/>
        <w:tabs>
          <w:tab w:val="left" w:pos="709"/>
        </w:tabs>
        <w:spacing w:after="0" w:line="240" w:lineRule="auto"/>
        <w:ind w:left="709"/>
        <w:jc w:val="both"/>
        <w:rPr>
          <w:rFonts w:ascii="Arial" w:hAnsi="Arial" w:cs="Arial"/>
          <w:sz w:val="24"/>
          <w:szCs w:val="24"/>
        </w:rPr>
      </w:pPr>
    </w:p>
    <w:p w14:paraId="345F1EA1" w14:textId="77777777" w:rsidR="002221CB" w:rsidRPr="00DA3525" w:rsidRDefault="002221CB"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 xml:space="preserve">Upon the Contractor submitting the Monthly Summary to </w:t>
      </w:r>
      <w:r w:rsidRPr="00DA3525">
        <w:rPr>
          <w:rFonts w:ascii="Arial" w:hAnsi="Arial" w:cs="Arial"/>
          <w:sz w:val="24"/>
          <w:szCs w:val="24"/>
        </w:rPr>
        <w:t xml:space="preserve">the School in accordance with Clause 5.1, the Contractor may invoice the </w:t>
      </w:r>
      <w:proofErr w:type="gramStart"/>
      <w:r w:rsidRPr="00DA3525">
        <w:rPr>
          <w:rFonts w:ascii="Arial" w:hAnsi="Arial" w:cs="Arial"/>
          <w:sz w:val="24"/>
          <w:szCs w:val="24"/>
        </w:rPr>
        <w:t>School</w:t>
      </w:r>
      <w:proofErr w:type="gramEnd"/>
      <w:r w:rsidRPr="00DA3525">
        <w:rPr>
          <w:rFonts w:ascii="Arial" w:hAnsi="Arial" w:cs="Arial"/>
          <w:sz w:val="24"/>
          <w:szCs w:val="24"/>
        </w:rPr>
        <w:t xml:space="preserve"> for payment </w:t>
      </w:r>
      <w:r w:rsidR="003E5940" w:rsidRPr="00DA3525">
        <w:rPr>
          <w:rFonts w:ascii="Arial" w:hAnsi="Arial" w:cs="Arial"/>
          <w:sz w:val="24"/>
          <w:szCs w:val="24"/>
        </w:rPr>
        <w:t>o</w:t>
      </w:r>
      <w:r w:rsidRPr="00DA3525">
        <w:rPr>
          <w:rFonts w:ascii="Arial" w:hAnsi="Arial" w:cs="Arial"/>
          <w:sz w:val="24"/>
          <w:szCs w:val="24"/>
        </w:rPr>
        <w:t xml:space="preserve">f the Services </w:t>
      </w:r>
      <w:r w:rsidR="004E165B" w:rsidRPr="00DA3525">
        <w:rPr>
          <w:rFonts w:ascii="Arial" w:hAnsi="Arial" w:cs="Arial"/>
          <w:sz w:val="24"/>
          <w:szCs w:val="24"/>
        </w:rPr>
        <w:t xml:space="preserve">set out </w:t>
      </w:r>
      <w:r w:rsidRPr="00DA3525">
        <w:rPr>
          <w:rFonts w:ascii="Arial" w:hAnsi="Arial" w:cs="Arial"/>
          <w:sz w:val="24"/>
          <w:szCs w:val="24"/>
        </w:rPr>
        <w:t xml:space="preserve">in the Monthly Summary. </w:t>
      </w:r>
      <w:r w:rsidR="0028053B" w:rsidRPr="00DA3525">
        <w:rPr>
          <w:rFonts w:ascii="Arial" w:hAnsi="Arial" w:cs="Arial"/>
          <w:sz w:val="24"/>
          <w:szCs w:val="24"/>
        </w:rPr>
        <w:t xml:space="preserve">Every such invoice shall be submitted to the </w:t>
      </w:r>
      <w:proofErr w:type="gramStart"/>
      <w:r w:rsidR="0028053B" w:rsidRPr="00DA3525">
        <w:rPr>
          <w:rFonts w:ascii="Arial" w:hAnsi="Arial" w:cs="Arial"/>
          <w:sz w:val="24"/>
          <w:szCs w:val="24"/>
        </w:rPr>
        <w:t>School</w:t>
      </w:r>
      <w:proofErr w:type="gramEnd"/>
      <w:r w:rsidR="0028053B" w:rsidRPr="00DA3525">
        <w:rPr>
          <w:rFonts w:ascii="Arial" w:hAnsi="Arial" w:cs="Arial"/>
          <w:sz w:val="24"/>
          <w:szCs w:val="24"/>
        </w:rPr>
        <w:t xml:space="preserve"> </w:t>
      </w:r>
      <w:r w:rsidRPr="00DA3525">
        <w:rPr>
          <w:rFonts w:ascii="Arial" w:hAnsi="Arial" w:cs="Arial"/>
          <w:sz w:val="24"/>
          <w:szCs w:val="24"/>
        </w:rPr>
        <w:t xml:space="preserve">through the electronic invoicing system named </w:t>
      </w:r>
      <w:proofErr w:type="spellStart"/>
      <w:r w:rsidRPr="00DA3525">
        <w:rPr>
          <w:rFonts w:ascii="Arial" w:hAnsi="Arial" w:cs="Arial"/>
          <w:sz w:val="24"/>
          <w:szCs w:val="24"/>
        </w:rPr>
        <w:t>Vendors@Gov</w:t>
      </w:r>
      <w:proofErr w:type="spellEnd"/>
      <w:r w:rsidR="0028053B" w:rsidRPr="00DA3525">
        <w:rPr>
          <w:rFonts w:ascii="Arial" w:hAnsi="Arial" w:cs="Arial"/>
          <w:sz w:val="24"/>
          <w:szCs w:val="24"/>
        </w:rPr>
        <w:t xml:space="preserve"> and </w:t>
      </w:r>
      <w:r w:rsidR="00C31222" w:rsidRPr="00DA3525">
        <w:rPr>
          <w:rFonts w:ascii="Arial" w:hAnsi="Arial" w:cs="Arial"/>
          <w:sz w:val="24"/>
          <w:szCs w:val="24"/>
        </w:rPr>
        <w:t xml:space="preserve">shall be </w:t>
      </w:r>
      <w:r w:rsidRPr="00DA3525">
        <w:rPr>
          <w:rFonts w:ascii="Arial" w:hAnsi="Arial" w:cs="Arial"/>
          <w:sz w:val="24"/>
          <w:szCs w:val="24"/>
        </w:rPr>
        <w:t>accompanied by such documents as the School may require</w:t>
      </w:r>
      <w:r w:rsidR="0028053B" w:rsidRPr="00DA3525">
        <w:rPr>
          <w:rFonts w:ascii="Arial" w:hAnsi="Arial" w:cs="Arial"/>
          <w:sz w:val="24"/>
          <w:szCs w:val="24"/>
        </w:rPr>
        <w:t>.</w:t>
      </w:r>
      <w:r w:rsidR="00F027D7" w:rsidRPr="00DA3525">
        <w:rPr>
          <w:rFonts w:ascii="Arial" w:hAnsi="Arial" w:cs="Arial"/>
          <w:sz w:val="24"/>
          <w:szCs w:val="24"/>
        </w:rPr>
        <w:t xml:space="preserve"> The said accompanying documents shall be submitted </w:t>
      </w:r>
      <w:r w:rsidR="00E00C40" w:rsidRPr="00DA3525">
        <w:rPr>
          <w:rFonts w:ascii="Arial" w:hAnsi="Arial" w:cs="Arial"/>
          <w:sz w:val="24"/>
          <w:szCs w:val="24"/>
        </w:rPr>
        <w:t xml:space="preserve">to the </w:t>
      </w:r>
      <w:proofErr w:type="gramStart"/>
      <w:r w:rsidR="00E00C40" w:rsidRPr="00DA3525">
        <w:rPr>
          <w:rFonts w:ascii="Arial" w:hAnsi="Arial" w:cs="Arial"/>
          <w:sz w:val="24"/>
          <w:szCs w:val="24"/>
        </w:rPr>
        <w:t>School</w:t>
      </w:r>
      <w:proofErr w:type="gramEnd"/>
      <w:r w:rsidR="00E00C40" w:rsidRPr="00DA3525">
        <w:rPr>
          <w:rFonts w:ascii="Arial" w:hAnsi="Arial" w:cs="Arial"/>
          <w:sz w:val="24"/>
          <w:szCs w:val="24"/>
        </w:rPr>
        <w:t xml:space="preserve"> </w:t>
      </w:r>
      <w:r w:rsidR="00F027D7" w:rsidRPr="00DA3525">
        <w:rPr>
          <w:rFonts w:ascii="Arial" w:hAnsi="Arial" w:cs="Arial"/>
          <w:sz w:val="24"/>
          <w:szCs w:val="24"/>
        </w:rPr>
        <w:t xml:space="preserve">through such means and in such form </w:t>
      </w:r>
      <w:r w:rsidR="00F027D7" w:rsidRPr="00DA3525">
        <w:rPr>
          <w:rFonts w:ascii="Arial" w:eastAsia="Times New Roman" w:hAnsi="Arial" w:cs="Arial"/>
          <w:spacing w:val="-2"/>
          <w:sz w:val="24"/>
          <w:szCs w:val="24"/>
        </w:rPr>
        <w:t>as may be specified by the School</w:t>
      </w:r>
      <w:r w:rsidR="00F027D7" w:rsidRPr="00DA3525">
        <w:rPr>
          <w:rFonts w:ascii="Arial" w:hAnsi="Arial" w:cs="Arial"/>
          <w:sz w:val="24"/>
          <w:szCs w:val="24"/>
        </w:rPr>
        <w:t>.</w:t>
      </w:r>
    </w:p>
    <w:p w14:paraId="4026CEB8" w14:textId="77777777" w:rsidR="00651E16" w:rsidRPr="00DA3525" w:rsidRDefault="00651E16" w:rsidP="00936778">
      <w:pPr>
        <w:pStyle w:val="ListParagraph"/>
        <w:tabs>
          <w:tab w:val="left" w:pos="567"/>
        </w:tabs>
        <w:spacing w:after="0" w:line="240" w:lineRule="auto"/>
        <w:ind w:left="567"/>
        <w:jc w:val="both"/>
        <w:rPr>
          <w:rFonts w:ascii="Arial" w:hAnsi="Arial" w:cs="Arial"/>
          <w:sz w:val="24"/>
          <w:szCs w:val="24"/>
        </w:rPr>
      </w:pPr>
    </w:p>
    <w:p w14:paraId="2BD54695" w14:textId="77777777" w:rsidR="00E50CE9" w:rsidRPr="00651E16" w:rsidRDefault="00925FE6"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sidRPr="00DA3525">
        <w:rPr>
          <w:rFonts w:ascii="Arial" w:hAnsi="Arial" w:cs="Arial"/>
          <w:sz w:val="24"/>
          <w:szCs w:val="24"/>
        </w:rPr>
        <w:t xml:space="preserve">Within </w:t>
      </w:r>
      <w:r w:rsidRPr="00DA3525">
        <w:rPr>
          <w:rFonts w:ascii="Arial" w:eastAsia="Times New Roman" w:hAnsi="Arial" w:cs="Arial"/>
          <w:spacing w:val="-2"/>
          <w:sz w:val="24"/>
          <w:szCs w:val="24"/>
        </w:rPr>
        <w:t xml:space="preserve">thirty (30) days from the date of receipt by the School of the </w:t>
      </w:r>
      <w:r w:rsidR="00E44C15" w:rsidRPr="00DA3525">
        <w:rPr>
          <w:rFonts w:ascii="Arial" w:eastAsia="Times New Roman" w:hAnsi="Arial" w:cs="Arial"/>
          <w:spacing w:val="-2"/>
          <w:sz w:val="24"/>
          <w:szCs w:val="24"/>
        </w:rPr>
        <w:t>Contractor’s</w:t>
      </w:r>
      <w:r w:rsidRPr="00DA3525">
        <w:rPr>
          <w:rFonts w:ascii="Arial" w:eastAsia="Times New Roman" w:hAnsi="Arial" w:cs="Arial"/>
          <w:spacing w:val="-2"/>
          <w:sz w:val="24"/>
          <w:szCs w:val="24"/>
        </w:rPr>
        <w:t xml:space="preserve"> invoice</w:t>
      </w:r>
      <w:r w:rsidR="00FF32E8" w:rsidRPr="00DA3525">
        <w:rPr>
          <w:rFonts w:ascii="Arial" w:eastAsia="Times New Roman" w:hAnsi="Arial" w:cs="Arial"/>
          <w:spacing w:val="-2"/>
          <w:sz w:val="24"/>
          <w:szCs w:val="24"/>
        </w:rPr>
        <w:t xml:space="preserve"> </w:t>
      </w:r>
      <w:r w:rsidR="00FE6B06" w:rsidRPr="00DA3525">
        <w:rPr>
          <w:rFonts w:ascii="Arial" w:eastAsia="Times New Roman" w:hAnsi="Arial" w:cs="Arial"/>
          <w:spacing w:val="-2"/>
          <w:sz w:val="24"/>
          <w:szCs w:val="24"/>
        </w:rPr>
        <w:t xml:space="preserve">and </w:t>
      </w:r>
      <w:r w:rsidR="00FE6B06" w:rsidRPr="00DA3525">
        <w:rPr>
          <w:rFonts w:ascii="Arial" w:hAnsi="Arial" w:cs="Arial"/>
          <w:sz w:val="24"/>
          <w:szCs w:val="24"/>
        </w:rPr>
        <w:t>accompanying documents (if any)</w:t>
      </w:r>
      <w:r w:rsidR="00FE6B06" w:rsidRPr="00DA3525">
        <w:rPr>
          <w:rFonts w:ascii="Arial" w:eastAsia="Times New Roman" w:hAnsi="Arial" w:cs="Arial"/>
          <w:spacing w:val="-2"/>
          <w:sz w:val="24"/>
          <w:szCs w:val="24"/>
        </w:rPr>
        <w:t xml:space="preserve"> </w:t>
      </w:r>
      <w:r w:rsidR="00FF32E8" w:rsidRPr="00DA3525">
        <w:rPr>
          <w:rFonts w:ascii="Arial" w:eastAsia="Times New Roman" w:hAnsi="Arial" w:cs="Arial"/>
          <w:spacing w:val="-2"/>
          <w:sz w:val="24"/>
          <w:szCs w:val="24"/>
        </w:rPr>
        <w:t>in accordance with Clause 5.3</w:t>
      </w:r>
      <w:r w:rsidRPr="00DA3525">
        <w:rPr>
          <w:rFonts w:ascii="Arial" w:eastAsia="Times New Roman" w:hAnsi="Arial" w:cs="Arial"/>
          <w:spacing w:val="-2"/>
          <w:sz w:val="24"/>
          <w:szCs w:val="24"/>
        </w:rPr>
        <w:t xml:space="preserve">, </w:t>
      </w:r>
      <w:r w:rsidR="00E44C15" w:rsidRPr="00DA3525">
        <w:rPr>
          <w:rFonts w:ascii="Arial" w:eastAsia="Times New Roman" w:hAnsi="Arial" w:cs="Arial"/>
          <w:spacing w:val="-2"/>
          <w:sz w:val="24"/>
          <w:szCs w:val="24"/>
        </w:rPr>
        <w:t xml:space="preserve">the </w:t>
      </w:r>
      <w:proofErr w:type="gramStart"/>
      <w:r w:rsidR="00E44C15" w:rsidRPr="00DA3525">
        <w:rPr>
          <w:rFonts w:ascii="Arial" w:eastAsia="Times New Roman" w:hAnsi="Arial" w:cs="Arial"/>
          <w:spacing w:val="-2"/>
          <w:sz w:val="24"/>
          <w:szCs w:val="24"/>
        </w:rPr>
        <w:t>School</w:t>
      </w:r>
      <w:proofErr w:type="gramEnd"/>
      <w:r w:rsidR="00E44C15" w:rsidRPr="00DA3525">
        <w:rPr>
          <w:rFonts w:ascii="Arial" w:eastAsia="Times New Roman" w:hAnsi="Arial" w:cs="Arial"/>
          <w:spacing w:val="-2"/>
          <w:sz w:val="24"/>
          <w:szCs w:val="24"/>
        </w:rPr>
        <w:t xml:space="preserve"> shall </w:t>
      </w:r>
      <w:r w:rsidR="00FD7D43" w:rsidRPr="00DA3525">
        <w:rPr>
          <w:rFonts w:ascii="Arial" w:eastAsia="Times New Roman" w:hAnsi="Arial" w:cs="Arial"/>
          <w:spacing w:val="-2"/>
          <w:sz w:val="24"/>
          <w:szCs w:val="24"/>
        </w:rPr>
        <w:t xml:space="preserve">make payment to the Contractor </w:t>
      </w:r>
      <w:r w:rsidR="001F2B8A">
        <w:rPr>
          <w:rFonts w:ascii="Arial" w:eastAsia="Times New Roman" w:hAnsi="Arial" w:cs="Arial"/>
          <w:spacing w:val="-2"/>
          <w:sz w:val="24"/>
          <w:szCs w:val="24"/>
        </w:rPr>
        <w:t xml:space="preserve">for </w:t>
      </w:r>
      <w:r w:rsidR="00FD7D43" w:rsidRPr="00E528E1">
        <w:rPr>
          <w:rFonts w:ascii="Arial" w:eastAsia="Times New Roman" w:hAnsi="Arial" w:cs="Arial"/>
          <w:spacing w:val="-2"/>
          <w:sz w:val="24"/>
          <w:szCs w:val="24"/>
        </w:rPr>
        <w:t xml:space="preserve">the Services </w:t>
      </w:r>
      <w:r w:rsidR="001F2B8A">
        <w:rPr>
          <w:rFonts w:ascii="Arial" w:eastAsia="Times New Roman" w:hAnsi="Arial" w:cs="Arial"/>
          <w:spacing w:val="-2"/>
          <w:sz w:val="24"/>
          <w:szCs w:val="24"/>
        </w:rPr>
        <w:t>to which that invoice relates</w:t>
      </w:r>
      <w:r w:rsidR="005549E9">
        <w:rPr>
          <w:rFonts w:ascii="Arial" w:eastAsia="Times New Roman" w:hAnsi="Arial" w:cs="Arial"/>
          <w:spacing w:val="-2"/>
          <w:sz w:val="24"/>
          <w:szCs w:val="24"/>
        </w:rPr>
        <w:t xml:space="preserve"> by Interbank GIRO</w:t>
      </w:r>
      <w:r w:rsidR="001F2B8A">
        <w:rPr>
          <w:rFonts w:ascii="Arial" w:eastAsia="Times New Roman" w:hAnsi="Arial" w:cs="Arial"/>
          <w:spacing w:val="-2"/>
          <w:sz w:val="24"/>
          <w:szCs w:val="24"/>
        </w:rPr>
        <w:t xml:space="preserve">, </w:t>
      </w:r>
      <w:r w:rsidR="00FD7D43" w:rsidRPr="00E528E1">
        <w:rPr>
          <w:rFonts w:ascii="Arial" w:eastAsia="Times New Roman" w:hAnsi="Arial" w:cs="Arial"/>
          <w:spacing w:val="-2"/>
          <w:sz w:val="24"/>
          <w:szCs w:val="24"/>
        </w:rPr>
        <w:t>provided that</w:t>
      </w:r>
      <w:r w:rsidR="00E50CE9">
        <w:rPr>
          <w:rFonts w:ascii="Arial" w:eastAsia="Times New Roman" w:hAnsi="Arial" w:cs="Arial"/>
          <w:spacing w:val="-2"/>
          <w:sz w:val="24"/>
          <w:szCs w:val="24"/>
        </w:rPr>
        <w:t>:</w:t>
      </w:r>
    </w:p>
    <w:p w14:paraId="30017E86" w14:textId="77777777" w:rsidR="00651E16" w:rsidRPr="005549E9" w:rsidRDefault="00651E16" w:rsidP="00936778">
      <w:pPr>
        <w:tabs>
          <w:tab w:val="left" w:pos="567"/>
        </w:tabs>
        <w:jc w:val="both"/>
        <w:rPr>
          <w:rFonts w:ascii="Arial" w:hAnsi="Arial" w:cs="Arial"/>
          <w:lang w:val="en-SG"/>
        </w:rPr>
      </w:pPr>
    </w:p>
    <w:p w14:paraId="445F9D97" w14:textId="77777777" w:rsidR="00E50CE9" w:rsidRPr="00651E16" w:rsidRDefault="00E50CE9" w:rsidP="0096378C">
      <w:pPr>
        <w:pStyle w:val="ListParagraph"/>
        <w:numPr>
          <w:ilvl w:val="1"/>
          <w:numId w:val="5"/>
        </w:numPr>
        <w:tabs>
          <w:tab w:val="left" w:pos="1276"/>
        </w:tabs>
        <w:spacing w:after="0" w:line="240" w:lineRule="auto"/>
        <w:ind w:left="1276" w:hanging="567"/>
        <w:jc w:val="both"/>
        <w:rPr>
          <w:rFonts w:ascii="Arial" w:hAnsi="Arial" w:cs="Arial"/>
          <w:sz w:val="24"/>
          <w:szCs w:val="24"/>
        </w:rPr>
      </w:pPr>
      <w:r>
        <w:rPr>
          <w:rFonts w:ascii="Arial" w:eastAsia="Times New Roman" w:hAnsi="Arial" w:cs="Arial"/>
          <w:spacing w:val="-2"/>
          <w:sz w:val="24"/>
          <w:szCs w:val="24"/>
        </w:rPr>
        <w:t>S</w:t>
      </w:r>
      <w:r w:rsidR="00FD7D43">
        <w:rPr>
          <w:rFonts w:ascii="Arial" w:eastAsia="Times New Roman" w:hAnsi="Arial" w:cs="Arial"/>
          <w:spacing w:val="-2"/>
          <w:sz w:val="24"/>
          <w:szCs w:val="24"/>
        </w:rPr>
        <w:t xml:space="preserve">uch </w:t>
      </w:r>
      <w:r w:rsidR="00FD7D43" w:rsidRPr="00DB59A3">
        <w:rPr>
          <w:rFonts w:ascii="Arial" w:eastAsia="Times New Roman" w:hAnsi="Arial" w:cs="Arial"/>
          <w:spacing w:val="-2"/>
          <w:sz w:val="24"/>
          <w:szCs w:val="24"/>
        </w:rPr>
        <w:t>payment shall be pro-rated to</w:t>
      </w:r>
      <w:r w:rsidR="00FD7D43">
        <w:rPr>
          <w:rFonts w:ascii="Arial" w:eastAsia="Times New Roman" w:hAnsi="Arial" w:cs="Arial"/>
          <w:spacing w:val="-2"/>
          <w:sz w:val="24"/>
          <w:szCs w:val="24"/>
        </w:rPr>
        <w:t xml:space="preserve"> take into account any shortfall in </w:t>
      </w:r>
      <w:r w:rsidR="00E06CF9">
        <w:rPr>
          <w:rFonts w:ascii="Arial" w:eastAsia="Times New Roman" w:hAnsi="Arial" w:cs="Arial"/>
          <w:spacing w:val="-2"/>
          <w:sz w:val="24"/>
          <w:szCs w:val="24"/>
        </w:rPr>
        <w:t xml:space="preserve">the </w:t>
      </w:r>
      <w:r w:rsidR="00FD7D43">
        <w:rPr>
          <w:rFonts w:ascii="Arial" w:eastAsia="Times New Roman" w:hAnsi="Arial" w:cs="Arial"/>
          <w:spacing w:val="-2"/>
          <w:sz w:val="24"/>
          <w:szCs w:val="24"/>
        </w:rPr>
        <w:t xml:space="preserve">Services </w:t>
      </w:r>
      <w:proofErr w:type="gramStart"/>
      <w:r w:rsidR="00FD7D43">
        <w:rPr>
          <w:rFonts w:ascii="Arial" w:eastAsia="Times New Roman" w:hAnsi="Arial" w:cs="Arial"/>
          <w:spacing w:val="-2"/>
          <w:sz w:val="24"/>
          <w:szCs w:val="24"/>
        </w:rPr>
        <w:t>perform</w:t>
      </w:r>
      <w:r w:rsidR="00FD7D43" w:rsidRPr="00E50CE9">
        <w:rPr>
          <w:rFonts w:ascii="Arial" w:eastAsia="Times New Roman" w:hAnsi="Arial" w:cs="Arial"/>
          <w:spacing w:val="-2"/>
          <w:sz w:val="24"/>
          <w:szCs w:val="24"/>
        </w:rPr>
        <w:t>ed</w:t>
      </w:r>
      <w:r w:rsidRPr="00E50CE9">
        <w:rPr>
          <w:rFonts w:ascii="Arial" w:eastAsia="Times New Roman" w:hAnsi="Arial" w:cs="Arial"/>
          <w:spacing w:val="-2"/>
          <w:sz w:val="24"/>
          <w:szCs w:val="24"/>
        </w:rPr>
        <w:t>;</w:t>
      </w:r>
      <w:proofErr w:type="gramEnd"/>
    </w:p>
    <w:p w14:paraId="232D8B90" w14:textId="77777777" w:rsidR="00651E16" w:rsidRPr="00651E16" w:rsidRDefault="00651E16" w:rsidP="00936778">
      <w:pPr>
        <w:tabs>
          <w:tab w:val="left" w:pos="1134"/>
        </w:tabs>
        <w:ind w:left="567"/>
        <w:jc w:val="both"/>
        <w:rPr>
          <w:rFonts w:ascii="Arial" w:hAnsi="Arial" w:cs="Arial"/>
        </w:rPr>
      </w:pPr>
    </w:p>
    <w:p w14:paraId="254FE7C2" w14:textId="77777777" w:rsidR="00E50CE9" w:rsidRDefault="00E50CE9" w:rsidP="0096378C">
      <w:pPr>
        <w:pStyle w:val="ListParagraph"/>
        <w:numPr>
          <w:ilvl w:val="1"/>
          <w:numId w:val="5"/>
        </w:numPr>
        <w:tabs>
          <w:tab w:val="left" w:pos="1276"/>
        </w:tabs>
        <w:spacing w:after="0" w:line="240" w:lineRule="auto"/>
        <w:ind w:left="1276" w:hanging="567"/>
        <w:jc w:val="both"/>
        <w:rPr>
          <w:rFonts w:ascii="Arial" w:hAnsi="Arial" w:cs="Arial"/>
          <w:sz w:val="24"/>
          <w:szCs w:val="24"/>
        </w:rPr>
      </w:pPr>
      <w:r w:rsidRPr="00E50CE9">
        <w:rPr>
          <w:rFonts w:ascii="Arial" w:eastAsia="Times New Roman" w:hAnsi="Arial" w:cs="Arial"/>
          <w:spacing w:val="-2"/>
          <w:sz w:val="24"/>
          <w:szCs w:val="24"/>
        </w:rPr>
        <w:t>N</w:t>
      </w:r>
      <w:r w:rsidR="00FD7D43" w:rsidRPr="00E50CE9">
        <w:rPr>
          <w:rFonts w:ascii="Arial" w:eastAsia="Times New Roman" w:hAnsi="Arial" w:cs="Arial"/>
          <w:spacing w:val="-2"/>
          <w:sz w:val="24"/>
          <w:szCs w:val="24"/>
        </w:rPr>
        <w:t>o payment shall be considered as evidence of the quality of any Service</w:t>
      </w:r>
      <w:r w:rsidRPr="00E50CE9">
        <w:rPr>
          <w:rFonts w:ascii="Arial" w:eastAsia="Times New Roman" w:hAnsi="Arial" w:cs="Arial"/>
          <w:spacing w:val="-2"/>
          <w:sz w:val="24"/>
          <w:szCs w:val="24"/>
        </w:rPr>
        <w:t xml:space="preserve">s to which such payments relate or </w:t>
      </w:r>
      <w:r w:rsidRPr="00E50CE9">
        <w:rPr>
          <w:rFonts w:ascii="Arial" w:hAnsi="Arial" w:cs="Arial"/>
          <w:sz w:val="24"/>
          <w:szCs w:val="24"/>
        </w:rPr>
        <w:t xml:space="preserve">a waiver of any default on the part of the </w:t>
      </w:r>
      <w:r w:rsidRPr="00311A02">
        <w:rPr>
          <w:rFonts w:ascii="Arial" w:eastAsia="Times New Roman" w:hAnsi="Arial" w:cs="Arial"/>
          <w:spacing w:val="-2"/>
          <w:sz w:val="24"/>
          <w:szCs w:val="24"/>
        </w:rPr>
        <w:t>Contractor</w:t>
      </w:r>
      <w:r w:rsidRPr="00E50CE9">
        <w:rPr>
          <w:rFonts w:ascii="Arial" w:hAnsi="Arial" w:cs="Arial"/>
          <w:sz w:val="24"/>
          <w:szCs w:val="24"/>
        </w:rPr>
        <w:t xml:space="preserve"> in the performance of its obligations; and</w:t>
      </w:r>
    </w:p>
    <w:p w14:paraId="057ACC28" w14:textId="77777777" w:rsidR="00651E16" w:rsidRPr="00651E16" w:rsidRDefault="00651E16" w:rsidP="00936778">
      <w:pPr>
        <w:tabs>
          <w:tab w:val="left" w:pos="1134"/>
        </w:tabs>
        <w:jc w:val="both"/>
        <w:rPr>
          <w:rFonts w:ascii="Arial" w:hAnsi="Arial" w:cs="Arial"/>
        </w:rPr>
      </w:pPr>
    </w:p>
    <w:p w14:paraId="52F6C35E" w14:textId="77777777" w:rsidR="001C1F82" w:rsidRPr="00E50CE9" w:rsidRDefault="00E50CE9" w:rsidP="0096378C">
      <w:pPr>
        <w:pStyle w:val="ListParagraph"/>
        <w:numPr>
          <w:ilvl w:val="1"/>
          <w:numId w:val="5"/>
        </w:numPr>
        <w:tabs>
          <w:tab w:val="left" w:pos="1276"/>
        </w:tabs>
        <w:spacing w:after="0" w:line="240" w:lineRule="auto"/>
        <w:ind w:left="1276" w:hanging="567"/>
        <w:jc w:val="both"/>
        <w:rPr>
          <w:rFonts w:ascii="Arial" w:hAnsi="Arial" w:cs="Arial"/>
          <w:sz w:val="24"/>
          <w:szCs w:val="24"/>
        </w:rPr>
      </w:pPr>
      <w:r w:rsidRPr="00E50CE9">
        <w:rPr>
          <w:rFonts w:ascii="Arial" w:hAnsi="Arial" w:cs="Arial"/>
          <w:sz w:val="24"/>
          <w:szCs w:val="24"/>
        </w:rPr>
        <w:t xml:space="preserve">No payment shall relieve the Contractor from its other obligations under the </w:t>
      </w:r>
      <w:r w:rsidRPr="00311A02">
        <w:rPr>
          <w:rFonts w:ascii="Arial" w:eastAsia="Times New Roman" w:hAnsi="Arial" w:cs="Arial"/>
          <w:spacing w:val="-2"/>
          <w:sz w:val="24"/>
          <w:szCs w:val="24"/>
        </w:rPr>
        <w:t>Contract</w:t>
      </w:r>
      <w:r w:rsidRPr="00E50CE9">
        <w:rPr>
          <w:rFonts w:ascii="Arial" w:hAnsi="Arial" w:cs="Arial"/>
          <w:sz w:val="24"/>
          <w:szCs w:val="24"/>
        </w:rPr>
        <w:t>.</w:t>
      </w:r>
    </w:p>
    <w:p w14:paraId="5FB1C6C3" w14:textId="77777777" w:rsidR="001803A1" w:rsidRDefault="001803A1" w:rsidP="00936778">
      <w:pPr>
        <w:pStyle w:val="ListParagraph"/>
        <w:tabs>
          <w:tab w:val="left" w:pos="567"/>
        </w:tabs>
        <w:spacing w:after="0" w:line="240" w:lineRule="auto"/>
        <w:ind w:left="567"/>
        <w:jc w:val="both"/>
        <w:rPr>
          <w:rFonts w:ascii="Arial" w:hAnsi="Arial" w:cs="Arial"/>
          <w:sz w:val="24"/>
          <w:szCs w:val="24"/>
        </w:rPr>
      </w:pPr>
    </w:p>
    <w:p w14:paraId="422309F8" w14:textId="77777777" w:rsidR="00E660FC" w:rsidRPr="00DA3525" w:rsidRDefault="00E660FC"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The Contractor shall</w:t>
      </w:r>
      <w:r w:rsidR="00E70582">
        <w:rPr>
          <w:rFonts w:ascii="Arial" w:hAnsi="Arial" w:cs="Arial"/>
          <w:sz w:val="24"/>
          <w:szCs w:val="24"/>
        </w:rPr>
        <w:t xml:space="preserve">, </w:t>
      </w:r>
      <w:r w:rsidR="00E70582" w:rsidRPr="003F5575">
        <w:rPr>
          <w:rFonts w:ascii="Arial" w:eastAsia="Times New Roman" w:hAnsi="Arial" w:cs="Arial"/>
          <w:spacing w:val="-2"/>
          <w:sz w:val="24"/>
          <w:szCs w:val="24"/>
        </w:rPr>
        <w:t xml:space="preserve">within thirty (30) days </w:t>
      </w:r>
      <w:r w:rsidR="00E70582">
        <w:rPr>
          <w:rFonts w:ascii="Arial" w:eastAsia="Times New Roman" w:hAnsi="Arial" w:cs="Arial"/>
          <w:spacing w:val="-2"/>
          <w:sz w:val="24"/>
          <w:szCs w:val="24"/>
        </w:rPr>
        <w:t>after the date of the Letter of Acceptance,</w:t>
      </w:r>
      <w:r>
        <w:rPr>
          <w:rFonts w:ascii="Arial" w:hAnsi="Arial" w:cs="Arial"/>
          <w:sz w:val="24"/>
          <w:szCs w:val="24"/>
        </w:rPr>
        <w:t xml:space="preserve"> provide the </w:t>
      </w:r>
      <w:proofErr w:type="gramStart"/>
      <w:r w:rsidRPr="00DA3525">
        <w:rPr>
          <w:rFonts w:ascii="Arial" w:eastAsia="Times New Roman" w:hAnsi="Arial" w:cs="Arial"/>
          <w:spacing w:val="-2"/>
          <w:sz w:val="24"/>
          <w:szCs w:val="24"/>
        </w:rPr>
        <w:t>School</w:t>
      </w:r>
      <w:proofErr w:type="gramEnd"/>
      <w:r w:rsidRPr="00DA3525">
        <w:rPr>
          <w:rFonts w:ascii="Arial" w:hAnsi="Arial" w:cs="Arial"/>
          <w:sz w:val="24"/>
          <w:szCs w:val="24"/>
        </w:rPr>
        <w:t xml:space="preserve"> with the relevant bank account details</w:t>
      </w:r>
      <w:r w:rsidR="00E8294E" w:rsidRPr="00DA3525">
        <w:rPr>
          <w:rFonts w:ascii="Arial" w:hAnsi="Arial" w:cs="Arial"/>
          <w:sz w:val="24"/>
          <w:szCs w:val="24"/>
        </w:rPr>
        <w:t xml:space="preserve"> and the duly completed direct credit authorisation form</w:t>
      </w:r>
      <w:r w:rsidRPr="00DA3525">
        <w:rPr>
          <w:rFonts w:ascii="Arial" w:hAnsi="Arial" w:cs="Arial"/>
          <w:sz w:val="24"/>
          <w:szCs w:val="24"/>
        </w:rPr>
        <w:t xml:space="preserve"> for the purpose of </w:t>
      </w:r>
      <w:r w:rsidR="00CC6B53" w:rsidRPr="00DA3525">
        <w:rPr>
          <w:rFonts w:ascii="Arial" w:hAnsi="Arial" w:cs="Arial"/>
          <w:sz w:val="24"/>
          <w:szCs w:val="24"/>
        </w:rPr>
        <w:t xml:space="preserve">enabling the </w:t>
      </w:r>
      <w:r w:rsidR="00CC6B53" w:rsidRPr="00DA3525">
        <w:rPr>
          <w:rFonts w:ascii="Arial" w:eastAsia="Times New Roman" w:hAnsi="Arial" w:cs="Arial"/>
          <w:spacing w:val="-2"/>
          <w:sz w:val="24"/>
          <w:szCs w:val="24"/>
        </w:rPr>
        <w:t>School</w:t>
      </w:r>
      <w:r w:rsidR="00CC6B53" w:rsidRPr="00DA3525">
        <w:rPr>
          <w:rFonts w:ascii="Arial" w:hAnsi="Arial" w:cs="Arial"/>
          <w:sz w:val="24"/>
          <w:szCs w:val="24"/>
        </w:rPr>
        <w:t xml:space="preserve"> to make</w:t>
      </w:r>
      <w:r w:rsidRPr="00DA3525">
        <w:rPr>
          <w:rFonts w:ascii="Arial" w:hAnsi="Arial" w:cs="Arial"/>
          <w:sz w:val="24"/>
          <w:szCs w:val="24"/>
        </w:rPr>
        <w:t xml:space="preserve"> payment by </w:t>
      </w:r>
      <w:r w:rsidRPr="00DA3525">
        <w:rPr>
          <w:rFonts w:ascii="Arial" w:eastAsia="Times New Roman" w:hAnsi="Arial" w:cs="Arial"/>
          <w:spacing w:val="-2"/>
          <w:sz w:val="24"/>
          <w:szCs w:val="24"/>
        </w:rPr>
        <w:t>Interbank GIRO.</w:t>
      </w:r>
    </w:p>
    <w:p w14:paraId="554254D8" w14:textId="77777777" w:rsidR="00E660FC" w:rsidRPr="00DA3525" w:rsidRDefault="00E660FC" w:rsidP="00E660FC">
      <w:pPr>
        <w:pStyle w:val="ListParagraph"/>
        <w:tabs>
          <w:tab w:val="left" w:pos="709"/>
        </w:tabs>
        <w:spacing w:after="0" w:line="240" w:lineRule="auto"/>
        <w:ind w:left="709"/>
        <w:jc w:val="both"/>
        <w:rPr>
          <w:rFonts w:ascii="Arial" w:hAnsi="Arial" w:cs="Arial"/>
          <w:sz w:val="24"/>
          <w:szCs w:val="24"/>
        </w:rPr>
      </w:pPr>
    </w:p>
    <w:p w14:paraId="6CBDD5EE" w14:textId="77777777" w:rsidR="00F36933" w:rsidRPr="00DA3525" w:rsidRDefault="00FF096E"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sidRPr="00DA3525">
        <w:rPr>
          <w:rFonts w:ascii="Arial" w:hAnsi="Arial" w:cs="Arial"/>
          <w:sz w:val="24"/>
          <w:szCs w:val="24"/>
        </w:rPr>
        <w:t xml:space="preserve">The </w:t>
      </w:r>
      <w:proofErr w:type="gramStart"/>
      <w:r w:rsidRPr="00DA3525">
        <w:rPr>
          <w:rFonts w:ascii="Arial" w:eastAsia="Times New Roman" w:hAnsi="Arial" w:cs="Arial"/>
          <w:spacing w:val="-2"/>
          <w:sz w:val="24"/>
          <w:szCs w:val="24"/>
        </w:rPr>
        <w:t>School</w:t>
      </w:r>
      <w:proofErr w:type="gramEnd"/>
      <w:r w:rsidRPr="00DA3525">
        <w:rPr>
          <w:rFonts w:ascii="Arial" w:hAnsi="Arial" w:cs="Arial"/>
          <w:sz w:val="24"/>
          <w:szCs w:val="24"/>
        </w:rPr>
        <w:t xml:space="preserve"> shall not be required to pay for expenses or cost of whatever nature other than those expressly set out in the Contract or otherwise expressly agreed to in writing by the </w:t>
      </w:r>
      <w:r w:rsidRPr="00DA3525">
        <w:rPr>
          <w:rFonts w:ascii="Arial" w:eastAsia="Times New Roman" w:hAnsi="Arial" w:cs="Arial"/>
          <w:spacing w:val="-2"/>
          <w:sz w:val="24"/>
          <w:szCs w:val="24"/>
        </w:rPr>
        <w:t>School</w:t>
      </w:r>
      <w:r w:rsidRPr="00DA3525">
        <w:rPr>
          <w:rFonts w:ascii="Arial" w:hAnsi="Arial" w:cs="Arial"/>
          <w:sz w:val="24"/>
          <w:szCs w:val="24"/>
        </w:rPr>
        <w:t>.</w:t>
      </w:r>
    </w:p>
    <w:p w14:paraId="49C50824" w14:textId="77777777" w:rsidR="00651E16" w:rsidRPr="00DA3525" w:rsidRDefault="00651E16" w:rsidP="00936778">
      <w:pPr>
        <w:pStyle w:val="ListParagraph"/>
        <w:tabs>
          <w:tab w:val="left" w:pos="567"/>
        </w:tabs>
        <w:spacing w:after="0" w:line="240" w:lineRule="auto"/>
        <w:ind w:left="567"/>
        <w:jc w:val="both"/>
        <w:rPr>
          <w:rFonts w:ascii="Arial" w:hAnsi="Arial" w:cs="Arial"/>
          <w:sz w:val="24"/>
          <w:szCs w:val="24"/>
        </w:rPr>
      </w:pPr>
    </w:p>
    <w:p w14:paraId="26D63083" w14:textId="77777777" w:rsidR="00C523B9" w:rsidRDefault="00C523B9"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sidRPr="00DA3525">
        <w:rPr>
          <w:rFonts w:ascii="Arial" w:hAnsi="Arial" w:cs="Arial"/>
          <w:sz w:val="24"/>
          <w:szCs w:val="24"/>
        </w:rPr>
        <w:t xml:space="preserve">Where the Contractor is a taxable person under the GST Act, the </w:t>
      </w:r>
      <w:r w:rsidRPr="00DA3525">
        <w:rPr>
          <w:rFonts w:ascii="Arial" w:eastAsia="Times New Roman" w:hAnsi="Arial" w:cs="Arial"/>
          <w:spacing w:val="-2"/>
          <w:sz w:val="24"/>
          <w:szCs w:val="24"/>
        </w:rPr>
        <w:t>School</w:t>
      </w:r>
      <w:r w:rsidRPr="00DA3525">
        <w:rPr>
          <w:rFonts w:ascii="Arial" w:hAnsi="Arial" w:cs="Arial"/>
          <w:sz w:val="24"/>
          <w:szCs w:val="24"/>
        </w:rPr>
        <w:t xml:space="preserve"> </w:t>
      </w:r>
      <w:r w:rsidRPr="00C523B9">
        <w:rPr>
          <w:rFonts w:ascii="Arial" w:hAnsi="Arial" w:cs="Arial"/>
          <w:sz w:val="24"/>
          <w:szCs w:val="24"/>
        </w:rPr>
        <w:t xml:space="preserve">shall reimburse the Contractor for any such GST charged on </w:t>
      </w:r>
      <w:r w:rsidRPr="004D6840">
        <w:rPr>
          <w:rFonts w:ascii="Arial" w:hAnsi="Arial" w:cs="Arial"/>
          <w:sz w:val="24"/>
          <w:szCs w:val="24"/>
        </w:rPr>
        <w:t>the supply by the Contractor of goods or services under the Contract.</w:t>
      </w:r>
    </w:p>
    <w:p w14:paraId="020FC67E" w14:textId="77777777" w:rsidR="00651E16" w:rsidRPr="00651E16" w:rsidRDefault="00651E16" w:rsidP="00936778">
      <w:pPr>
        <w:tabs>
          <w:tab w:val="left" w:pos="567"/>
        </w:tabs>
        <w:jc w:val="both"/>
        <w:rPr>
          <w:rFonts w:ascii="Arial" w:hAnsi="Arial" w:cs="Arial"/>
        </w:rPr>
      </w:pPr>
    </w:p>
    <w:p w14:paraId="323E8C64" w14:textId="77777777" w:rsidR="00C523B9" w:rsidRDefault="004D6840" w:rsidP="0096378C">
      <w:pPr>
        <w:pStyle w:val="ListParagraph"/>
        <w:numPr>
          <w:ilvl w:val="0"/>
          <w:numId w:val="5"/>
        </w:numPr>
        <w:tabs>
          <w:tab w:val="left" w:pos="709"/>
        </w:tabs>
        <w:spacing w:after="0" w:line="240" w:lineRule="auto"/>
        <w:ind w:left="709" w:hanging="709"/>
        <w:jc w:val="both"/>
        <w:rPr>
          <w:rFonts w:ascii="Arial" w:hAnsi="Arial" w:cs="Arial"/>
          <w:sz w:val="24"/>
          <w:szCs w:val="24"/>
        </w:rPr>
      </w:pPr>
      <w:r w:rsidRPr="004D6840">
        <w:rPr>
          <w:rFonts w:ascii="Arial" w:hAnsi="Arial" w:cs="Arial"/>
          <w:sz w:val="24"/>
          <w:szCs w:val="24"/>
        </w:rPr>
        <w:t xml:space="preserve">Any invoice or other request for payment of monies due to the Contractor under the Contract shall, if </w:t>
      </w:r>
      <w:r w:rsidR="00374508">
        <w:rPr>
          <w:rFonts w:ascii="Arial" w:hAnsi="Arial" w:cs="Arial"/>
          <w:sz w:val="24"/>
          <w:szCs w:val="24"/>
        </w:rPr>
        <w:t>t</w:t>
      </w:r>
      <w:r w:rsidRPr="004D6840">
        <w:rPr>
          <w:rFonts w:ascii="Arial" w:hAnsi="Arial" w:cs="Arial"/>
          <w:sz w:val="24"/>
          <w:szCs w:val="24"/>
        </w:rPr>
        <w:t>he</w:t>
      </w:r>
      <w:r w:rsidR="00374508">
        <w:rPr>
          <w:rFonts w:ascii="Arial" w:hAnsi="Arial" w:cs="Arial"/>
          <w:sz w:val="24"/>
          <w:szCs w:val="24"/>
        </w:rPr>
        <w:t xml:space="preserve"> Contractor</w:t>
      </w:r>
      <w:r w:rsidRPr="004D6840">
        <w:rPr>
          <w:rFonts w:ascii="Arial" w:hAnsi="Arial" w:cs="Arial"/>
          <w:sz w:val="24"/>
          <w:szCs w:val="24"/>
        </w:rPr>
        <w:t xml:space="preserve"> is a taxable person for the purpose of the GST Act, be in the same form and contain the same information as if it were a tax invoice for the purposes of the regulations made under the GST Act.</w:t>
      </w:r>
    </w:p>
    <w:p w14:paraId="249CB026" w14:textId="77777777" w:rsidR="00651E16" w:rsidRPr="00651E16" w:rsidRDefault="00651E16" w:rsidP="00936778">
      <w:pPr>
        <w:tabs>
          <w:tab w:val="left" w:pos="567"/>
        </w:tabs>
        <w:jc w:val="both"/>
        <w:rPr>
          <w:rFonts w:ascii="Arial" w:hAnsi="Arial" w:cs="Arial"/>
        </w:rPr>
      </w:pPr>
    </w:p>
    <w:p w14:paraId="2A1E67CA" w14:textId="77777777" w:rsidR="001C1F82" w:rsidRPr="002D6E8A" w:rsidRDefault="00256725" w:rsidP="00936778">
      <w:pPr>
        <w:pStyle w:val="Heading2"/>
        <w:tabs>
          <w:tab w:val="clear" w:pos="720"/>
          <w:tab w:val="clear" w:pos="1080"/>
          <w:tab w:val="left" w:pos="709"/>
        </w:tabs>
        <w:spacing w:before="120"/>
      </w:pPr>
      <w:r w:rsidRPr="002D6E8A">
        <w:t>6.</w:t>
      </w:r>
      <w:r w:rsidRPr="002D6E8A">
        <w:tab/>
      </w:r>
      <w:r w:rsidR="006965CA" w:rsidRPr="002D6E8A">
        <w:t>TAXES, FEES AND DUTIES</w:t>
      </w:r>
    </w:p>
    <w:p w14:paraId="6B807CE2" w14:textId="77777777" w:rsidR="00256725" w:rsidRPr="006965CA" w:rsidRDefault="00256725" w:rsidP="00936778">
      <w:pPr>
        <w:jc w:val="both"/>
        <w:rPr>
          <w:rFonts w:ascii="Arial" w:hAnsi="Arial" w:cs="Arial"/>
        </w:rPr>
      </w:pPr>
    </w:p>
    <w:p w14:paraId="3B43D566" w14:textId="77777777" w:rsidR="0050514B" w:rsidRDefault="006965CA" w:rsidP="0096378C">
      <w:pPr>
        <w:pStyle w:val="ListParagraph"/>
        <w:numPr>
          <w:ilvl w:val="0"/>
          <w:numId w:val="6"/>
        </w:numPr>
        <w:tabs>
          <w:tab w:val="left" w:pos="709"/>
        </w:tabs>
        <w:spacing w:after="0" w:line="240" w:lineRule="auto"/>
        <w:ind w:left="709" w:hanging="709"/>
        <w:jc w:val="both"/>
        <w:rPr>
          <w:rFonts w:ascii="Arial" w:hAnsi="Arial" w:cs="Arial"/>
          <w:sz w:val="24"/>
          <w:szCs w:val="24"/>
        </w:rPr>
      </w:pPr>
      <w:r w:rsidRPr="006965CA">
        <w:rPr>
          <w:rFonts w:ascii="Arial" w:hAnsi="Arial" w:cs="Arial"/>
          <w:sz w:val="24"/>
          <w:szCs w:val="24"/>
        </w:rPr>
        <w:t>The Contractor shall be responsible for all corporate and personal income taxes, customs fees, duties, fines, levies, assessments and other taxes payable by the Contractor or its personnel in carrying out its obligations under the Contract.</w:t>
      </w:r>
    </w:p>
    <w:p w14:paraId="345E8817" w14:textId="77777777" w:rsidR="00651E16" w:rsidRPr="00651E16" w:rsidRDefault="00651E16" w:rsidP="00936778">
      <w:pPr>
        <w:tabs>
          <w:tab w:val="left" w:pos="567"/>
        </w:tabs>
        <w:jc w:val="both"/>
        <w:rPr>
          <w:rFonts w:ascii="Arial" w:hAnsi="Arial" w:cs="Arial"/>
        </w:rPr>
      </w:pPr>
    </w:p>
    <w:p w14:paraId="2997B29F" w14:textId="77777777" w:rsidR="006965CA" w:rsidRPr="00E70238" w:rsidRDefault="006965CA" w:rsidP="0096378C">
      <w:pPr>
        <w:pStyle w:val="ListParagraph"/>
        <w:numPr>
          <w:ilvl w:val="0"/>
          <w:numId w:val="6"/>
        </w:numPr>
        <w:tabs>
          <w:tab w:val="left" w:pos="709"/>
        </w:tabs>
        <w:spacing w:after="0" w:line="240" w:lineRule="auto"/>
        <w:ind w:left="709" w:hanging="709"/>
        <w:jc w:val="both"/>
        <w:rPr>
          <w:rFonts w:ascii="Arial" w:hAnsi="Arial" w:cs="Arial"/>
          <w:sz w:val="24"/>
          <w:szCs w:val="24"/>
        </w:rPr>
      </w:pPr>
      <w:r w:rsidRPr="006965CA">
        <w:rPr>
          <w:rFonts w:ascii="Arial" w:hAnsi="Arial" w:cs="Arial"/>
          <w:sz w:val="24"/>
          <w:szCs w:val="24"/>
        </w:rPr>
        <w:t xml:space="preserve">If </w:t>
      </w:r>
      <w:r w:rsidRPr="0009168C">
        <w:rPr>
          <w:rFonts w:ascii="Arial" w:hAnsi="Arial" w:cs="Arial"/>
          <w:sz w:val="24"/>
          <w:szCs w:val="24"/>
        </w:rPr>
        <w:t xml:space="preserve">the </w:t>
      </w:r>
      <w:r w:rsidRPr="0009168C">
        <w:rPr>
          <w:rFonts w:ascii="Arial" w:eastAsia="Times New Roman" w:hAnsi="Arial" w:cs="Arial"/>
          <w:spacing w:val="-2"/>
          <w:sz w:val="24"/>
          <w:szCs w:val="24"/>
        </w:rPr>
        <w:t>School</w:t>
      </w:r>
      <w:r w:rsidRPr="0009168C">
        <w:rPr>
          <w:rFonts w:ascii="Arial" w:hAnsi="Arial" w:cs="Arial"/>
          <w:sz w:val="24"/>
          <w:szCs w:val="24"/>
        </w:rPr>
        <w:t xml:space="preserve"> receives </w:t>
      </w:r>
      <w:r w:rsidRPr="006965CA">
        <w:rPr>
          <w:rFonts w:ascii="Arial" w:hAnsi="Arial" w:cs="Arial"/>
          <w:sz w:val="24"/>
          <w:szCs w:val="24"/>
        </w:rPr>
        <w:t xml:space="preserve">a request from the tax authorities or otherwise decides to pay on behalf of the Contractor or the Contractor's personnel, or to withhold payments from the Contractor in order that the </w:t>
      </w:r>
      <w:r w:rsidRPr="0009168C">
        <w:rPr>
          <w:rFonts w:ascii="Arial" w:eastAsia="Times New Roman" w:hAnsi="Arial" w:cs="Arial"/>
          <w:spacing w:val="-2"/>
          <w:sz w:val="24"/>
          <w:szCs w:val="24"/>
        </w:rPr>
        <w:t>School</w:t>
      </w:r>
      <w:r w:rsidRPr="0009168C">
        <w:rPr>
          <w:rFonts w:ascii="Arial" w:hAnsi="Arial" w:cs="Arial"/>
          <w:sz w:val="24"/>
          <w:szCs w:val="24"/>
        </w:rPr>
        <w:t xml:space="preserve"> </w:t>
      </w:r>
      <w:r w:rsidRPr="006965CA">
        <w:rPr>
          <w:rFonts w:ascii="Arial" w:hAnsi="Arial" w:cs="Arial"/>
          <w:sz w:val="24"/>
          <w:szCs w:val="24"/>
        </w:rPr>
        <w:t>may subsequently so pay, any of the abovementioned taxes, fees, duties, fines, levies and assessments (“</w:t>
      </w:r>
      <w:r w:rsidRPr="002B1D53">
        <w:rPr>
          <w:rFonts w:ascii="Arial" w:hAnsi="Arial" w:cs="Arial"/>
          <w:b/>
          <w:sz w:val="24"/>
          <w:szCs w:val="24"/>
        </w:rPr>
        <w:t>Taxes</w:t>
      </w:r>
      <w:r w:rsidRPr="006965CA">
        <w:rPr>
          <w:rFonts w:ascii="Arial" w:hAnsi="Arial" w:cs="Arial"/>
          <w:sz w:val="24"/>
          <w:szCs w:val="24"/>
        </w:rPr>
        <w:t xml:space="preserve">”), the Contractor hereby agrees that the </w:t>
      </w:r>
      <w:r w:rsidRPr="0009168C">
        <w:rPr>
          <w:rFonts w:ascii="Arial" w:eastAsia="Times New Roman" w:hAnsi="Arial" w:cs="Arial"/>
          <w:spacing w:val="-2"/>
          <w:sz w:val="24"/>
          <w:szCs w:val="24"/>
        </w:rPr>
        <w:t>School</w:t>
      </w:r>
      <w:r w:rsidRPr="006965CA">
        <w:rPr>
          <w:rFonts w:ascii="Arial" w:hAnsi="Arial" w:cs="Arial"/>
          <w:sz w:val="24"/>
          <w:szCs w:val="24"/>
        </w:rPr>
        <w:t xml:space="preserve"> may deduct such Taxes from payment due to the Contractor and forward the balance to the Contractor without any obligation to gross up such payment or pay the Contractor any amount so withheld.</w:t>
      </w:r>
    </w:p>
    <w:p w14:paraId="3BAC568D" w14:textId="77777777" w:rsidR="00651E16" w:rsidRDefault="00651E16" w:rsidP="00936778">
      <w:pPr>
        <w:pStyle w:val="ListParagraph"/>
        <w:tabs>
          <w:tab w:val="left" w:pos="567"/>
        </w:tabs>
        <w:spacing w:after="0" w:line="240" w:lineRule="auto"/>
        <w:ind w:left="567"/>
        <w:jc w:val="both"/>
        <w:rPr>
          <w:rFonts w:ascii="Arial" w:hAnsi="Arial" w:cs="Arial"/>
          <w:sz w:val="24"/>
          <w:szCs w:val="24"/>
        </w:rPr>
      </w:pPr>
    </w:p>
    <w:p w14:paraId="5D81426D" w14:textId="77777777" w:rsidR="00E70238" w:rsidRDefault="00E70238" w:rsidP="0096378C">
      <w:pPr>
        <w:pStyle w:val="ListParagraph"/>
        <w:numPr>
          <w:ilvl w:val="0"/>
          <w:numId w:val="6"/>
        </w:numPr>
        <w:tabs>
          <w:tab w:val="left" w:pos="709"/>
        </w:tabs>
        <w:spacing w:after="0" w:line="240" w:lineRule="auto"/>
        <w:ind w:left="709" w:hanging="709"/>
        <w:jc w:val="both"/>
        <w:rPr>
          <w:rFonts w:ascii="Arial" w:hAnsi="Arial" w:cs="Arial"/>
          <w:sz w:val="24"/>
          <w:szCs w:val="24"/>
        </w:rPr>
      </w:pPr>
      <w:r w:rsidRPr="00E70238">
        <w:rPr>
          <w:rFonts w:ascii="Arial" w:hAnsi="Arial" w:cs="Arial"/>
          <w:sz w:val="24"/>
          <w:szCs w:val="24"/>
        </w:rPr>
        <w:t xml:space="preserve">For the avoidance of doubt, in the event that withholding taxes are imposed by the tax authorities on any payments due under the Contract, the Contractor shall bear all such withholding taxes and </w:t>
      </w:r>
      <w:r w:rsidRPr="0009168C">
        <w:rPr>
          <w:rFonts w:ascii="Arial" w:hAnsi="Arial" w:cs="Arial"/>
          <w:sz w:val="24"/>
          <w:szCs w:val="24"/>
        </w:rPr>
        <w:t xml:space="preserve">the </w:t>
      </w:r>
      <w:r w:rsidRPr="0009168C">
        <w:rPr>
          <w:rFonts w:ascii="Arial" w:eastAsia="Times New Roman" w:hAnsi="Arial" w:cs="Arial"/>
          <w:spacing w:val="-2"/>
          <w:sz w:val="24"/>
          <w:szCs w:val="24"/>
        </w:rPr>
        <w:t>School</w:t>
      </w:r>
      <w:r w:rsidRPr="0009168C">
        <w:rPr>
          <w:rFonts w:ascii="Arial" w:hAnsi="Arial" w:cs="Arial"/>
          <w:sz w:val="24"/>
          <w:szCs w:val="24"/>
        </w:rPr>
        <w:t xml:space="preserve"> </w:t>
      </w:r>
      <w:r w:rsidRPr="00E70238">
        <w:rPr>
          <w:rFonts w:ascii="Arial" w:hAnsi="Arial" w:cs="Arial"/>
          <w:sz w:val="24"/>
          <w:szCs w:val="24"/>
        </w:rPr>
        <w:t>shall deduct such taxes from payment due to the Contractor and forward the balance to the Contractor without any obligation to gross up such payment or pay the Contractor any amount so withheld.</w:t>
      </w:r>
    </w:p>
    <w:p w14:paraId="42DE3C52" w14:textId="77777777" w:rsidR="00651E16" w:rsidRPr="00651E16" w:rsidRDefault="00651E16" w:rsidP="00936778">
      <w:pPr>
        <w:tabs>
          <w:tab w:val="left" w:pos="567"/>
        </w:tabs>
        <w:jc w:val="both"/>
        <w:rPr>
          <w:rFonts w:ascii="Arial" w:hAnsi="Arial" w:cs="Arial"/>
        </w:rPr>
      </w:pPr>
    </w:p>
    <w:p w14:paraId="62BCDEC4" w14:textId="77777777" w:rsidR="00716C92" w:rsidRPr="002D6E8A" w:rsidRDefault="00716C92" w:rsidP="00936778">
      <w:pPr>
        <w:pStyle w:val="Heading2"/>
        <w:tabs>
          <w:tab w:val="clear" w:pos="720"/>
          <w:tab w:val="clear" w:pos="1080"/>
          <w:tab w:val="left" w:pos="709"/>
        </w:tabs>
        <w:spacing w:before="120"/>
      </w:pPr>
      <w:r w:rsidRPr="002D6E8A">
        <w:t>7.</w:t>
      </w:r>
      <w:r w:rsidRPr="002D6E8A">
        <w:tab/>
      </w:r>
      <w:r w:rsidR="00E8026C" w:rsidRPr="002D6E8A">
        <w:t>FORCE MAJEURE</w:t>
      </w:r>
    </w:p>
    <w:p w14:paraId="02BB0243" w14:textId="77777777" w:rsidR="00716C92" w:rsidRPr="00E8026C" w:rsidRDefault="00716C92" w:rsidP="00936778">
      <w:pPr>
        <w:tabs>
          <w:tab w:val="left" w:pos="567"/>
        </w:tabs>
        <w:jc w:val="both"/>
        <w:rPr>
          <w:rFonts w:ascii="Arial" w:hAnsi="Arial" w:cs="Arial"/>
        </w:rPr>
      </w:pPr>
    </w:p>
    <w:p w14:paraId="5B527DE2" w14:textId="77777777" w:rsidR="00716C92" w:rsidRDefault="00E8026C" w:rsidP="0096378C">
      <w:pPr>
        <w:pStyle w:val="ListParagraph"/>
        <w:numPr>
          <w:ilvl w:val="0"/>
          <w:numId w:val="7"/>
        </w:numPr>
        <w:tabs>
          <w:tab w:val="left" w:pos="709"/>
        </w:tabs>
        <w:spacing w:after="0" w:line="240" w:lineRule="auto"/>
        <w:ind w:left="709" w:hanging="709"/>
        <w:jc w:val="both"/>
        <w:rPr>
          <w:rFonts w:ascii="Arial" w:hAnsi="Arial" w:cs="Arial"/>
          <w:sz w:val="24"/>
          <w:szCs w:val="24"/>
        </w:rPr>
      </w:pPr>
      <w:r w:rsidRPr="00E8026C">
        <w:rPr>
          <w:rFonts w:ascii="Arial" w:hAnsi="Arial" w:cs="Arial"/>
          <w:sz w:val="24"/>
          <w:szCs w:val="24"/>
        </w:rPr>
        <w:t>Neither Party shall be liable for any failure to perform its obligations under the Contract if the failure results from events which are beyond its reasonable control (“</w:t>
      </w:r>
      <w:r w:rsidRPr="00E8026C">
        <w:rPr>
          <w:rFonts w:ascii="Arial" w:hAnsi="Arial" w:cs="Arial"/>
          <w:b/>
          <w:sz w:val="24"/>
          <w:szCs w:val="24"/>
        </w:rPr>
        <w:t>Force Majeure Event</w:t>
      </w:r>
      <w:r w:rsidRPr="00E8026C">
        <w:rPr>
          <w:rFonts w:ascii="Arial" w:hAnsi="Arial" w:cs="Arial"/>
          <w:sz w:val="24"/>
          <w:szCs w:val="24"/>
        </w:rPr>
        <w:t>”) provided always that whenever possible the affected Party will resume that obligation as soon as the factor or event occasioning the failure ceases or abates. For purposes of the Contract, “</w:t>
      </w:r>
      <w:r w:rsidRPr="00E8026C">
        <w:rPr>
          <w:rFonts w:ascii="Arial" w:hAnsi="Arial" w:cs="Arial"/>
          <w:b/>
          <w:sz w:val="24"/>
          <w:szCs w:val="24"/>
        </w:rPr>
        <w:t>Force Majeure Event</w:t>
      </w:r>
      <w:r w:rsidRPr="00E8026C">
        <w:rPr>
          <w:rFonts w:ascii="Arial" w:hAnsi="Arial" w:cs="Arial"/>
          <w:sz w:val="24"/>
          <w:szCs w:val="24"/>
        </w:rPr>
        <w:t>” shall include acts of God, acts of civil or military authority, civil disturbance, wars, strikes, fires and other catastrophes.</w:t>
      </w:r>
    </w:p>
    <w:p w14:paraId="06B43421" w14:textId="77777777" w:rsidR="00F137F7" w:rsidRPr="00E8026C" w:rsidRDefault="00F137F7" w:rsidP="00936778">
      <w:pPr>
        <w:pStyle w:val="ListParagraph"/>
        <w:tabs>
          <w:tab w:val="left" w:pos="567"/>
        </w:tabs>
        <w:spacing w:after="0" w:line="240" w:lineRule="auto"/>
        <w:ind w:left="567"/>
        <w:jc w:val="both"/>
        <w:rPr>
          <w:rFonts w:ascii="Arial" w:hAnsi="Arial" w:cs="Arial"/>
          <w:sz w:val="24"/>
          <w:szCs w:val="24"/>
        </w:rPr>
      </w:pPr>
    </w:p>
    <w:p w14:paraId="4A40851E" w14:textId="77777777" w:rsidR="00E8026C" w:rsidRDefault="00E8026C" w:rsidP="0096378C">
      <w:pPr>
        <w:pStyle w:val="ListParagraph"/>
        <w:numPr>
          <w:ilvl w:val="0"/>
          <w:numId w:val="7"/>
        </w:numPr>
        <w:tabs>
          <w:tab w:val="left" w:pos="709"/>
        </w:tabs>
        <w:spacing w:after="0" w:line="240" w:lineRule="auto"/>
        <w:ind w:left="709" w:hanging="709"/>
        <w:jc w:val="both"/>
        <w:rPr>
          <w:rFonts w:ascii="Arial" w:hAnsi="Arial" w:cs="Arial"/>
          <w:sz w:val="24"/>
          <w:szCs w:val="24"/>
        </w:rPr>
      </w:pPr>
      <w:r w:rsidRPr="00E8026C">
        <w:rPr>
          <w:rFonts w:ascii="Arial" w:hAnsi="Arial" w:cs="Arial"/>
          <w:sz w:val="24"/>
          <w:szCs w:val="24"/>
        </w:rPr>
        <w:t xml:space="preserve">If the effect of any Force Majeure Event continues for a period exceeding </w:t>
      </w:r>
      <w:r w:rsidR="003E3862">
        <w:rPr>
          <w:rFonts w:ascii="Arial" w:hAnsi="Arial" w:cs="Arial"/>
          <w:sz w:val="24"/>
          <w:szCs w:val="24"/>
        </w:rPr>
        <w:t>three (3) months,</w:t>
      </w:r>
      <w:r w:rsidRPr="00E8026C">
        <w:rPr>
          <w:rFonts w:ascii="Arial" w:hAnsi="Arial" w:cs="Arial"/>
          <w:sz w:val="24"/>
          <w:szCs w:val="24"/>
        </w:rPr>
        <w:t xml:space="preserve"> </w:t>
      </w:r>
      <w:r w:rsidRPr="0009168C">
        <w:rPr>
          <w:rFonts w:ascii="Arial" w:hAnsi="Arial" w:cs="Arial"/>
          <w:sz w:val="24"/>
          <w:szCs w:val="24"/>
        </w:rPr>
        <w:t xml:space="preserve">the </w:t>
      </w:r>
      <w:proofErr w:type="gramStart"/>
      <w:r w:rsidRPr="0009168C">
        <w:rPr>
          <w:rFonts w:ascii="Arial" w:eastAsia="Times New Roman" w:hAnsi="Arial" w:cs="Arial"/>
          <w:spacing w:val="-2"/>
          <w:sz w:val="24"/>
          <w:szCs w:val="24"/>
        </w:rPr>
        <w:t>School</w:t>
      </w:r>
      <w:proofErr w:type="gramEnd"/>
      <w:r w:rsidRPr="0009168C">
        <w:rPr>
          <w:rFonts w:ascii="Arial" w:hAnsi="Arial" w:cs="Arial"/>
          <w:sz w:val="24"/>
          <w:szCs w:val="24"/>
        </w:rPr>
        <w:t xml:space="preserve"> may </w:t>
      </w:r>
      <w:r w:rsidRPr="00E8026C">
        <w:rPr>
          <w:rFonts w:ascii="Arial" w:hAnsi="Arial" w:cs="Arial"/>
          <w:sz w:val="24"/>
          <w:szCs w:val="24"/>
        </w:rPr>
        <w:t>at any time thereafter give notice to the Contractor to terminate the Contract with immediate effect without being liable to the Contractor in damages or compensation.</w:t>
      </w:r>
    </w:p>
    <w:p w14:paraId="283FB368" w14:textId="77777777" w:rsidR="00F137F7" w:rsidRPr="00F137F7" w:rsidRDefault="00F137F7" w:rsidP="00936778">
      <w:pPr>
        <w:pStyle w:val="ListParagraph"/>
        <w:spacing w:after="0" w:line="240" w:lineRule="auto"/>
        <w:rPr>
          <w:rFonts w:ascii="Arial" w:hAnsi="Arial" w:cs="Arial"/>
          <w:sz w:val="24"/>
          <w:szCs w:val="24"/>
        </w:rPr>
      </w:pPr>
    </w:p>
    <w:p w14:paraId="2ED258A6" w14:textId="77777777" w:rsidR="00E8026C" w:rsidRDefault="00E8026C" w:rsidP="0096378C">
      <w:pPr>
        <w:pStyle w:val="ListParagraph"/>
        <w:numPr>
          <w:ilvl w:val="0"/>
          <w:numId w:val="7"/>
        </w:numPr>
        <w:tabs>
          <w:tab w:val="left" w:pos="709"/>
        </w:tabs>
        <w:spacing w:after="0" w:line="240" w:lineRule="auto"/>
        <w:ind w:left="709" w:hanging="709"/>
        <w:jc w:val="both"/>
        <w:rPr>
          <w:rFonts w:ascii="Arial" w:hAnsi="Arial" w:cs="Arial"/>
          <w:sz w:val="24"/>
          <w:szCs w:val="24"/>
        </w:rPr>
      </w:pPr>
      <w:r w:rsidRPr="00E8026C">
        <w:rPr>
          <w:rFonts w:ascii="Arial" w:hAnsi="Arial" w:cs="Arial"/>
          <w:sz w:val="24"/>
          <w:szCs w:val="24"/>
        </w:rPr>
        <w:t xml:space="preserve">If a Force Majeure Event occurs, the Contractor or the </w:t>
      </w:r>
      <w:r w:rsidRPr="0009168C">
        <w:rPr>
          <w:rFonts w:ascii="Arial" w:eastAsia="Times New Roman" w:hAnsi="Arial" w:cs="Arial"/>
          <w:spacing w:val="-2"/>
          <w:sz w:val="24"/>
          <w:szCs w:val="24"/>
        </w:rPr>
        <w:t>School</w:t>
      </w:r>
      <w:r w:rsidRPr="0009168C">
        <w:rPr>
          <w:rFonts w:ascii="Arial" w:hAnsi="Arial" w:cs="Arial"/>
          <w:sz w:val="24"/>
          <w:szCs w:val="24"/>
        </w:rPr>
        <w:t xml:space="preserve"> (</w:t>
      </w:r>
      <w:r w:rsidRPr="00E8026C">
        <w:rPr>
          <w:rFonts w:ascii="Arial" w:hAnsi="Arial" w:cs="Arial"/>
          <w:sz w:val="24"/>
          <w:szCs w:val="24"/>
        </w:rPr>
        <w:t xml:space="preserve">as the case may be) shall for the duration of such Force Majeure Event be relieved of any obligation under the Contract as is affected by the Force Majeure Event except that the provisions of the Contract shall remain in force </w:t>
      </w:r>
      <w:proofErr w:type="gramStart"/>
      <w:r w:rsidRPr="00E8026C">
        <w:rPr>
          <w:rFonts w:ascii="Arial" w:hAnsi="Arial" w:cs="Arial"/>
          <w:sz w:val="24"/>
          <w:szCs w:val="24"/>
        </w:rPr>
        <w:t>with regard to</w:t>
      </w:r>
      <w:proofErr w:type="gramEnd"/>
      <w:r w:rsidRPr="00E8026C">
        <w:rPr>
          <w:rFonts w:ascii="Arial" w:hAnsi="Arial" w:cs="Arial"/>
          <w:sz w:val="24"/>
          <w:szCs w:val="24"/>
        </w:rPr>
        <w:t xml:space="preserve"> all other obligations under the Contract which are not affected by the Force Majeure Event.</w:t>
      </w:r>
    </w:p>
    <w:p w14:paraId="569FB72A" w14:textId="77777777" w:rsidR="00F137F7" w:rsidRPr="00F137F7" w:rsidRDefault="00F137F7" w:rsidP="00936778">
      <w:pPr>
        <w:tabs>
          <w:tab w:val="left" w:pos="567"/>
        </w:tabs>
        <w:jc w:val="both"/>
        <w:rPr>
          <w:rFonts w:ascii="Arial" w:hAnsi="Arial" w:cs="Arial"/>
        </w:rPr>
      </w:pPr>
    </w:p>
    <w:p w14:paraId="04FC8198" w14:textId="77777777" w:rsidR="00DD093A" w:rsidRDefault="00E8026C" w:rsidP="00C82A75">
      <w:pPr>
        <w:pStyle w:val="ListParagraph"/>
        <w:numPr>
          <w:ilvl w:val="0"/>
          <w:numId w:val="7"/>
        </w:numPr>
        <w:tabs>
          <w:tab w:val="left" w:pos="709"/>
        </w:tabs>
        <w:spacing w:after="0" w:line="240" w:lineRule="auto"/>
        <w:ind w:left="709" w:hanging="709"/>
        <w:jc w:val="both"/>
        <w:rPr>
          <w:rFonts w:ascii="Arial" w:hAnsi="Arial" w:cs="Arial"/>
          <w:sz w:val="24"/>
          <w:szCs w:val="24"/>
        </w:rPr>
      </w:pPr>
      <w:r w:rsidRPr="00E8026C">
        <w:rPr>
          <w:rFonts w:ascii="Arial" w:hAnsi="Arial" w:cs="Arial"/>
          <w:sz w:val="24"/>
          <w:szCs w:val="24"/>
        </w:rPr>
        <w:t>Failure of the Contractor’s subcontractors or suppliers to perform their obligation</w:t>
      </w:r>
      <w:r w:rsidRPr="003E761F">
        <w:rPr>
          <w:rFonts w:ascii="Arial" w:hAnsi="Arial" w:cs="Arial"/>
          <w:sz w:val="24"/>
          <w:szCs w:val="24"/>
        </w:rPr>
        <w:t>s shall not be regarded as events beyond the control of the Contractor.</w:t>
      </w:r>
    </w:p>
    <w:p w14:paraId="5D2E386D" w14:textId="77777777" w:rsidR="00DD093A" w:rsidRDefault="00DD093A" w:rsidP="00DD093A">
      <w:pPr>
        <w:pStyle w:val="ListParagraph"/>
      </w:pPr>
    </w:p>
    <w:p w14:paraId="42F08FFD" w14:textId="75D7E717" w:rsidR="00256725" w:rsidRDefault="00DD093A" w:rsidP="00DD093A">
      <w:pPr>
        <w:pStyle w:val="Heading2"/>
        <w:tabs>
          <w:tab w:val="clear" w:pos="1080"/>
        </w:tabs>
        <w:spacing w:before="120"/>
      </w:pPr>
      <w:r w:rsidRPr="002D6E8A">
        <w:t>8.</w:t>
      </w:r>
      <w:r w:rsidRPr="002D6E8A">
        <w:tab/>
        <w:t>GIFTS, INDUCEMENT AND REWARDS</w:t>
      </w:r>
    </w:p>
    <w:p w14:paraId="76C95311" w14:textId="77777777" w:rsidR="00DD093A" w:rsidRPr="00DD093A" w:rsidRDefault="00DD093A" w:rsidP="00DD093A">
      <w:pPr>
        <w:rPr>
          <w:lang w:val="en-US"/>
        </w:rPr>
      </w:pPr>
    </w:p>
    <w:p w14:paraId="21D0C836" w14:textId="77777777" w:rsidR="00E17414" w:rsidRPr="00634CDC" w:rsidRDefault="00E17414" w:rsidP="0096378C">
      <w:pPr>
        <w:pStyle w:val="ListParagraph"/>
        <w:numPr>
          <w:ilvl w:val="0"/>
          <w:numId w:val="9"/>
        </w:numPr>
        <w:tabs>
          <w:tab w:val="left" w:pos="709"/>
        </w:tabs>
        <w:spacing w:after="0" w:line="240" w:lineRule="auto"/>
        <w:ind w:left="709" w:hanging="709"/>
        <w:jc w:val="both"/>
        <w:rPr>
          <w:rFonts w:ascii="Arial" w:hAnsi="Arial" w:cs="Arial"/>
          <w:sz w:val="24"/>
          <w:szCs w:val="24"/>
        </w:rPr>
      </w:pPr>
      <w:r w:rsidRPr="00E17414">
        <w:rPr>
          <w:rFonts w:ascii="Arial" w:hAnsi="Arial" w:cs="Arial"/>
          <w:color w:val="000000"/>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w:t>
      </w:r>
      <w:r w:rsidRPr="00E17414">
        <w:rPr>
          <w:rFonts w:ascii="Arial" w:hAnsi="Arial" w:cs="Arial"/>
          <w:color w:val="000000"/>
          <w:sz w:val="24"/>
          <w:szCs w:val="24"/>
        </w:rPr>
        <w:t xml:space="preserve">shall be entitled to immediately terminate or rescind the Contract and recover from the Contractor the amount of any Losses resulting from </w:t>
      </w:r>
      <w:r w:rsidRPr="00620516">
        <w:rPr>
          <w:rFonts w:ascii="Arial" w:hAnsi="Arial" w:cs="Arial"/>
          <w:color w:val="000000"/>
          <w:sz w:val="24"/>
          <w:szCs w:val="24"/>
        </w:rPr>
        <w:t xml:space="preserve">such termination or </w:t>
      </w:r>
      <w:r w:rsidRPr="00675B9B">
        <w:rPr>
          <w:rFonts w:ascii="Arial" w:hAnsi="Arial" w:cs="Arial"/>
          <w:sz w:val="24"/>
          <w:szCs w:val="24"/>
        </w:rPr>
        <w:t>rescission</w:t>
      </w:r>
      <w:r w:rsidRPr="00620516">
        <w:rPr>
          <w:rFonts w:ascii="Arial" w:hAnsi="Arial" w:cs="Arial"/>
          <w:color w:val="000000"/>
          <w:sz w:val="24"/>
          <w:szCs w:val="24"/>
        </w:rPr>
        <w:t xml:space="preserve"> if:</w:t>
      </w:r>
    </w:p>
    <w:p w14:paraId="619D774A" w14:textId="77777777" w:rsidR="00634CDC" w:rsidRPr="00620516" w:rsidRDefault="00634CDC" w:rsidP="00936778">
      <w:pPr>
        <w:pStyle w:val="ListParagraph"/>
        <w:tabs>
          <w:tab w:val="left" w:pos="567"/>
        </w:tabs>
        <w:spacing w:after="0" w:line="240" w:lineRule="auto"/>
        <w:ind w:left="567"/>
        <w:jc w:val="both"/>
        <w:rPr>
          <w:rFonts w:ascii="Arial" w:hAnsi="Arial" w:cs="Arial"/>
          <w:sz w:val="24"/>
          <w:szCs w:val="24"/>
        </w:rPr>
      </w:pPr>
    </w:p>
    <w:p w14:paraId="70F62A25" w14:textId="77777777" w:rsidR="00E17414" w:rsidRPr="00634CDC" w:rsidRDefault="00620516" w:rsidP="0096378C">
      <w:pPr>
        <w:pStyle w:val="ListParagraph"/>
        <w:numPr>
          <w:ilvl w:val="1"/>
          <w:numId w:val="9"/>
        </w:numPr>
        <w:tabs>
          <w:tab w:val="left" w:pos="1276"/>
        </w:tabs>
        <w:spacing w:after="0" w:line="240" w:lineRule="auto"/>
        <w:ind w:left="1276" w:hanging="567"/>
        <w:jc w:val="both"/>
        <w:rPr>
          <w:rFonts w:ascii="Arial" w:hAnsi="Arial" w:cs="Arial"/>
          <w:sz w:val="24"/>
          <w:szCs w:val="24"/>
        </w:rPr>
      </w:pPr>
      <w:r w:rsidRPr="00620516">
        <w:rPr>
          <w:rFonts w:ascii="Arial" w:hAnsi="Arial" w:cs="Arial"/>
          <w:color w:val="000000"/>
          <w:sz w:val="24"/>
          <w:szCs w:val="24"/>
        </w:rPr>
        <w:t xml:space="preserve">Any Contractor Representative has offered or given or agreed to give to any person any gift or consideration of any kind as an </w:t>
      </w:r>
      <w:r w:rsidRPr="005E5E83">
        <w:rPr>
          <w:rFonts w:ascii="Arial" w:hAnsi="Arial" w:cs="Arial"/>
          <w:color w:val="000000"/>
          <w:sz w:val="24"/>
          <w:szCs w:val="24"/>
        </w:rPr>
        <w:t>inducement or reward for:</w:t>
      </w:r>
    </w:p>
    <w:p w14:paraId="2EBBCC99" w14:textId="77777777" w:rsidR="00634CDC" w:rsidRPr="00634CDC" w:rsidRDefault="00634CDC" w:rsidP="00936778">
      <w:pPr>
        <w:tabs>
          <w:tab w:val="left" w:pos="567"/>
        </w:tabs>
        <w:ind w:left="567"/>
        <w:jc w:val="both"/>
        <w:rPr>
          <w:rFonts w:ascii="Arial" w:hAnsi="Arial" w:cs="Arial"/>
        </w:rPr>
      </w:pPr>
    </w:p>
    <w:p w14:paraId="75A4C67F" w14:textId="77777777" w:rsidR="005E5E83" w:rsidRPr="00634CDC" w:rsidRDefault="005E5E83" w:rsidP="0096378C">
      <w:pPr>
        <w:pStyle w:val="ListParagraph"/>
        <w:numPr>
          <w:ilvl w:val="2"/>
          <w:numId w:val="9"/>
        </w:numPr>
        <w:tabs>
          <w:tab w:val="left" w:pos="1701"/>
        </w:tabs>
        <w:spacing w:after="0" w:line="240" w:lineRule="auto"/>
        <w:ind w:left="1701" w:hanging="425"/>
        <w:jc w:val="both"/>
        <w:rPr>
          <w:rFonts w:ascii="Arial" w:hAnsi="Arial" w:cs="Arial"/>
          <w:sz w:val="24"/>
          <w:szCs w:val="24"/>
        </w:rPr>
      </w:pPr>
      <w:r w:rsidRPr="005E5E83">
        <w:rPr>
          <w:rFonts w:ascii="Arial" w:hAnsi="Arial" w:cs="Arial"/>
          <w:color w:val="000000"/>
          <w:sz w:val="24"/>
          <w:szCs w:val="24"/>
        </w:rPr>
        <w:t>Doing or forbearing to do or for having done or forborne to do any act in relation to the obtaining or performance of the Contract; or</w:t>
      </w:r>
    </w:p>
    <w:p w14:paraId="4D5FE9D3" w14:textId="77777777" w:rsidR="00634CDC" w:rsidRPr="00634CDC" w:rsidRDefault="00634CDC" w:rsidP="00936778">
      <w:pPr>
        <w:tabs>
          <w:tab w:val="left" w:pos="567"/>
        </w:tabs>
        <w:ind w:left="1242"/>
        <w:jc w:val="both"/>
        <w:rPr>
          <w:rFonts w:ascii="Arial" w:hAnsi="Arial" w:cs="Arial"/>
        </w:rPr>
      </w:pPr>
    </w:p>
    <w:p w14:paraId="739A2EDF" w14:textId="77777777" w:rsidR="005E5E83" w:rsidRPr="00634CDC" w:rsidRDefault="005E5E83" w:rsidP="0096378C">
      <w:pPr>
        <w:pStyle w:val="ListParagraph"/>
        <w:numPr>
          <w:ilvl w:val="2"/>
          <w:numId w:val="9"/>
        </w:numPr>
        <w:tabs>
          <w:tab w:val="left" w:pos="1701"/>
        </w:tabs>
        <w:spacing w:after="0" w:line="240" w:lineRule="auto"/>
        <w:ind w:left="1701" w:hanging="459"/>
        <w:jc w:val="both"/>
        <w:rPr>
          <w:rFonts w:ascii="Arial" w:hAnsi="Arial" w:cs="Arial"/>
          <w:sz w:val="24"/>
          <w:szCs w:val="24"/>
        </w:rPr>
      </w:pPr>
      <w:r w:rsidRPr="005E5E83">
        <w:rPr>
          <w:rFonts w:ascii="Arial" w:hAnsi="Arial" w:cs="Arial"/>
          <w:color w:val="000000"/>
          <w:sz w:val="24"/>
          <w:szCs w:val="24"/>
        </w:rPr>
        <w:t xml:space="preserve">Showing favour to any person in relation to any contract with 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w:t>
      </w:r>
      <w:r w:rsidRPr="005E5E83">
        <w:rPr>
          <w:rFonts w:ascii="Arial" w:hAnsi="Arial" w:cs="Arial"/>
          <w:color w:val="000000"/>
          <w:sz w:val="24"/>
          <w:szCs w:val="24"/>
        </w:rPr>
        <w:t>or</w:t>
      </w:r>
    </w:p>
    <w:p w14:paraId="7D051E70" w14:textId="77777777" w:rsidR="00634CDC" w:rsidRPr="00634CDC" w:rsidRDefault="00634CDC" w:rsidP="00936778">
      <w:pPr>
        <w:tabs>
          <w:tab w:val="left" w:pos="567"/>
        </w:tabs>
        <w:jc w:val="both"/>
        <w:rPr>
          <w:rFonts w:ascii="Arial" w:hAnsi="Arial" w:cs="Arial"/>
        </w:rPr>
      </w:pPr>
    </w:p>
    <w:p w14:paraId="486DB196" w14:textId="77777777" w:rsidR="00620516" w:rsidRPr="00C6093D" w:rsidRDefault="00620516" w:rsidP="0096378C">
      <w:pPr>
        <w:pStyle w:val="ListParagraph"/>
        <w:numPr>
          <w:ilvl w:val="1"/>
          <w:numId w:val="9"/>
        </w:numPr>
        <w:tabs>
          <w:tab w:val="left" w:pos="1276"/>
        </w:tabs>
        <w:spacing w:after="0" w:line="240" w:lineRule="auto"/>
        <w:ind w:left="1276" w:hanging="567"/>
        <w:jc w:val="both"/>
        <w:rPr>
          <w:rFonts w:ascii="Arial" w:hAnsi="Arial" w:cs="Arial"/>
          <w:sz w:val="24"/>
          <w:szCs w:val="24"/>
        </w:rPr>
      </w:pPr>
      <w:r w:rsidRPr="00620516">
        <w:rPr>
          <w:rFonts w:ascii="Arial" w:hAnsi="Arial" w:cs="Arial"/>
          <w:color w:val="000000"/>
          <w:sz w:val="24"/>
          <w:szCs w:val="24"/>
        </w:rPr>
        <w:t>Any Contractor Representative has engaged in any activity or conduct that has resulted or will re</w:t>
      </w:r>
      <w:r w:rsidR="005A20DB">
        <w:rPr>
          <w:rFonts w:ascii="Arial" w:hAnsi="Arial" w:cs="Arial"/>
          <w:color w:val="000000"/>
          <w:sz w:val="24"/>
          <w:szCs w:val="24"/>
        </w:rPr>
        <w:t xml:space="preserve">sult in a violation of any </w:t>
      </w:r>
      <w:r w:rsidR="005A20DB" w:rsidRPr="00CA56E7">
        <w:rPr>
          <w:rFonts w:ascii="Arial" w:hAnsi="Arial" w:cs="Arial"/>
          <w:color w:val="000000"/>
          <w:sz w:val="24"/>
          <w:szCs w:val="24"/>
        </w:rPr>
        <w:t>Anti</w:t>
      </w:r>
      <w:r w:rsidR="005A20DB" w:rsidRPr="00CA56E7">
        <w:rPr>
          <w:rFonts w:ascii="Arial" w:hAnsi="Arial" w:cs="Arial"/>
          <w:color w:val="000000"/>
          <w:sz w:val="24"/>
          <w:szCs w:val="24"/>
        </w:rPr>
        <w:noBreakHyphen/>
      </w:r>
      <w:r w:rsidRPr="00CA56E7">
        <w:rPr>
          <w:rFonts w:ascii="Arial" w:hAnsi="Arial" w:cs="Arial"/>
          <w:color w:val="000000"/>
          <w:sz w:val="24"/>
          <w:szCs w:val="24"/>
        </w:rPr>
        <w:t>Corruption Laws.</w:t>
      </w:r>
    </w:p>
    <w:p w14:paraId="3342ADEC" w14:textId="77777777" w:rsidR="00C6093D" w:rsidRPr="00CA56E7" w:rsidRDefault="00C6093D" w:rsidP="00936778">
      <w:pPr>
        <w:pStyle w:val="ListParagraph"/>
        <w:tabs>
          <w:tab w:val="left" w:pos="567"/>
        </w:tabs>
        <w:spacing w:after="0" w:line="240" w:lineRule="auto"/>
        <w:ind w:left="1134"/>
        <w:jc w:val="both"/>
        <w:rPr>
          <w:rFonts w:ascii="Arial" w:hAnsi="Arial" w:cs="Arial"/>
          <w:sz w:val="24"/>
          <w:szCs w:val="24"/>
        </w:rPr>
      </w:pPr>
    </w:p>
    <w:p w14:paraId="2016F5D4" w14:textId="77777777" w:rsidR="00C93EE5" w:rsidRPr="00634CDC" w:rsidRDefault="00CA56E7" w:rsidP="0096378C">
      <w:pPr>
        <w:pStyle w:val="ListParagraph"/>
        <w:numPr>
          <w:ilvl w:val="0"/>
          <w:numId w:val="9"/>
        </w:numPr>
        <w:tabs>
          <w:tab w:val="left" w:pos="709"/>
        </w:tabs>
        <w:spacing w:after="0" w:line="240" w:lineRule="auto"/>
        <w:ind w:left="709" w:hanging="709"/>
        <w:jc w:val="both"/>
        <w:rPr>
          <w:rFonts w:ascii="Arial" w:hAnsi="Arial" w:cs="Arial"/>
          <w:sz w:val="24"/>
          <w:szCs w:val="24"/>
        </w:rPr>
      </w:pPr>
      <w:r w:rsidRPr="00CA56E7">
        <w:rPr>
          <w:rFonts w:ascii="Arial" w:hAnsi="Arial" w:cs="Arial"/>
          <w:color w:val="000000"/>
          <w:sz w:val="24"/>
          <w:szCs w:val="24"/>
        </w:rPr>
        <w:t xml:space="preserve">The </w:t>
      </w:r>
      <w:r w:rsidR="00C6093D">
        <w:rPr>
          <w:rFonts w:ascii="Arial" w:hAnsi="Arial" w:cs="Arial"/>
          <w:color w:val="000000"/>
          <w:sz w:val="24"/>
          <w:szCs w:val="24"/>
        </w:rPr>
        <w:t>Contractor</w:t>
      </w:r>
      <w:r w:rsidRPr="00CA56E7">
        <w:rPr>
          <w:rFonts w:ascii="Arial" w:hAnsi="Arial" w:cs="Arial"/>
          <w:color w:val="000000"/>
          <w:sz w:val="24"/>
          <w:szCs w:val="24"/>
        </w:rPr>
        <w:t xml:space="preserve">’s liability under this Clause 8 is not subject to, but is in addition to, any limit of liability </w:t>
      </w:r>
      <w:r w:rsidRPr="00675B9B">
        <w:rPr>
          <w:rFonts w:ascii="Arial" w:hAnsi="Arial" w:cs="Arial"/>
          <w:sz w:val="24"/>
          <w:szCs w:val="24"/>
        </w:rPr>
        <w:t>prescribed</w:t>
      </w:r>
      <w:r w:rsidRPr="00CA56E7">
        <w:rPr>
          <w:rFonts w:ascii="Arial" w:hAnsi="Arial" w:cs="Arial"/>
          <w:color w:val="000000"/>
          <w:sz w:val="24"/>
          <w:szCs w:val="24"/>
        </w:rPr>
        <w:t xml:space="preserve"> by any other provisions of the Contract.</w:t>
      </w:r>
    </w:p>
    <w:p w14:paraId="2BE1773F" w14:textId="77777777" w:rsidR="00634CDC" w:rsidRPr="00CA56E7" w:rsidRDefault="00634CDC" w:rsidP="00936778">
      <w:pPr>
        <w:pStyle w:val="ListParagraph"/>
        <w:tabs>
          <w:tab w:val="left" w:pos="567"/>
        </w:tabs>
        <w:spacing w:after="0" w:line="240" w:lineRule="auto"/>
        <w:ind w:left="567"/>
        <w:jc w:val="both"/>
        <w:rPr>
          <w:rFonts w:ascii="Arial" w:hAnsi="Arial" w:cs="Arial"/>
          <w:sz w:val="24"/>
          <w:szCs w:val="24"/>
        </w:rPr>
      </w:pPr>
    </w:p>
    <w:p w14:paraId="03A86C54" w14:textId="77777777" w:rsidR="00CA56E7" w:rsidRDefault="00CA56E7" w:rsidP="0096378C">
      <w:pPr>
        <w:pStyle w:val="ListParagraph"/>
        <w:numPr>
          <w:ilvl w:val="0"/>
          <w:numId w:val="9"/>
        </w:numPr>
        <w:tabs>
          <w:tab w:val="left" w:pos="709"/>
        </w:tabs>
        <w:spacing w:after="0" w:line="240" w:lineRule="auto"/>
        <w:ind w:left="709" w:hanging="709"/>
        <w:jc w:val="both"/>
        <w:rPr>
          <w:rFonts w:ascii="Arial" w:hAnsi="Arial" w:cs="Arial"/>
          <w:sz w:val="24"/>
          <w:szCs w:val="24"/>
        </w:rPr>
      </w:pPr>
      <w:r w:rsidRPr="00CA56E7">
        <w:rPr>
          <w:rFonts w:ascii="Arial" w:hAnsi="Arial" w:cs="Arial"/>
          <w:sz w:val="24"/>
          <w:szCs w:val="24"/>
        </w:rPr>
        <w:t>In this Clause 8:</w:t>
      </w:r>
    </w:p>
    <w:p w14:paraId="6F508E15" w14:textId="77777777" w:rsidR="00774924" w:rsidRPr="00774924" w:rsidRDefault="00774924" w:rsidP="00936778">
      <w:pPr>
        <w:tabs>
          <w:tab w:val="left" w:pos="567"/>
        </w:tabs>
        <w:jc w:val="both"/>
        <w:rPr>
          <w:rFonts w:ascii="Arial" w:hAnsi="Arial" w:cs="Arial"/>
        </w:rPr>
      </w:pPr>
    </w:p>
    <w:p w14:paraId="0067A4FB" w14:textId="77777777" w:rsidR="00CA56E7" w:rsidRPr="00CA56E7" w:rsidRDefault="00CA56E7" w:rsidP="00936778">
      <w:pPr>
        <w:tabs>
          <w:tab w:val="left" w:pos="-720"/>
        </w:tabs>
        <w:suppressAutoHyphens/>
        <w:ind w:left="709"/>
        <w:jc w:val="both"/>
        <w:rPr>
          <w:rFonts w:ascii="Arial" w:hAnsi="Arial" w:cs="Arial"/>
          <w:lang w:val="en-SG"/>
        </w:rPr>
      </w:pPr>
      <w:r w:rsidRPr="00CA56E7">
        <w:rPr>
          <w:rFonts w:ascii="Arial" w:hAnsi="Arial" w:cs="Arial"/>
          <w:lang w:val="en-SG"/>
        </w:rPr>
        <w:t>“</w:t>
      </w:r>
      <w:r w:rsidRPr="00CA56E7">
        <w:rPr>
          <w:rFonts w:ascii="Arial" w:hAnsi="Arial" w:cs="Arial"/>
          <w:b/>
          <w:color w:val="000000"/>
          <w:lang w:val="en-SG"/>
        </w:rPr>
        <w:t>Anti-Corruption Laws</w:t>
      </w:r>
      <w:r w:rsidRPr="00CA56E7">
        <w:rPr>
          <w:rFonts w:ascii="Arial" w:hAnsi="Arial" w:cs="Arial"/>
          <w:color w:val="000000"/>
          <w:lang w:val="en-SG"/>
        </w:rPr>
        <w:t>” means:</w:t>
      </w:r>
    </w:p>
    <w:p w14:paraId="2330F3A6" w14:textId="77777777" w:rsidR="00CA56E7" w:rsidRPr="00CA56E7" w:rsidRDefault="00CA56E7" w:rsidP="00936778">
      <w:pPr>
        <w:tabs>
          <w:tab w:val="left" w:pos="-720"/>
        </w:tabs>
        <w:suppressAutoHyphens/>
        <w:jc w:val="both"/>
        <w:rPr>
          <w:rFonts w:ascii="Arial" w:hAnsi="Arial" w:cs="Arial"/>
          <w:lang w:val="en-SG"/>
        </w:rPr>
      </w:pPr>
    </w:p>
    <w:p w14:paraId="27FFDF34" w14:textId="77777777" w:rsidR="00CA56E7" w:rsidRDefault="00CA56E7" w:rsidP="0096378C">
      <w:pPr>
        <w:pStyle w:val="ListParagraph"/>
        <w:numPr>
          <w:ilvl w:val="0"/>
          <w:numId w:val="29"/>
        </w:numPr>
        <w:tabs>
          <w:tab w:val="left" w:pos="-720"/>
        </w:tabs>
        <w:suppressAutoHyphens/>
        <w:spacing w:after="0" w:line="240" w:lineRule="auto"/>
        <w:ind w:left="1276" w:hanging="567"/>
        <w:jc w:val="both"/>
        <w:rPr>
          <w:rFonts w:ascii="Arial" w:hAnsi="Arial" w:cs="Arial"/>
          <w:sz w:val="24"/>
          <w:szCs w:val="24"/>
        </w:rPr>
      </w:pPr>
      <w:r w:rsidRPr="00CA56E7">
        <w:rPr>
          <w:rFonts w:ascii="Arial" w:hAnsi="Arial" w:cs="Arial"/>
          <w:sz w:val="24"/>
          <w:szCs w:val="24"/>
        </w:rPr>
        <w:t>Chapter IX of the Penal Code (Cap. 224</w:t>
      </w:r>
      <w:proofErr w:type="gramStart"/>
      <w:r w:rsidRPr="00CA56E7">
        <w:rPr>
          <w:rFonts w:ascii="Arial" w:hAnsi="Arial" w:cs="Arial"/>
          <w:sz w:val="24"/>
          <w:szCs w:val="24"/>
        </w:rPr>
        <w:t>);</w:t>
      </w:r>
      <w:proofErr w:type="gramEnd"/>
    </w:p>
    <w:p w14:paraId="1E22A316" w14:textId="77777777" w:rsidR="00774924" w:rsidRPr="00CA56E7" w:rsidRDefault="00774924" w:rsidP="00936778">
      <w:pPr>
        <w:pStyle w:val="ListParagraph"/>
        <w:tabs>
          <w:tab w:val="left" w:pos="-720"/>
        </w:tabs>
        <w:suppressAutoHyphens/>
        <w:spacing w:after="0" w:line="240" w:lineRule="auto"/>
        <w:ind w:left="1134"/>
        <w:jc w:val="both"/>
        <w:rPr>
          <w:rFonts w:ascii="Arial" w:hAnsi="Arial" w:cs="Arial"/>
          <w:sz w:val="24"/>
          <w:szCs w:val="24"/>
        </w:rPr>
      </w:pPr>
    </w:p>
    <w:p w14:paraId="31D74AA0" w14:textId="77777777" w:rsidR="00CA56E7" w:rsidRPr="00CA56E7" w:rsidRDefault="00CA56E7" w:rsidP="0096378C">
      <w:pPr>
        <w:pStyle w:val="ListParagraph"/>
        <w:numPr>
          <w:ilvl w:val="0"/>
          <w:numId w:val="29"/>
        </w:numPr>
        <w:tabs>
          <w:tab w:val="left" w:pos="-720"/>
        </w:tabs>
        <w:suppressAutoHyphens/>
        <w:spacing w:after="0" w:line="240" w:lineRule="auto"/>
        <w:ind w:left="1276" w:hanging="567"/>
        <w:jc w:val="both"/>
        <w:rPr>
          <w:rFonts w:ascii="Arial" w:hAnsi="Arial" w:cs="Arial"/>
          <w:sz w:val="24"/>
          <w:szCs w:val="24"/>
        </w:rPr>
      </w:pPr>
      <w:r w:rsidRPr="00CA56E7">
        <w:rPr>
          <w:rFonts w:ascii="Arial" w:hAnsi="Arial" w:cs="Arial"/>
          <w:sz w:val="24"/>
          <w:szCs w:val="24"/>
        </w:rPr>
        <w:t>The Prevention of Corruption Act (Cap. 241); and</w:t>
      </w:r>
    </w:p>
    <w:p w14:paraId="2B56A87B" w14:textId="77777777" w:rsidR="00CA56E7" w:rsidRPr="00CA56E7" w:rsidRDefault="00CA56E7" w:rsidP="00936778">
      <w:pPr>
        <w:tabs>
          <w:tab w:val="left" w:pos="-720"/>
        </w:tabs>
        <w:suppressAutoHyphens/>
        <w:jc w:val="both"/>
        <w:rPr>
          <w:rFonts w:ascii="Arial" w:hAnsi="Arial" w:cs="Arial"/>
          <w:lang w:val="en-SG"/>
        </w:rPr>
      </w:pPr>
    </w:p>
    <w:p w14:paraId="368A2DAF" w14:textId="77777777" w:rsidR="00CA56E7" w:rsidRDefault="00CA56E7" w:rsidP="0096378C">
      <w:pPr>
        <w:pStyle w:val="ListParagraph"/>
        <w:numPr>
          <w:ilvl w:val="0"/>
          <w:numId w:val="29"/>
        </w:numPr>
        <w:tabs>
          <w:tab w:val="left" w:pos="-720"/>
        </w:tabs>
        <w:suppressAutoHyphens/>
        <w:spacing w:after="0" w:line="240" w:lineRule="auto"/>
        <w:ind w:left="1276" w:hanging="567"/>
        <w:jc w:val="both"/>
        <w:rPr>
          <w:rFonts w:ascii="Arial" w:hAnsi="Arial" w:cs="Arial"/>
          <w:sz w:val="24"/>
          <w:szCs w:val="24"/>
        </w:rPr>
      </w:pPr>
      <w:r w:rsidRPr="00CA56E7">
        <w:rPr>
          <w:rFonts w:ascii="Arial" w:hAnsi="Arial" w:cs="Arial"/>
          <w:sz w:val="24"/>
          <w:szCs w:val="24"/>
        </w:rPr>
        <w:t>Any other applicable law including any foreign law which:</w:t>
      </w:r>
    </w:p>
    <w:p w14:paraId="6E07527C" w14:textId="77777777" w:rsidR="00774924" w:rsidRPr="00774924" w:rsidRDefault="00774924" w:rsidP="00936778">
      <w:pPr>
        <w:tabs>
          <w:tab w:val="left" w:pos="-720"/>
        </w:tabs>
        <w:suppressAutoHyphens/>
        <w:jc w:val="both"/>
        <w:rPr>
          <w:rFonts w:ascii="Arial" w:hAnsi="Arial" w:cs="Arial"/>
        </w:rPr>
      </w:pPr>
    </w:p>
    <w:p w14:paraId="29F45CEE" w14:textId="77777777" w:rsidR="00CA56E7" w:rsidRDefault="00CA56E7" w:rsidP="0096378C">
      <w:pPr>
        <w:pStyle w:val="ListParagraph"/>
        <w:numPr>
          <w:ilvl w:val="5"/>
          <w:numId w:val="28"/>
        </w:numPr>
        <w:tabs>
          <w:tab w:val="left" w:pos="-720"/>
        </w:tabs>
        <w:suppressAutoHyphens/>
        <w:spacing w:after="0" w:line="240" w:lineRule="auto"/>
        <w:ind w:left="1701" w:hanging="426"/>
        <w:jc w:val="both"/>
        <w:rPr>
          <w:rFonts w:ascii="Arial" w:hAnsi="Arial" w:cs="Arial"/>
          <w:sz w:val="24"/>
          <w:szCs w:val="24"/>
        </w:rPr>
      </w:pPr>
      <w:r w:rsidRPr="00CA56E7">
        <w:rPr>
          <w:rFonts w:ascii="Arial" w:hAnsi="Arial" w:cs="Arial"/>
          <w:sz w:val="24"/>
          <w:szCs w:val="24"/>
        </w:rPr>
        <w:t>Prohibits the conferring of any gift, payment or other benefit on any person or any officer, employee, agent or adviser of such person: or</w:t>
      </w:r>
    </w:p>
    <w:p w14:paraId="1E9DCFEF" w14:textId="77777777" w:rsidR="00774924" w:rsidRPr="00774924" w:rsidRDefault="00774924" w:rsidP="00936778">
      <w:pPr>
        <w:tabs>
          <w:tab w:val="left" w:pos="-720"/>
        </w:tabs>
        <w:suppressAutoHyphens/>
        <w:ind w:left="1134"/>
        <w:jc w:val="both"/>
        <w:rPr>
          <w:rFonts w:ascii="Arial" w:hAnsi="Arial" w:cs="Arial"/>
        </w:rPr>
      </w:pPr>
    </w:p>
    <w:p w14:paraId="273EC384" w14:textId="77777777" w:rsidR="00CA56E7" w:rsidRPr="00CA56E7" w:rsidRDefault="00CA56E7" w:rsidP="0096378C">
      <w:pPr>
        <w:pStyle w:val="ListParagraph"/>
        <w:numPr>
          <w:ilvl w:val="5"/>
          <w:numId w:val="28"/>
        </w:numPr>
        <w:tabs>
          <w:tab w:val="left" w:pos="-720"/>
        </w:tabs>
        <w:suppressAutoHyphens/>
        <w:spacing w:after="0" w:line="240" w:lineRule="auto"/>
        <w:ind w:left="1701" w:hanging="426"/>
        <w:jc w:val="both"/>
        <w:rPr>
          <w:rFonts w:ascii="Arial" w:hAnsi="Arial" w:cs="Arial"/>
          <w:sz w:val="24"/>
          <w:szCs w:val="24"/>
        </w:rPr>
      </w:pPr>
      <w:r w:rsidRPr="00CA56E7">
        <w:rPr>
          <w:rFonts w:ascii="Arial" w:hAnsi="Arial" w:cs="Arial"/>
          <w:sz w:val="24"/>
          <w:szCs w:val="24"/>
        </w:rPr>
        <w:t>Is broadly equivalent to the laws set out in paragraph (a) or (b) or which has as its objective the prevention of corruption.</w:t>
      </w:r>
    </w:p>
    <w:p w14:paraId="2DDF6191" w14:textId="77777777" w:rsidR="00CA56E7" w:rsidRPr="00CA56E7" w:rsidRDefault="00CA56E7" w:rsidP="00936778">
      <w:pPr>
        <w:tabs>
          <w:tab w:val="left" w:pos="-720"/>
        </w:tabs>
        <w:suppressAutoHyphens/>
        <w:jc w:val="both"/>
        <w:rPr>
          <w:rFonts w:ascii="Arial" w:hAnsi="Arial" w:cs="Arial"/>
          <w:lang w:val="en-SG"/>
        </w:rPr>
      </w:pPr>
    </w:p>
    <w:p w14:paraId="6DAEBD82" w14:textId="77777777" w:rsidR="00CA56E7" w:rsidRPr="00CA56E7" w:rsidRDefault="00CA56E7" w:rsidP="00936778">
      <w:pPr>
        <w:tabs>
          <w:tab w:val="left" w:pos="-720"/>
        </w:tabs>
        <w:suppressAutoHyphens/>
        <w:ind w:left="709"/>
        <w:jc w:val="both"/>
        <w:rPr>
          <w:rFonts w:ascii="Arial" w:hAnsi="Arial" w:cs="Arial"/>
          <w:lang w:val="en-SG"/>
        </w:rPr>
      </w:pPr>
      <w:r w:rsidRPr="00CA56E7">
        <w:rPr>
          <w:rFonts w:ascii="Arial" w:hAnsi="Arial" w:cs="Arial"/>
          <w:lang w:val="en-SG"/>
        </w:rPr>
        <w:t>“</w:t>
      </w:r>
      <w:r>
        <w:rPr>
          <w:rFonts w:ascii="Arial" w:hAnsi="Arial" w:cs="Arial"/>
          <w:b/>
          <w:color w:val="000000"/>
          <w:lang w:val="en-SG"/>
        </w:rPr>
        <w:t>Contractor</w:t>
      </w:r>
      <w:r w:rsidRPr="00CA56E7">
        <w:rPr>
          <w:rFonts w:ascii="Arial" w:hAnsi="Arial" w:cs="Arial"/>
          <w:b/>
          <w:color w:val="000000"/>
          <w:lang w:val="en-SG"/>
        </w:rPr>
        <w:t xml:space="preserve"> Representative</w:t>
      </w:r>
      <w:r w:rsidRPr="00CA56E7">
        <w:rPr>
          <w:rFonts w:ascii="Arial" w:hAnsi="Arial" w:cs="Arial"/>
          <w:color w:val="000000"/>
          <w:lang w:val="en-SG"/>
        </w:rPr>
        <w:t>” means:</w:t>
      </w:r>
    </w:p>
    <w:p w14:paraId="63A90927" w14:textId="77777777" w:rsidR="00CA56E7" w:rsidRPr="00CA56E7" w:rsidRDefault="00CA56E7" w:rsidP="00936778">
      <w:pPr>
        <w:tabs>
          <w:tab w:val="left" w:pos="-720"/>
        </w:tabs>
        <w:suppressAutoHyphens/>
        <w:jc w:val="both"/>
        <w:rPr>
          <w:rFonts w:ascii="Arial" w:hAnsi="Arial" w:cs="Arial"/>
          <w:lang w:val="en-SG"/>
        </w:rPr>
      </w:pPr>
    </w:p>
    <w:p w14:paraId="66D110C8" w14:textId="77777777" w:rsidR="00CA56E7" w:rsidRDefault="00CA56E7" w:rsidP="0096378C">
      <w:pPr>
        <w:pStyle w:val="ListParagraph"/>
        <w:numPr>
          <w:ilvl w:val="0"/>
          <w:numId w:val="30"/>
        </w:numPr>
        <w:tabs>
          <w:tab w:val="left" w:pos="-720"/>
          <w:tab w:val="left" w:pos="1276"/>
        </w:tabs>
        <w:suppressAutoHyphens/>
        <w:spacing w:after="0" w:line="240" w:lineRule="auto"/>
        <w:ind w:left="1276" w:hanging="567"/>
        <w:jc w:val="both"/>
        <w:rPr>
          <w:rFonts w:ascii="Arial" w:hAnsi="Arial" w:cs="Arial"/>
          <w:sz w:val="24"/>
          <w:szCs w:val="24"/>
        </w:rPr>
      </w:pPr>
      <w:r w:rsidRPr="00CA56E7">
        <w:rPr>
          <w:rFonts w:ascii="Arial" w:hAnsi="Arial" w:cs="Arial"/>
          <w:sz w:val="24"/>
          <w:szCs w:val="24"/>
        </w:rPr>
        <w:t xml:space="preserve">The </w:t>
      </w:r>
      <w:proofErr w:type="gramStart"/>
      <w:r>
        <w:rPr>
          <w:rFonts w:ascii="Arial" w:hAnsi="Arial" w:cs="Arial"/>
          <w:sz w:val="24"/>
          <w:szCs w:val="24"/>
        </w:rPr>
        <w:t>Contractor</w:t>
      </w:r>
      <w:r w:rsidRPr="00CA56E7">
        <w:rPr>
          <w:rFonts w:ascii="Arial" w:hAnsi="Arial" w:cs="Arial"/>
          <w:sz w:val="24"/>
          <w:szCs w:val="24"/>
        </w:rPr>
        <w:t>;</w:t>
      </w:r>
      <w:proofErr w:type="gramEnd"/>
    </w:p>
    <w:p w14:paraId="7D7DACE8" w14:textId="77777777" w:rsidR="00774924" w:rsidRPr="00774924" w:rsidRDefault="00774924" w:rsidP="00936778">
      <w:pPr>
        <w:tabs>
          <w:tab w:val="left" w:pos="-720"/>
        </w:tabs>
        <w:suppressAutoHyphens/>
        <w:ind w:left="720"/>
        <w:jc w:val="both"/>
        <w:rPr>
          <w:rFonts w:ascii="Arial" w:hAnsi="Arial" w:cs="Arial"/>
        </w:rPr>
      </w:pPr>
    </w:p>
    <w:p w14:paraId="595F41D5" w14:textId="77777777" w:rsidR="00CA56E7" w:rsidRDefault="00CA56E7" w:rsidP="0096378C">
      <w:pPr>
        <w:pStyle w:val="ListParagraph"/>
        <w:numPr>
          <w:ilvl w:val="0"/>
          <w:numId w:val="30"/>
        </w:numPr>
        <w:tabs>
          <w:tab w:val="left" w:pos="-720"/>
          <w:tab w:val="left" w:pos="1276"/>
        </w:tabs>
        <w:suppressAutoHyphens/>
        <w:spacing w:after="0" w:line="240" w:lineRule="auto"/>
        <w:ind w:left="1276" w:hanging="567"/>
        <w:jc w:val="both"/>
        <w:rPr>
          <w:rFonts w:ascii="Arial" w:hAnsi="Arial" w:cs="Arial"/>
          <w:sz w:val="24"/>
          <w:szCs w:val="24"/>
        </w:rPr>
      </w:pPr>
      <w:r w:rsidRPr="00CA56E7">
        <w:rPr>
          <w:rFonts w:ascii="Arial" w:hAnsi="Arial" w:cs="Arial"/>
          <w:sz w:val="24"/>
          <w:szCs w:val="24"/>
        </w:rPr>
        <w:t xml:space="preserve">Any person employed by the </w:t>
      </w:r>
      <w:r>
        <w:rPr>
          <w:rFonts w:ascii="Arial" w:hAnsi="Arial" w:cs="Arial"/>
          <w:sz w:val="24"/>
          <w:szCs w:val="24"/>
        </w:rPr>
        <w:t>Contractor</w:t>
      </w:r>
      <w:r w:rsidRPr="00CA56E7">
        <w:rPr>
          <w:rFonts w:ascii="Arial" w:hAnsi="Arial" w:cs="Arial"/>
          <w:sz w:val="24"/>
          <w:szCs w:val="24"/>
        </w:rPr>
        <w:t>; or</w:t>
      </w:r>
    </w:p>
    <w:p w14:paraId="366D6477" w14:textId="77777777" w:rsidR="00774924" w:rsidRPr="00774924" w:rsidRDefault="00774924" w:rsidP="00936778">
      <w:pPr>
        <w:tabs>
          <w:tab w:val="left" w:pos="-720"/>
        </w:tabs>
        <w:suppressAutoHyphens/>
        <w:jc w:val="both"/>
        <w:rPr>
          <w:rFonts w:ascii="Arial" w:hAnsi="Arial" w:cs="Arial"/>
        </w:rPr>
      </w:pPr>
    </w:p>
    <w:p w14:paraId="1DB40C23" w14:textId="77777777" w:rsidR="00CA56E7" w:rsidRDefault="00CA56E7" w:rsidP="0096378C">
      <w:pPr>
        <w:pStyle w:val="ListParagraph"/>
        <w:numPr>
          <w:ilvl w:val="0"/>
          <w:numId w:val="30"/>
        </w:numPr>
        <w:tabs>
          <w:tab w:val="left" w:pos="-720"/>
          <w:tab w:val="left" w:pos="1276"/>
        </w:tabs>
        <w:suppressAutoHyphens/>
        <w:spacing w:after="0" w:line="240" w:lineRule="auto"/>
        <w:ind w:left="1276" w:hanging="567"/>
        <w:jc w:val="both"/>
        <w:rPr>
          <w:rFonts w:ascii="Arial" w:hAnsi="Arial" w:cs="Arial"/>
          <w:sz w:val="24"/>
          <w:szCs w:val="24"/>
        </w:rPr>
      </w:pPr>
      <w:r w:rsidRPr="00CA56E7">
        <w:rPr>
          <w:rFonts w:ascii="Arial" w:hAnsi="Arial" w:cs="Arial"/>
          <w:sz w:val="24"/>
          <w:szCs w:val="24"/>
        </w:rPr>
        <w:t xml:space="preserve">Any person acting on behalf of the </w:t>
      </w:r>
      <w:r>
        <w:rPr>
          <w:rFonts w:ascii="Arial" w:hAnsi="Arial" w:cs="Arial"/>
          <w:sz w:val="24"/>
          <w:szCs w:val="24"/>
        </w:rPr>
        <w:t>Contractor</w:t>
      </w:r>
      <w:r w:rsidRPr="00CA56E7">
        <w:rPr>
          <w:rFonts w:ascii="Arial" w:hAnsi="Arial" w:cs="Arial"/>
          <w:sz w:val="24"/>
          <w:szCs w:val="24"/>
        </w:rPr>
        <w:t xml:space="preserve"> (whether with or without the knowledge of the </w:t>
      </w:r>
      <w:r>
        <w:rPr>
          <w:rFonts w:ascii="Arial" w:hAnsi="Arial" w:cs="Arial"/>
          <w:sz w:val="24"/>
          <w:szCs w:val="24"/>
        </w:rPr>
        <w:t>Contractor</w:t>
      </w:r>
      <w:r w:rsidRPr="00CA56E7">
        <w:rPr>
          <w:rFonts w:ascii="Arial" w:hAnsi="Arial" w:cs="Arial"/>
          <w:sz w:val="24"/>
          <w:szCs w:val="24"/>
        </w:rPr>
        <w:t>).</w:t>
      </w:r>
    </w:p>
    <w:p w14:paraId="1F426B91" w14:textId="77777777" w:rsidR="00774924" w:rsidRPr="00774924" w:rsidRDefault="00774924" w:rsidP="00936778">
      <w:pPr>
        <w:tabs>
          <w:tab w:val="left" w:pos="-720"/>
        </w:tabs>
        <w:suppressAutoHyphens/>
        <w:jc w:val="both"/>
        <w:rPr>
          <w:rFonts w:ascii="Arial" w:hAnsi="Arial" w:cs="Arial"/>
        </w:rPr>
      </w:pPr>
    </w:p>
    <w:p w14:paraId="52254CC7" w14:textId="77777777" w:rsidR="007B2ED7" w:rsidRPr="002D6E8A" w:rsidRDefault="00A46C16" w:rsidP="00936778">
      <w:pPr>
        <w:pStyle w:val="Heading2"/>
        <w:tabs>
          <w:tab w:val="clear" w:pos="720"/>
          <w:tab w:val="clear" w:pos="1080"/>
          <w:tab w:val="left" w:pos="709"/>
        </w:tabs>
        <w:spacing w:before="120"/>
      </w:pPr>
      <w:r w:rsidRPr="002D6E8A">
        <w:t>9.</w:t>
      </w:r>
      <w:r w:rsidRPr="002D6E8A">
        <w:tab/>
        <w:t>TERMINATION OF CONTRACT</w:t>
      </w:r>
    </w:p>
    <w:p w14:paraId="7BFF437C" w14:textId="77777777" w:rsidR="00C93EE5" w:rsidRPr="00E17414" w:rsidRDefault="00C93EE5" w:rsidP="00936778">
      <w:pPr>
        <w:jc w:val="both"/>
        <w:rPr>
          <w:rFonts w:ascii="Arial" w:hAnsi="Arial" w:cs="Arial"/>
        </w:rPr>
      </w:pPr>
    </w:p>
    <w:p w14:paraId="0ACCDA0C" w14:textId="77777777" w:rsidR="00827D24" w:rsidRDefault="00827D24" w:rsidP="0096378C">
      <w:pPr>
        <w:pStyle w:val="ListParagraph"/>
        <w:numPr>
          <w:ilvl w:val="0"/>
          <w:numId w:val="10"/>
        </w:numPr>
        <w:tabs>
          <w:tab w:val="left" w:pos="709"/>
        </w:tabs>
        <w:spacing w:after="0" w:line="240" w:lineRule="auto"/>
        <w:ind w:left="709" w:hanging="709"/>
        <w:jc w:val="both"/>
        <w:rPr>
          <w:rFonts w:ascii="Arial" w:hAnsi="Arial" w:cs="Arial"/>
          <w:sz w:val="24"/>
          <w:szCs w:val="24"/>
        </w:rPr>
      </w:pPr>
      <w:r w:rsidRPr="00844520">
        <w:rPr>
          <w:rFonts w:ascii="Arial" w:hAnsi="Arial" w:cs="Arial"/>
          <w:sz w:val="24"/>
          <w:szCs w:val="24"/>
        </w:rPr>
        <w:t xml:space="preserve">The </w:t>
      </w:r>
      <w:proofErr w:type="gramStart"/>
      <w:r w:rsidR="003E597E" w:rsidRPr="0009168C">
        <w:rPr>
          <w:rFonts w:ascii="Arial" w:hAnsi="Arial" w:cs="Arial"/>
          <w:sz w:val="24"/>
          <w:szCs w:val="24"/>
        </w:rPr>
        <w:t>School</w:t>
      </w:r>
      <w:proofErr w:type="gramEnd"/>
      <w:r w:rsidRPr="0009168C">
        <w:rPr>
          <w:rFonts w:ascii="Arial" w:hAnsi="Arial" w:cs="Arial"/>
          <w:sz w:val="24"/>
          <w:szCs w:val="24"/>
        </w:rPr>
        <w:t xml:space="preserve"> may </w:t>
      </w:r>
      <w:r w:rsidRPr="00844520">
        <w:rPr>
          <w:rFonts w:ascii="Arial" w:hAnsi="Arial" w:cs="Arial"/>
          <w:sz w:val="24"/>
          <w:szCs w:val="24"/>
        </w:rPr>
        <w:t>terminate th</w:t>
      </w:r>
      <w:r w:rsidR="00FC76E2">
        <w:rPr>
          <w:rFonts w:ascii="Arial" w:hAnsi="Arial" w:cs="Arial"/>
          <w:sz w:val="24"/>
          <w:szCs w:val="24"/>
        </w:rPr>
        <w:t>e</w:t>
      </w:r>
      <w:r w:rsidRPr="00844520">
        <w:rPr>
          <w:rFonts w:ascii="Arial" w:hAnsi="Arial" w:cs="Arial"/>
          <w:sz w:val="24"/>
          <w:szCs w:val="24"/>
        </w:rPr>
        <w:t xml:space="preserve"> Contract immediately by giving written notice to the Contractor if:</w:t>
      </w:r>
    </w:p>
    <w:p w14:paraId="6FD5A458" w14:textId="77777777" w:rsidR="00802379" w:rsidRPr="00844520" w:rsidRDefault="00802379" w:rsidP="00936778">
      <w:pPr>
        <w:pStyle w:val="ListParagraph"/>
        <w:tabs>
          <w:tab w:val="left" w:pos="709"/>
        </w:tabs>
        <w:spacing w:after="0" w:line="240" w:lineRule="auto"/>
        <w:ind w:left="709"/>
        <w:jc w:val="both"/>
        <w:rPr>
          <w:rFonts w:ascii="Arial" w:hAnsi="Arial" w:cs="Arial"/>
          <w:sz w:val="24"/>
          <w:szCs w:val="24"/>
        </w:rPr>
      </w:pPr>
    </w:p>
    <w:p w14:paraId="720EC7B1" w14:textId="77777777" w:rsidR="00827D24" w:rsidRDefault="00BE7AE2" w:rsidP="0096378C">
      <w:pPr>
        <w:pStyle w:val="ListParagraph"/>
        <w:numPr>
          <w:ilvl w:val="1"/>
          <w:numId w:val="8"/>
        </w:numPr>
        <w:tabs>
          <w:tab w:val="left" w:pos="1276"/>
        </w:tabs>
        <w:spacing w:after="0" w:line="240" w:lineRule="auto"/>
        <w:ind w:left="1276" w:hanging="567"/>
        <w:jc w:val="both"/>
        <w:rPr>
          <w:rFonts w:ascii="Arial" w:hAnsi="Arial" w:cs="Arial"/>
          <w:sz w:val="24"/>
          <w:szCs w:val="24"/>
        </w:rPr>
      </w:pPr>
      <w:r>
        <w:rPr>
          <w:rFonts w:ascii="Arial" w:hAnsi="Arial" w:cs="Arial"/>
          <w:sz w:val="24"/>
          <w:szCs w:val="24"/>
        </w:rPr>
        <w:t>T</w:t>
      </w:r>
      <w:r w:rsidR="00827D24" w:rsidRPr="00844520">
        <w:rPr>
          <w:rFonts w:ascii="Arial" w:hAnsi="Arial" w:cs="Arial"/>
          <w:sz w:val="24"/>
          <w:szCs w:val="24"/>
        </w:rPr>
        <w:t>he Contractor has breached any term of th</w:t>
      </w:r>
      <w:r w:rsidR="00FC76E2">
        <w:rPr>
          <w:rFonts w:ascii="Arial" w:hAnsi="Arial" w:cs="Arial"/>
          <w:sz w:val="24"/>
          <w:szCs w:val="24"/>
        </w:rPr>
        <w:t>e</w:t>
      </w:r>
      <w:r w:rsidR="00827D24" w:rsidRPr="00844520">
        <w:rPr>
          <w:rFonts w:ascii="Arial" w:hAnsi="Arial" w:cs="Arial"/>
          <w:sz w:val="24"/>
          <w:szCs w:val="24"/>
        </w:rPr>
        <w:t xml:space="preserve"> Contract that is, in the opinion of the </w:t>
      </w:r>
      <w:proofErr w:type="gramStart"/>
      <w:r w:rsidR="00522945" w:rsidRPr="0009168C">
        <w:rPr>
          <w:rFonts w:ascii="Arial" w:hAnsi="Arial" w:cs="Arial"/>
          <w:sz w:val="24"/>
          <w:szCs w:val="24"/>
        </w:rPr>
        <w:t>School</w:t>
      </w:r>
      <w:proofErr w:type="gramEnd"/>
      <w:r w:rsidR="00802379" w:rsidRPr="0009168C">
        <w:rPr>
          <w:rFonts w:ascii="Arial" w:hAnsi="Arial" w:cs="Arial"/>
          <w:sz w:val="24"/>
          <w:szCs w:val="24"/>
        </w:rPr>
        <w:t xml:space="preserve">, incapable </w:t>
      </w:r>
      <w:r w:rsidR="00802379">
        <w:rPr>
          <w:rFonts w:ascii="Arial" w:hAnsi="Arial" w:cs="Arial"/>
          <w:sz w:val="24"/>
          <w:szCs w:val="24"/>
        </w:rPr>
        <w:t>of remedy; or</w:t>
      </w:r>
    </w:p>
    <w:p w14:paraId="3C0FB7BA" w14:textId="77777777" w:rsidR="00802379" w:rsidRPr="00844520" w:rsidRDefault="00802379" w:rsidP="00936778">
      <w:pPr>
        <w:pStyle w:val="ListParagraph"/>
        <w:tabs>
          <w:tab w:val="left" w:pos="1276"/>
        </w:tabs>
        <w:spacing w:after="0" w:line="240" w:lineRule="auto"/>
        <w:ind w:left="1276"/>
        <w:jc w:val="both"/>
        <w:rPr>
          <w:rFonts w:ascii="Arial" w:hAnsi="Arial" w:cs="Arial"/>
          <w:sz w:val="24"/>
          <w:szCs w:val="24"/>
        </w:rPr>
      </w:pPr>
    </w:p>
    <w:p w14:paraId="42084019" w14:textId="77777777" w:rsidR="00A46C16" w:rsidRDefault="00BE7AE2" w:rsidP="0096378C">
      <w:pPr>
        <w:pStyle w:val="ListParagraph"/>
        <w:numPr>
          <w:ilvl w:val="1"/>
          <w:numId w:val="8"/>
        </w:numPr>
        <w:tabs>
          <w:tab w:val="left" w:pos="1276"/>
        </w:tabs>
        <w:spacing w:after="0" w:line="240" w:lineRule="auto"/>
        <w:ind w:left="1276" w:hanging="567"/>
        <w:jc w:val="both"/>
        <w:rPr>
          <w:rFonts w:ascii="Arial" w:hAnsi="Arial" w:cs="Arial"/>
          <w:sz w:val="24"/>
          <w:szCs w:val="24"/>
        </w:rPr>
      </w:pPr>
      <w:r>
        <w:rPr>
          <w:rFonts w:ascii="Arial" w:hAnsi="Arial" w:cs="Arial"/>
          <w:sz w:val="24"/>
          <w:szCs w:val="24"/>
        </w:rPr>
        <w:t>T</w:t>
      </w:r>
      <w:r w:rsidR="00827D24" w:rsidRPr="00844520">
        <w:rPr>
          <w:rFonts w:ascii="Arial" w:hAnsi="Arial" w:cs="Arial"/>
          <w:sz w:val="24"/>
          <w:szCs w:val="24"/>
        </w:rPr>
        <w:t>he Contractor has breached any term of th</w:t>
      </w:r>
      <w:r w:rsidR="00FC76E2">
        <w:rPr>
          <w:rFonts w:ascii="Arial" w:hAnsi="Arial" w:cs="Arial"/>
          <w:sz w:val="24"/>
          <w:szCs w:val="24"/>
        </w:rPr>
        <w:t>e</w:t>
      </w:r>
      <w:r w:rsidR="00827D24" w:rsidRPr="00844520">
        <w:rPr>
          <w:rFonts w:ascii="Arial" w:hAnsi="Arial" w:cs="Arial"/>
          <w:sz w:val="24"/>
          <w:szCs w:val="24"/>
        </w:rPr>
        <w:t xml:space="preserve"> Contract that is, in the opinion of the </w:t>
      </w:r>
      <w:proofErr w:type="gramStart"/>
      <w:r w:rsidR="00B92B05" w:rsidRPr="0009168C">
        <w:rPr>
          <w:rFonts w:ascii="Arial" w:hAnsi="Arial" w:cs="Arial"/>
          <w:sz w:val="24"/>
          <w:szCs w:val="24"/>
        </w:rPr>
        <w:t>School</w:t>
      </w:r>
      <w:proofErr w:type="gramEnd"/>
      <w:r w:rsidR="00827D24" w:rsidRPr="0009168C">
        <w:rPr>
          <w:rFonts w:ascii="Arial" w:hAnsi="Arial" w:cs="Arial"/>
          <w:sz w:val="24"/>
          <w:szCs w:val="24"/>
        </w:rPr>
        <w:t>,</w:t>
      </w:r>
      <w:r w:rsidR="00827D24" w:rsidRPr="00844520">
        <w:rPr>
          <w:rFonts w:ascii="Arial" w:hAnsi="Arial" w:cs="Arial"/>
          <w:sz w:val="24"/>
          <w:szCs w:val="24"/>
        </w:rPr>
        <w:t xml:space="preserve"> capable of remedy and has failed to remedy the breach after </w:t>
      </w:r>
      <w:r w:rsidR="00A91057">
        <w:rPr>
          <w:rFonts w:ascii="Arial" w:hAnsi="Arial" w:cs="Arial"/>
          <w:sz w:val="24"/>
          <w:szCs w:val="24"/>
        </w:rPr>
        <w:t xml:space="preserve">seven </w:t>
      </w:r>
      <w:r w:rsidR="00BA6674">
        <w:rPr>
          <w:rFonts w:ascii="Arial" w:hAnsi="Arial" w:cs="Arial"/>
          <w:sz w:val="24"/>
          <w:szCs w:val="24"/>
        </w:rPr>
        <w:t>(</w:t>
      </w:r>
      <w:r w:rsidR="00A91057">
        <w:rPr>
          <w:rFonts w:ascii="Arial" w:hAnsi="Arial" w:cs="Arial"/>
          <w:sz w:val="24"/>
          <w:szCs w:val="24"/>
        </w:rPr>
        <w:t>7</w:t>
      </w:r>
      <w:r w:rsidR="00BA6674">
        <w:rPr>
          <w:rFonts w:ascii="Arial" w:hAnsi="Arial" w:cs="Arial"/>
          <w:sz w:val="24"/>
          <w:szCs w:val="24"/>
        </w:rPr>
        <w:t>) days</w:t>
      </w:r>
      <w:r w:rsidR="004D40ED" w:rsidRPr="00844520">
        <w:rPr>
          <w:rFonts w:ascii="Arial" w:hAnsi="Arial" w:cs="Arial"/>
          <w:sz w:val="24"/>
          <w:szCs w:val="24"/>
        </w:rPr>
        <w:t xml:space="preserve"> </w:t>
      </w:r>
      <w:r w:rsidR="00827D24" w:rsidRPr="00844520">
        <w:rPr>
          <w:rFonts w:ascii="Arial" w:hAnsi="Arial" w:cs="Arial"/>
          <w:sz w:val="24"/>
          <w:szCs w:val="24"/>
        </w:rPr>
        <w:t xml:space="preserve">from being required by the </w:t>
      </w:r>
      <w:r w:rsidR="00827D24" w:rsidRPr="0009168C">
        <w:rPr>
          <w:rFonts w:ascii="Arial" w:hAnsi="Arial" w:cs="Arial"/>
          <w:sz w:val="24"/>
          <w:szCs w:val="24"/>
        </w:rPr>
        <w:t xml:space="preserve">School in writing </w:t>
      </w:r>
      <w:r w:rsidR="00827D24" w:rsidRPr="00844520">
        <w:rPr>
          <w:rFonts w:ascii="Arial" w:hAnsi="Arial" w:cs="Arial"/>
          <w:sz w:val="24"/>
          <w:szCs w:val="24"/>
        </w:rPr>
        <w:t>to do so</w:t>
      </w:r>
      <w:r w:rsidR="00522945" w:rsidRPr="00844520">
        <w:rPr>
          <w:rFonts w:ascii="Arial" w:hAnsi="Arial" w:cs="Arial"/>
          <w:sz w:val="24"/>
          <w:szCs w:val="24"/>
        </w:rPr>
        <w:t>.</w:t>
      </w:r>
    </w:p>
    <w:p w14:paraId="518FDDA4" w14:textId="77777777" w:rsidR="00802379" w:rsidRPr="00844520" w:rsidRDefault="00802379" w:rsidP="00936778">
      <w:pPr>
        <w:pStyle w:val="ListParagraph"/>
        <w:tabs>
          <w:tab w:val="left" w:pos="1276"/>
        </w:tabs>
        <w:spacing w:after="0" w:line="240" w:lineRule="auto"/>
        <w:ind w:left="1276"/>
        <w:jc w:val="both"/>
        <w:rPr>
          <w:rFonts w:ascii="Arial" w:hAnsi="Arial" w:cs="Arial"/>
          <w:sz w:val="24"/>
          <w:szCs w:val="24"/>
        </w:rPr>
      </w:pPr>
    </w:p>
    <w:p w14:paraId="1736BF43" w14:textId="77777777" w:rsidR="00CB65BF" w:rsidRPr="00CB65BF" w:rsidRDefault="00CB65BF" w:rsidP="0096378C">
      <w:pPr>
        <w:pStyle w:val="ListParagraph"/>
        <w:numPr>
          <w:ilvl w:val="0"/>
          <w:numId w:val="10"/>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Notwithstanding Clause 9.</w:t>
      </w:r>
      <w:r w:rsidR="00AD00CB">
        <w:rPr>
          <w:rFonts w:ascii="Arial" w:hAnsi="Arial" w:cs="Arial"/>
          <w:sz w:val="24"/>
          <w:szCs w:val="24"/>
        </w:rPr>
        <w:t>1</w:t>
      </w:r>
      <w:r>
        <w:rPr>
          <w:rFonts w:ascii="Arial" w:hAnsi="Arial" w:cs="Arial"/>
          <w:sz w:val="24"/>
          <w:szCs w:val="24"/>
        </w:rPr>
        <w:t xml:space="preserve">,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shall </w:t>
      </w:r>
      <w:r w:rsidRPr="00CB65BF">
        <w:rPr>
          <w:rFonts w:ascii="Arial" w:hAnsi="Arial" w:cs="Arial"/>
          <w:spacing w:val="-3"/>
          <w:sz w:val="24"/>
          <w:szCs w:val="24"/>
        </w:rPr>
        <w:t>be entitled to immediately terminate the Contract by written notice to the Contractor if:</w:t>
      </w:r>
    </w:p>
    <w:p w14:paraId="2A542949" w14:textId="77777777" w:rsidR="00CB65BF" w:rsidRPr="00CB65BF" w:rsidRDefault="00CB65BF" w:rsidP="00936778">
      <w:pPr>
        <w:pStyle w:val="ListParagraph"/>
        <w:tabs>
          <w:tab w:val="left" w:pos="567"/>
        </w:tabs>
        <w:spacing w:after="0" w:line="240" w:lineRule="auto"/>
        <w:ind w:left="567"/>
        <w:jc w:val="both"/>
        <w:rPr>
          <w:rFonts w:ascii="Arial" w:hAnsi="Arial" w:cs="Arial"/>
          <w:sz w:val="24"/>
          <w:szCs w:val="24"/>
        </w:rPr>
      </w:pPr>
    </w:p>
    <w:p w14:paraId="79C094FB" w14:textId="77777777" w:rsidR="00CB65BF" w:rsidRPr="00CB65BF" w:rsidRDefault="00CB65BF" w:rsidP="0096378C">
      <w:pPr>
        <w:pStyle w:val="ListParagraph"/>
        <w:numPr>
          <w:ilvl w:val="1"/>
          <w:numId w:val="10"/>
        </w:numPr>
        <w:tabs>
          <w:tab w:val="left" w:pos="1276"/>
        </w:tabs>
        <w:spacing w:after="0" w:line="240" w:lineRule="auto"/>
        <w:ind w:left="1276" w:hanging="567"/>
        <w:jc w:val="both"/>
        <w:rPr>
          <w:rFonts w:ascii="Arial" w:hAnsi="Arial" w:cs="Arial"/>
          <w:sz w:val="24"/>
          <w:szCs w:val="24"/>
        </w:rPr>
      </w:pPr>
      <w:r>
        <w:rPr>
          <w:rFonts w:ascii="Arial" w:hAnsi="Arial" w:cs="Arial"/>
          <w:spacing w:val="-3"/>
          <w:sz w:val="24"/>
          <w:szCs w:val="24"/>
        </w:rPr>
        <w:t>T</w:t>
      </w:r>
      <w:r w:rsidRPr="00CB65BF">
        <w:rPr>
          <w:rFonts w:ascii="Arial" w:hAnsi="Arial" w:cs="Arial"/>
          <w:spacing w:val="-3"/>
          <w:sz w:val="24"/>
          <w:szCs w:val="24"/>
        </w:rPr>
        <w:t xml:space="preserve">he Contractor becomes </w:t>
      </w:r>
      <w:proofErr w:type="gramStart"/>
      <w:r w:rsidRPr="00CB65BF">
        <w:rPr>
          <w:rFonts w:ascii="Arial" w:hAnsi="Arial" w:cs="Arial"/>
          <w:spacing w:val="-3"/>
          <w:sz w:val="24"/>
          <w:szCs w:val="24"/>
        </w:rPr>
        <w:t>insolvent;</w:t>
      </w:r>
      <w:proofErr w:type="gramEnd"/>
    </w:p>
    <w:p w14:paraId="6C205B9D" w14:textId="77777777" w:rsidR="00CB65BF" w:rsidRPr="00CB65BF" w:rsidRDefault="00CB65BF" w:rsidP="00936778">
      <w:pPr>
        <w:pStyle w:val="ListParagraph"/>
        <w:tabs>
          <w:tab w:val="left" w:pos="567"/>
        </w:tabs>
        <w:spacing w:after="0" w:line="240" w:lineRule="auto"/>
        <w:ind w:left="1134"/>
        <w:jc w:val="both"/>
        <w:rPr>
          <w:rFonts w:ascii="Arial" w:hAnsi="Arial" w:cs="Arial"/>
          <w:sz w:val="24"/>
          <w:szCs w:val="24"/>
        </w:rPr>
      </w:pPr>
    </w:p>
    <w:p w14:paraId="30678EBF" w14:textId="77777777" w:rsidR="00CB65BF" w:rsidRPr="00CB65BF" w:rsidRDefault="00CB65BF" w:rsidP="0096378C">
      <w:pPr>
        <w:pStyle w:val="ListParagraph"/>
        <w:numPr>
          <w:ilvl w:val="1"/>
          <w:numId w:val="10"/>
        </w:numPr>
        <w:tabs>
          <w:tab w:val="left" w:pos="1276"/>
        </w:tabs>
        <w:spacing w:after="0" w:line="240" w:lineRule="auto"/>
        <w:ind w:left="1276" w:hanging="567"/>
        <w:jc w:val="both"/>
        <w:rPr>
          <w:rFonts w:ascii="Arial" w:hAnsi="Arial" w:cs="Arial"/>
          <w:sz w:val="24"/>
          <w:szCs w:val="24"/>
        </w:rPr>
      </w:pPr>
      <w:r>
        <w:rPr>
          <w:rFonts w:ascii="Arial" w:hAnsi="Arial" w:cs="Arial"/>
          <w:spacing w:val="-3"/>
          <w:sz w:val="24"/>
          <w:szCs w:val="24"/>
        </w:rPr>
        <w:t>W</w:t>
      </w:r>
      <w:r w:rsidRPr="00CB65BF">
        <w:rPr>
          <w:rFonts w:ascii="Arial" w:hAnsi="Arial" w:cs="Arial"/>
          <w:spacing w:val="-3"/>
          <w:sz w:val="24"/>
          <w:szCs w:val="24"/>
        </w:rPr>
        <w:t xml:space="preserve">here the Contractor is a company, a receiver or liquidator </w:t>
      </w:r>
      <w:r w:rsidRPr="00CB65BF">
        <w:rPr>
          <w:rFonts w:ascii="Arial" w:hAnsi="Arial" w:cs="Arial"/>
          <w:sz w:val="24"/>
          <w:szCs w:val="24"/>
        </w:rPr>
        <w:t xml:space="preserve">is appointed </w:t>
      </w:r>
      <w:r w:rsidRPr="00802379">
        <w:rPr>
          <w:rFonts w:ascii="Arial" w:hAnsi="Arial" w:cs="Arial"/>
          <w:spacing w:val="-3"/>
          <w:sz w:val="24"/>
          <w:szCs w:val="24"/>
        </w:rPr>
        <w:t>over</w:t>
      </w:r>
      <w:r w:rsidRPr="00CB65BF">
        <w:rPr>
          <w:rFonts w:ascii="Arial" w:hAnsi="Arial" w:cs="Arial"/>
          <w:sz w:val="24"/>
          <w:szCs w:val="24"/>
        </w:rPr>
        <w:t xml:space="preserve"> any undertaking or property of the </w:t>
      </w:r>
      <w:r w:rsidRPr="00CB65BF">
        <w:rPr>
          <w:rFonts w:ascii="Arial" w:hAnsi="Arial" w:cs="Arial"/>
          <w:spacing w:val="-3"/>
          <w:sz w:val="24"/>
          <w:szCs w:val="24"/>
        </w:rPr>
        <w:t>Contractor</w:t>
      </w:r>
      <w:r w:rsidRPr="00CB65BF">
        <w:rPr>
          <w:rFonts w:ascii="Arial" w:hAnsi="Arial" w:cs="Arial"/>
          <w:sz w:val="24"/>
          <w:szCs w:val="24"/>
        </w:rPr>
        <w:t xml:space="preserve">, or an order is </w:t>
      </w:r>
      <w:proofErr w:type="gramStart"/>
      <w:r w:rsidRPr="00CB65BF">
        <w:rPr>
          <w:rFonts w:ascii="Arial" w:hAnsi="Arial" w:cs="Arial"/>
          <w:sz w:val="24"/>
          <w:szCs w:val="24"/>
        </w:rPr>
        <w:t>made</w:t>
      </w:r>
      <w:proofErr w:type="gramEnd"/>
      <w:r w:rsidRPr="00CB65BF">
        <w:rPr>
          <w:rFonts w:ascii="Arial" w:hAnsi="Arial" w:cs="Arial"/>
          <w:sz w:val="24"/>
          <w:szCs w:val="24"/>
        </w:rPr>
        <w:t xml:space="preserve"> or a resolution is passed for winding</w:t>
      </w:r>
      <w:r w:rsidRPr="00CB65BF">
        <w:rPr>
          <w:rFonts w:ascii="Arial" w:hAnsi="Arial" w:cs="Arial"/>
          <w:sz w:val="24"/>
          <w:szCs w:val="24"/>
        </w:rPr>
        <w:noBreakHyphen/>
        <w:t>up or dissolution without winding</w:t>
      </w:r>
      <w:r w:rsidRPr="00CB65BF">
        <w:rPr>
          <w:rFonts w:ascii="Arial" w:hAnsi="Arial" w:cs="Arial"/>
          <w:sz w:val="24"/>
          <w:szCs w:val="24"/>
        </w:rPr>
        <w:noBreakHyphen/>
        <w:t xml:space="preserve">up (other than for the purpose of amalgamation or reconstruction) of the </w:t>
      </w:r>
      <w:r w:rsidRPr="00CB65BF">
        <w:rPr>
          <w:rFonts w:ascii="Arial" w:hAnsi="Arial" w:cs="Arial"/>
          <w:spacing w:val="-3"/>
          <w:sz w:val="24"/>
          <w:szCs w:val="24"/>
        </w:rPr>
        <w:t>Contractor;</w:t>
      </w:r>
    </w:p>
    <w:p w14:paraId="0FDC00D8" w14:textId="77777777" w:rsidR="00CB65BF" w:rsidRPr="00CB65BF" w:rsidRDefault="00CB65BF" w:rsidP="00936778">
      <w:pPr>
        <w:tabs>
          <w:tab w:val="left" w:pos="567"/>
        </w:tabs>
        <w:jc w:val="both"/>
        <w:rPr>
          <w:rFonts w:ascii="Arial" w:hAnsi="Arial" w:cs="Arial"/>
        </w:rPr>
      </w:pPr>
    </w:p>
    <w:p w14:paraId="06190E94" w14:textId="77777777" w:rsidR="00CB65BF" w:rsidRPr="00CB65BF" w:rsidRDefault="00CB65BF" w:rsidP="0096378C">
      <w:pPr>
        <w:pStyle w:val="ListParagraph"/>
        <w:numPr>
          <w:ilvl w:val="1"/>
          <w:numId w:val="10"/>
        </w:numPr>
        <w:tabs>
          <w:tab w:val="left" w:pos="1276"/>
        </w:tabs>
        <w:spacing w:after="0" w:line="240" w:lineRule="auto"/>
        <w:ind w:left="1276" w:hanging="567"/>
        <w:jc w:val="both"/>
        <w:rPr>
          <w:rFonts w:ascii="Arial" w:hAnsi="Arial" w:cs="Arial"/>
          <w:sz w:val="24"/>
          <w:szCs w:val="24"/>
        </w:rPr>
      </w:pPr>
      <w:r>
        <w:rPr>
          <w:rFonts w:ascii="Arial" w:hAnsi="Arial" w:cs="Arial"/>
          <w:spacing w:val="-3"/>
          <w:sz w:val="24"/>
          <w:szCs w:val="24"/>
        </w:rPr>
        <w:t>W</w:t>
      </w:r>
      <w:r w:rsidRPr="00CB65BF">
        <w:rPr>
          <w:rFonts w:ascii="Arial" w:hAnsi="Arial" w:cs="Arial"/>
          <w:spacing w:val="-3"/>
          <w:sz w:val="24"/>
          <w:szCs w:val="24"/>
        </w:rPr>
        <w:t xml:space="preserve">here the Contractor is a partnership, the Contractor is dissolved or has a bankruptcy order made against </w:t>
      </w:r>
      <w:proofErr w:type="gramStart"/>
      <w:r w:rsidRPr="00CB65BF">
        <w:rPr>
          <w:rFonts w:ascii="Arial" w:hAnsi="Arial" w:cs="Arial"/>
          <w:spacing w:val="-3"/>
          <w:sz w:val="24"/>
          <w:szCs w:val="24"/>
        </w:rPr>
        <w:t>it;</w:t>
      </w:r>
      <w:proofErr w:type="gramEnd"/>
    </w:p>
    <w:p w14:paraId="0A50E869" w14:textId="77777777" w:rsidR="00CB65BF" w:rsidRPr="00CB65BF" w:rsidRDefault="00CB65BF" w:rsidP="00936778">
      <w:pPr>
        <w:tabs>
          <w:tab w:val="left" w:pos="567"/>
        </w:tabs>
        <w:jc w:val="both"/>
        <w:rPr>
          <w:rFonts w:ascii="Arial" w:hAnsi="Arial" w:cs="Arial"/>
        </w:rPr>
      </w:pPr>
    </w:p>
    <w:p w14:paraId="5CF0B0CD" w14:textId="77777777" w:rsidR="00CB65BF" w:rsidRPr="00CB65BF" w:rsidRDefault="00CB65BF" w:rsidP="0096378C">
      <w:pPr>
        <w:pStyle w:val="ListParagraph"/>
        <w:numPr>
          <w:ilvl w:val="1"/>
          <w:numId w:val="10"/>
        </w:numPr>
        <w:tabs>
          <w:tab w:val="left" w:pos="1276"/>
        </w:tabs>
        <w:spacing w:after="0" w:line="240" w:lineRule="auto"/>
        <w:ind w:left="1276" w:hanging="567"/>
        <w:jc w:val="both"/>
        <w:rPr>
          <w:rFonts w:ascii="Arial" w:hAnsi="Arial" w:cs="Arial"/>
          <w:sz w:val="24"/>
          <w:szCs w:val="24"/>
        </w:rPr>
      </w:pPr>
      <w:r>
        <w:rPr>
          <w:rFonts w:ascii="Arial" w:hAnsi="Arial" w:cs="Arial"/>
          <w:spacing w:val="-3"/>
          <w:sz w:val="24"/>
          <w:szCs w:val="24"/>
        </w:rPr>
        <w:t>W</w:t>
      </w:r>
      <w:r w:rsidRPr="00CB65BF">
        <w:rPr>
          <w:rFonts w:ascii="Arial" w:hAnsi="Arial" w:cs="Arial"/>
          <w:spacing w:val="-3"/>
          <w:sz w:val="24"/>
          <w:szCs w:val="24"/>
        </w:rPr>
        <w:t xml:space="preserve">here the Contractor is an individual, the Contractor becomes bankrupt or </w:t>
      </w:r>
      <w:proofErr w:type="gramStart"/>
      <w:r w:rsidRPr="00CB65BF">
        <w:rPr>
          <w:rFonts w:ascii="Arial" w:hAnsi="Arial" w:cs="Arial"/>
          <w:spacing w:val="-3"/>
          <w:sz w:val="24"/>
          <w:szCs w:val="24"/>
        </w:rPr>
        <w:t>dies;</w:t>
      </w:r>
      <w:proofErr w:type="gramEnd"/>
    </w:p>
    <w:p w14:paraId="18BB8C34" w14:textId="77777777" w:rsidR="00CB65BF" w:rsidRPr="00CB65BF" w:rsidRDefault="00CB65BF" w:rsidP="00936778">
      <w:pPr>
        <w:tabs>
          <w:tab w:val="left" w:pos="567"/>
        </w:tabs>
        <w:jc w:val="both"/>
        <w:rPr>
          <w:rFonts w:ascii="Arial" w:hAnsi="Arial" w:cs="Arial"/>
        </w:rPr>
      </w:pPr>
    </w:p>
    <w:p w14:paraId="6DFE77A9" w14:textId="77777777" w:rsidR="00CB65BF" w:rsidRPr="00CB65BF" w:rsidRDefault="00CB65BF" w:rsidP="0096378C">
      <w:pPr>
        <w:pStyle w:val="ListParagraph"/>
        <w:numPr>
          <w:ilvl w:val="1"/>
          <w:numId w:val="10"/>
        </w:numPr>
        <w:tabs>
          <w:tab w:val="left" w:pos="1276"/>
        </w:tabs>
        <w:spacing w:after="0" w:line="240" w:lineRule="auto"/>
        <w:ind w:left="1276" w:hanging="567"/>
        <w:jc w:val="both"/>
        <w:rPr>
          <w:rFonts w:ascii="Arial" w:hAnsi="Arial" w:cs="Arial"/>
          <w:sz w:val="24"/>
          <w:szCs w:val="24"/>
        </w:rPr>
      </w:pPr>
      <w:r>
        <w:rPr>
          <w:rFonts w:ascii="Arial" w:hAnsi="Arial" w:cs="Arial"/>
          <w:spacing w:val="-3"/>
          <w:sz w:val="24"/>
          <w:szCs w:val="24"/>
        </w:rPr>
        <w:t>L</w:t>
      </w:r>
      <w:r w:rsidRPr="00CB65BF">
        <w:rPr>
          <w:rFonts w:ascii="Arial" w:hAnsi="Arial" w:cs="Arial"/>
          <w:spacing w:val="-3"/>
          <w:sz w:val="24"/>
          <w:szCs w:val="24"/>
        </w:rPr>
        <w:t xml:space="preserve">egal proceedings alleging insolvency are brought against the </w:t>
      </w:r>
      <w:proofErr w:type="gramStart"/>
      <w:r w:rsidRPr="00CB65BF">
        <w:rPr>
          <w:rFonts w:ascii="Arial" w:hAnsi="Arial" w:cs="Arial"/>
          <w:spacing w:val="-3"/>
          <w:sz w:val="24"/>
          <w:szCs w:val="24"/>
        </w:rPr>
        <w:t>Contractor;</w:t>
      </w:r>
      <w:proofErr w:type="gramEnd"/>
    </w:p>
    <w:p w14:paraId="56418741" w14:textId="77777777" w:rsidR="00CB65BF" w:rsidRPr="00CB65BF" w:rsidRDefault="00CB65BF" w:rsidP="00936778">
      <w:pPr>
        <w:tabs>
          <w:tab w:val="left" w:pos="567"/>
        </w:tabs>
        <w:jc w:val="both"/>
        <w:rPr>
          <w:rFonts w:ascii="Arial" w:hAnsi="Arial" w:cs="Arial"/>
        </w:rPr>
      </w:pPr>
    </w:p>
    <w:p w14:paraId="2AEEA201" w14:textId="77777777" w:rsidR="00CB65BF" w:rsidRPr="00CB65BF" w:rsidRDefault="00CB65BF" w:rsidP="0096378C">
      <w:pPr>
        <w:pStyle w:val="ListParagraph"/>
        <w:numPr>
          <w:ilvl w:val="1"/>
          <w:numId w:val="10"/>
        </w:numPr>
        <w:tabs>
          <w:tab w:val="left" w:pos="1276"/>
        </w:tabs>
        <w:spacing w:after="0" w:line="240" w:lineRule="auto"/>
        <w:ind w:left="1276" w:hanging="567"/>
        <w:jc w:val="both"/>
        <w:rPr>
          <w:rFonts w:ascii="Arial" w:hAnsi="Arial" w:cs="Arial"/>
          <w:sz w:val="24"/>
          <w:szCs w:val="24"/>
        </w:rPr>
      </w:pPr>
      <w:r>
        <w:rPr>
          <w:rFonts w:ascii="Arial" w:hAnsi="Arial" w:cs="Arial"/>
          <w:spacing w:val="-3"/>
          <w:sz w:val="24"/>
          <w:szCs w:val="24"/>
        </w:rPr>
        <w:t>T</w:t>
      </w:r>
      <w:r w:rsidRPr="00CB65BF">
        <w:rPr>
          <w:rFonts w:ascii="Arial" w:hAnsi="Arial" w:cs="Arial"/>
          <w:spacing w:val="-3"/>
          <w:sz w:val="24"/>
          <w:szCs w:val="24"/>
        </w:rPr>
        <w:t xml:space="preserve">he Contractor </w:t>
      </w:r>
      <w:proofErr w:type="gramStart"/>
      <w:r w:rsidRPr="00CB65BF">
        <w:rPr>
          <w:rFonts w:ascii="Arial" w:hAnsi="Arial" w:cs="Arial"/>
          <w:spacing w:val="-3"/>
          <w:sz w:val="24"/>
          <w:szCs w:val="24"/>
        </w:rPr>
        <w:t>enters into</w:t>
      </w:r>
      <w:proofErr w:type="gramEnd"/>
      <w:r w:rsidRPr="00CB65BF">
        <w:rPr>
          <w:rFonts w:ascii="Arial" w:hAnsi="Arial" w:cs="Arial"/>
          <w:spacing w:val="-3"/>
          <w:sz w:val="24"/>
          <w:szCs w:val="24"/>
        </w:rPr>
        <w:t xml:space="preserve"> any composition or arrangement with creditors; or</w:t>
      </w:r>
    </w:p>
    <w:p w14:paraId="1FC9CE97" w14:textId="77777777" w:rsidR="00CB65BF" w:rsidRPr="00CB65BF" w:rsidRDefault="00CB65BF" w:rsidP="00936778">
      <w:pPr>
        <w:tabs>
          <w:tab w:val="left" w:pos="567"/>
        </w:tabs>
        <w:jc w:val="both"/>
        <w:rPr>
          <w:rFonts w:ascii="Arial" w:hAnsi="Arial" w:cs="Arial"/>
        </w:rPr>
      </w:pPr>
    </w:p>
    <w:p w14:paraId="1C07429C" w14:textId="77777777" w:rsidR="00CB65BF" w:rsidRPr="00CB65BF" w:rsidRDefault="00CB65BF" w:rsidP="0096378C">
      <w:pPr>
        <w:pStyle w:val="ListParagraph"/>
        <w:numPr>
          <w:ilvl w:val="1"/>
          <w:numId w:val="10"/>
        </w:numPr>
        <w:tabs>
          <w:tab w:val="left" w:pos="1276"/>
        </w:tabs>
        <w:spacing w:after="0" w:line="240" w:lineRule="auto"/>
        <w:ind w:left="1276" w:hanging="567"/>
        <w:jc w:val="both"/>
        <w:rPr>
          <w:rFonts w:ascii="Arial" w:hAnsi="Arial" w:cs="Arial"/>
          <w:sz w:val="24"/>
          <w:szCs w:val="24"/>
        </w:rPr>
      </w:pPr>
      <w:r>
        <w:rPr>
          <w:rFonts w:ascii="Arial" w:hAnsi="Arial" w:cs="Arial"/>
          <w:spacing w:val="-3"/>
          <w:sz w:val="24"/>
          <w:szCs w:val="24"/>
        </w:rPr>
        <w:t>T</w:t>
      </w:r>
      <w:r w:rsidRPr="00CB65BF">
        <w:rPr>
          <w:rFonts w:ascii="Arial" w:hAnsi="Arial" w:cs="Arial"/>
          <w:spacing w:val="-3"/>
          <w:sz w:val="24"/>
          <w:szCs w:val="24"/>
        </w:rPr>
        <w:t>he Contractor is debarred from participating in public sector tenders.</w:t>
      </w:r>
    </w:p>
    <w:p w14:paraId="5D9326A6" w14:textId="77777777" w:rsidR="00CB65BF" w:rsidRPr="00CB65BF" w:rsidRDefault="00CB65BF" w:rsidP="00936778">
      <w:pPr>
        <w:pStyle w:val="ListParagraph"/>
        <w:tabs>
          <w:tab w:val="left" w:pos="567"/>
        </w:tabs>
        <w:spacing w:after="0" w:line="240" w:lineRule="auto"/>
        <w:ind w:left="567"/>
        <w:jc w:val="both"/>
        <w:rPr>
          <w:rFonts w:ascii="Arial" w:hAnsi="Arial" w:cs="Arial"/>
          <w:sz w:val="24"/>
          <w:szCs w:val="24"/>
        </w:rPr>
      </w:pPr>
    </w:p>
    <w:p w14:paraId="713E8F2F" w14:textId="77777777" w:rsidR="00522945" w:rsidRDefault="00522945" w:rsidP="0096378C">
      <w:pPr>
        <w:pStyle w:val="ListParagraph"/>
        <w:numPr>
          <w:ilvl w:val="0"/>
          <w:numId w:val="10"/>
        </w:numPr>
        <w:tabs>
          <w:tab w:val="left" w:pos="709"/>
        </w:tabs>
        <w:spacing w:after="0" w:line="240" w:lineRule="auto"/>
        <w:ind w:left="709" w:hanging="709"/>
        <w:jc w:val="both"/>
        <w:rPr>
          <w:rFonts w:ascii="Arial" w:hAnsi="Arial" w:cs="Arial"/>
          <w:sz w:val="24"/>
          <w:szCs w:val="24"/>
        </w:rPr>
      </w:pPr>
      <w:r w:rsidRPr="00CB65BF">
        <w:rPr>
          <w:rFonts w:ascii="Arial" w:hAnsi="Arial" w:cs="Arial"/>
          <w:sz w:val="24"/>
          <w:szCs w:val="24"/>
        </w:rPr>
        <w:t>In the event of termination of th</w:t>
      </w:r>
      <w:r w:rsidR="00A24E8F" w:rsidRPr="00CB65BF">
        <w:rPr>
          <w:rFonts w:ascii="Arial" w:hAnsi="Arial" w:cs="Arial"/>
          <w:sz w:val="24"/>
          <w:szCs w:val="24"/>
        </w:rPr>
        <w:t>e</w:t>
      </w:r>
      <w:r w:rsidRPr="00CB65BF">
        <w:rPr>
          <w:rFonts w:ascii="Arial" w:hAnsi="Arial" w:cs="Arial"/>
          <w:sz w:val="24"/>
          <w:szCs w:val="24"/>
        </w:rPr>
        <w:t xml:space="preserve"> Contract pursuant to Clause </w:t>
      </w:r>
      <w:r w:rsidR="004E398C" w:rsidRPr="00CB65BF">
        <w:rPr>
          <w:rFonts w:ascii="Arial" w:hAnsi="Arial" w:cs="Arial"/>
          <w:sz w:val="24"/>
          <w:szCs w:val="24"/>
        </w:rPr>
        <w:t>8.1 or Clause </w:t>
      </w:r>
      <w:r w:rsidRPr="00CB65BF">
        <w:rPr>
          <w:rFonts w:ascii="Arial" w:hAnsi="Arial" w:cs="Arial"/>
          <w:sz w:val="24"/>
          <w:szCs w:val="24"/>
        </w:rPr>
        <w:t>9</w:t>
      </w:r>
      <w:r w:rsidR="00577889">
        <w:rPr>
          <w:rFonts w:ascii="Arial" w:hAnsi="Arial" w:cs="Arial"/>
          <w:sz w:val="24"/>
          <w:szCs w:val="24"/>
        </w:rPr>
        <w:t>.1 or Clause 9.2</w:t>
      </w:r>
      <w:r w:rsidRPr="00CB65BF">
        <w:rPr>
          <w:rFonts w:ascii="Arial" w:hAnsi="Arial" w:cs="Arial"/>
          <w:sz w:val="24"/>
          <w:szCs w:val="24"/>
        </w:rPr>
        <w:t xml:space="preserve">,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shall have the right to purchase from other sources all the Services which remain unperformed at the time of termination or similar services, and all increased costs reasonably incurred by the School shall </w:t>
      </w:r>
      <w:r w:rsidRPr="00844520">
        <w:rPr>
          <w:rFonts w:ascii="Arial" w:hAnsi="Arial" w:cs="Arial"/>
          <w:sz w:val="24"/>
          <w:szCs w:val="24"/>
        </w:rPr>
        <w:t>be recoverable from the Contractor.</w:t>
      </w:r>
    </w:p>
    <w:p w14:paraId="0807F8F6" w14:textId="77777777" w:rsidR="00577889" w:rsidRDefault="00577889" w:rsidP="00936778">
      <w:pPr>
        <w:pStyle w:val="ListParagraph"/>
        <w:tabs>
          <w:tab w:val="left" w:pos="567"/>
        </w:tabs>
        <w:spacing w:after="0" w:line="240" w:lineRule="auto"/>
        <w:ind w:left="567"/>
        <w:jc w:val="both"/>
        <w:rPr>
          <w:rFonts w:ascii="Arial" w:hAnsi="Arial" w:cs="Arial"/>
          <w:sz w:val="24"/>
          <w:szCs w:val="24"/>
        </w:rPr>
      </w:pPr>
    </w:p>
    <w:p w14:paraId="34E6A4A6" w14:textId="77777777" w:rsidR="00577889" w:rsidRDefault="00577889" w:rsidP="0096378C">
      <w:pPr>
        <w:pStyle w:val="ListParagraph"/>
        <w:numPr>
          <w:ilvl w:val="0"/>
          <w:numId w:val="10"/>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For the avoidance of doubt, without prejudice to any right to terminate the Contract under the Contract, the Parties may at any time terminate the Contract by way of a mutual written agreement.</w:t>
      </w:r>
    </w:p>
    <w:p w14:paraId="0F473F63" w14:textId="41B57A4B" w:rsidR="00390497" w:rsidRDefault="00390497" w:rsidP="00936778">
      <w:pPr>
        <w:pStyle w:val="ListParagraph"/>
        <w:tabs>
          <w:tab w:val="left" w:pos="567"/>
        </w:tabs>
        <w:spacing w:after="0" w:line="240" w:lineRule="auto"/>
        <w:ind w:left="567"/>
        <w:jc w:val="both"/>
        <w:rPr>
          <w:rFonts w:ascii="Arial" w:hAnsi="Arial" w:cs="Arial"/>
          <w:sz w:val="24"/>
          <w:szCs w:val="24"/>
        </w:rPr>
      </w:pPr>
    </w:p>
    <w:p w14:paraId="6A21602B" w14:textId="77777777" w:rsidR="00C82A75" w:rsidRPr="00844520" w:rsidRDefault="00C82A75" w:rsidP="00936778">
      <w:pPr>
        <w:pStyle w:val="ListParagraph"/>
        <w:tabs>
          <w:tab w:val="left" w:pos="567"/>
        </w:tabs>
        <w:spacing w:after="0" w:line="240" w:lineRule="auto"/>
        <w:ind w:left="567"/>
        <w:jc w:val="both"/>
        <w:rPr>
          <w:rFonts w:ascii="Arial" w:hAnsi="Arial" w:cs="Arial"/>
          <w:sz w:val="24"/>
          <w:szCs w:val="24"/>
        </w:rPr>
      </w:pPr>
    </w:p>
    <w:p w14:paraId="3B576C97" w14:textId="77777777" w:rsidR="00A46C16" w:rsidRPr="002D6E8A" w:rsidRDefault="00526D90" w:rsidP="00936778">
      <w:pPr>
        <w:pStyle w:val="Heading2"/>
        <w:tabs>
          <w:tab w:val="clear" w:pos="720"/>
          <w:tab w:val="clear" w:pos="1080"/>
          <w:tab w:val="left" w:pos="709"/>
        </w:tabs>
        <w:spacing w:before="120"/>
      </w:pPr>
      <w:r w:rsidRPr="002D6E8A">
        <w:t>10.</w:t>
      </w:r>
      <w:r w:rsidRPr="002D6E8A">
        <w:tab/>
      </w:r>
      <w:r w:rsidR="008A1A57" w:rsidRPr="002D6E8A">
        <w:t>COMPLIANCE WITH LAW</w:t>
      </w:r>
    </w:p>
    <w:p w14:paraId="23EDBC77" w14:textId="77777777" w:rsidR="00C93EE5" w:rsidRPr="00844520" w:rsidRDefault="00C93EE5" w:rsidP="00936778">
      <w:pPr>
        <w:jc w:val="both"/>
        <w:rPr>
          <w:rFonts w:ascii="Arial" w:hAnsi="Arial" w:cs="Arial"/>
        </w:rPr>
      </w:pPr>
    </w:p>
    <w:p w14:paraId="7263F260" w14:textId="77777777" w:rsidR="00827D24" w:rsidRDefault="008A1A57" w:rsidP="0096378C">
      <w:pPr>
        <w:pStyle w:val="ListParagraph"/>
        <w:numPr>
          <w:ilvl w:val="0"/>
          <w:numId w:val="11"/>
        </w:numPr>
        <w:tabs>
          <w:tab w:val="left" w:pos="709"/>
        </w:tabs>
        <w:spacing w:after="0" w:line="240" w:lineRule="auto"/>
        <w:ind w:left="709" w:hanging="709"/>
        <w:jc w:val="both"/>
        <w:rPr>
          <w:rFonts w:ascii="Arial" w:hAnsi="Arial" w:cs="Arial"/>
          <w:sz w:val="24"/>
          <w:szCs w:val="24"/>
        </w:rPr>
      </w:pPr>
      <w:r w:rsidRPr="008A1A57">
        <w:rPr>
          <w:rFonts w:ascii="Arial" w:hAnsi="Arial" w:cs="Arial"/>
          <w:sz w:val="24"/>
          <w:szCs w:val="24"/>
        </w:rPr>
        <w:t xml:space="preserve">The Contractor shall, at its own costs, obtain and maintain all licences, permits, certifications and regulatory authorisations without any restriction or qualification whatsoever </w:t>
      </w:r>
      <w:proofErr w:type="gramStart"/>
      <w:r w:rsidRPr="008A1A57">
        <w:rPr>
          <w:rFonts w:ascii="Arial" w:hAnsi="Arial" w:cs="Arial"/>
          <w:sz w:val="24"/>
          <w:szCs w:val="24"/>
        </w:rPr>
        <w:t>so as to</w:t>
      </w:r>
      <w:proofErr w:type="gramEnd"/>
      <w:r w:rsidRPr="008A1A57">
        <w:rPr>
          <w:rFonts w:ascii="Arial" w:hAnsi="Arial" w:cs="Arial"/>
          <w:sz w:val="24"/>
          <w:szCs w:val="24"/>
        </w:rPr>
        <w:t xml:space="preserve"> enable the Contractor to fulfil all its obligations under the Contract.</w:t>
      </w:r>
    </w:p>
    <w:p w14:paraId="7F564236" w14:textId="77777777" w:rsidR="008A1A57" w:rsidRPr="008A1A57" w:rsidRDefault="008A1A57" w:rsidP="00936778">
      <w:pPr>
        <w:pStyle w:val="ListParagraph"/>
        <w:tabs>
          <w:tab w:val="left" w:pos="567"/>
        </w:tabs>
        <w:spacing w:after="0" w:line="240" w:lineRule="auto"/>
        <w:ind w:left="567"/>
        <w:jc w:val="both"/>
        <w:rPr>
          <w:rFonts w:ascii="Arial" w:hAnsi="Arial" w:cs="Arial"/>
          <w:sz w:val="24"/>
          <w:szCs w:val="24"/>
        </w:rPr>
      </w:pPr>
    </w:p>
    <w:p w14:paraId="2B36FCD7" w14:textId="77777777" w:rsidR="008A1A57" w:rsidRPr="008A1A57" w:rsidRDefault="008A1A57" w:rsidP="0096378C">
      <w:pPr>
        <w:pStyle w:val="ListParagraph"/>
        <w:numPr>
          <w:ilvl w:val="0"/>
          <w:numId w:val="11"/>
        </w:numPr>
        <w:tabs>
          <w:tab w:val="left" w:pos="709"/>
        </w:tabs>
        <w:spacing w:after="0" w:line="240" w:lineRule="auto"/>
        <w:ind w:left="709" w:hanging="709"/>
        <w:jc w:val="both"/>
        <w:rPr>
          <w:rFonts w:ascii="Arial" w:hAnsi="Arial" w:cs="Arial"/>
          <w:sz w:val="24"/>
          <w:szCs w:val="24"/>
        </w:rPr>
      </w:pPr>
      <w:r w:rsidRPr="008A1A57">
        <w:rPr>
          <w:rFonts w:ascii="Arial" w:hAnsi="Arial" w:cs="Arial"/>
          <w:sz w:val="24"/>
          <w:szCs w:val="24"/>
        </w:rPr>
        <w:t xml:space="preserve">The Contractor shall, in performing its obligations under the Contract, comply with all applicable laws and shall keep 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indemnified </w:t>
      </w:r>
      <w:r w:rsidRPr="008A1A57">
        <w:rPr>
          <w:rFonts w:ascii="Arial" w:hAnsi="Arial" w:cs="Arial"/>
          <w:sz w:val="24"/>
          <w:szCs w:val="24"/>
        </w:rPr>
        <w:t>against all penalties and liabilities of every kind for the breach of any such laws.</w:t>
      </w:r>
    </w:p>
    <w:p w14:paraId="778E9B3E" w14:textId="77777777" w:rsidR="00526D90" w:rsidRPr="00844520" w:rsidRDefault="00526D90" w:rsidP="00936778">
      <w:pPr>
        <w:jc w:val="both"/>
        <w:rPr>
          <w:rFonts w:ascii="Arial" w:hAnsi="Arial" w:cs="Arial"/>
        </w:rPr>
      </w:pPr>
    </w:p>
    <w:p w14:paraId="34E6A33E" w14:textId="77777777" w:rsidR="00827D24" w:rsidRPr="002D6E8A" w:rsidRDefault="00827D24" w:rsidP="00936778">
      <w:pPr>
        <w:pStyle w:val="Heading2"/>
        <w:tabs>
          <w:tab w:val="clear" w:pos="720"/>
          <w:tab w:val="clear" w:pos="1080"/>
          <w:tab w:val="left" w:pos="709"/>
        </w:tabs>
        <w:spacing w:before="120"/>
      </w:pPr>
      <w:r w:rsidRPr="002D6E8A">
        <w:t>11.</w:t>
      </w:r>
      <w:r w:rsidRPr="002D6E8A">
        <w:tab/>
      </w:r>
      <w:r w:rsidR="00E87EB6" w:rsidRPr="002D6E8A">
        <w:t>SUB-CONTRACT, TRANSFER AND ASSIGNMENT</w:t>
      </w:r>
    </w:p>
    <w:p w14:paraId="0F1155F9" w14:textId="77777777" w:rsidR="00125E80" w:rsidRDefault="00125E80" w:rsidP="00936778">
      <w:pPr>
        <w:pStyle w:val="ListParagraph"/>
        <w:tabs>
          <w:tab w:val="left" w:pos="567"/>
        </w:tabs>
        <w:spacing w:after="0" w:line="240" w:lineRule="auto"/>
        <w:ind w:left="567"/>
        <w:jc w:val="both"/>
        <w:rPr>
          <w:rFonts w:ascii="Arial" w:hAnsi="Arial" w:cs="Arial"/>
          <w:sz w:val="24"/>
          <w:szCs w:val="24"/>
        </w:rPr>
      </w:pPr>
    </w:p>
    <w:p w14:paraId="271BD9C5" w14:textId="77777777" w:rsidR="00827D24" w:rsidRDefault="00E87EB6" w:rsidP="0096378C">
      <w:pPr>
        <w:pStyle w:val="ListParagraph"/>
        <w:numPr>
          <w:ilvl w:val="0"/>
          <w:numId w:val="13"/>
        </w:numPr>
        <w:tabs>
          <w:tab w:val="left" w:pos="709"/>
        </w:tabs>
        <w:spacing w:after="0" w:line="240" w:lineRule="auto"/>
        <w:ind w:left="709" w:hanging="709"/>
        <w:jc w:val="both"/>
        <w:rPr>
          <w:rFonts w:ascii="Arial" w:hAnsi="Arial" w:cs="Arial"/>
          <w:sz w:val="24"/>
          <w:szCs w:val="24"/>
        </w:rPr>
      </w:pPr>
      <w:r w:rsidRPr="00E87EB6">
        <w:rPr>
          <w:rFonts w:ascii="Arial" w:hAnsi="Arial" w:cs="Arial"/>
          <w:sz w:val="24"/>
          <w:szCs w:val="24"/>
        </w:rPr>
        <w:t xml:space="preserve">The Contractor shall not, without the prior written consent of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w:t>
      </w:r>
      <w:r w:rsidRPr="00E87EB6">
        <w:rPr>
          <w:rFonts w:ascii="Arial" w:hAnsi="Arial" w:cs="Arial"/>
          <w:sz w:val="24"/>
          <w:szCs w:val="24"/>
        </w:rPr>
        <w:t>sub</w:t>
      </w:r>
      <w:r w:rsidRPr="00E87EB6">
        <w:rPr>
          <w:rFonts w:ascii="Arial" w:hAnsi="Arial" w:cs="Arial"/>
          <w:sz w:val="24"/>
          <w:szCs w:val="24"/>
        </w:rPr>
        <w:noBreakHyphen/>
        <w:t>contract its obligations, or transfer or assign the benefit of the whole or any part of the Contract.</w:t>
      </w:r>
    </w:p>
    <w:p w14:paraId="727E29C3" w14:textId="77777777" w:rsidR="00125E80" w:rsidRDefault="00125E80" w:rsidP="00936778">
      <w:pPr>
        <w:pStyle w:val="ListParagraph"/>
        <w:tabs>
          <w:tab w:val="left" w:pos="567"/>
        </w:tabs>
        <w:spacing w:after="0" w:line="240" w:lineRule="auto"/>
        <w:ind w:left="567"/>
        <w:jc w:val="both"/>
        <w:rPr>
          <w:rFonts w:ascii="Arial" w:hAnsi="Arial" w:cs="Arial"/>
          <w:sz w:val="24"/>
          <w:szCs w:val="24"/>
        </w:rPr>
      </w:pPr>
    </w:p>
    <w:p w14:paraId="6D151DD1" w14:textId="77777777" w:rsidR="00E87EB6" w:rsidRDefault="00E87EB6" w:rsidP="0096378C">
      <w:pPr>
        <w:pStyle w:val="ListParagraph"/>
        <w:numPr>
          <w:ilvl w:val="0"/>
          <w:numId w:val="13"/>
        </w:numPr>
        <w:tabs>
          <w:tab w:val="left" w:pos="709"/>
        </w:tabs>
        <w:spacing w:after="0" w:line="240" w:lineRule="auto"/>
        <w:ind w:left="709" w:hanging="709"/>
        <w:jc w:val="both"/>
        <w:rPr>
          <w:rFonts w:ascii="Arial" w:hAnsi="Arial" w:cs="Arial"/>
          <w:sz w:val="24"/>
          <w:szCs w:val="24"/>
        </w:rPr>
      </w:pPr>
      <w:r w:rsidRPr="00E87EB6">
        <w:rPr>
          <w:rFonts w:ascii="Arial" w:hAnsi="Arial" w:cs="Arial"/>
          <w:sz w:val="24"/>
          <w:szCs w:val="24"/>
        </w:rPr>
        <w:t>The Contractor shall be responsible for the acts, defaults, negligence and omissions of any subcontractor, their agents, or personnel.</w:t>
      </w:r>
    </w:p>
    <w:p w14:paraId="5E25BE0E" w14:textId="77777777" w:rsidR="00125E80" w:rsidRPr="00844520" w:rsidRDefault="00125E80" w:rsidP="00936778">
      <w:pPr>
        <w:pStyle w:val="ListParagraph"/>
        <w:tabs>
          <w:tab w:val="left" w:pos="567"/>
        </w:tabs>
        <w:spacing w:after="0" w:line="240" w:lineRule="auto"/>
        <w:ind w:left="567"/>
        <w:jc w:val="both"/>
        <w:rPr>
          <w:rFonts w:ascii="Arial" w:hAnsi="Arial" w:cs="Arial"/>
          <w:sz w:val="24"/>
          <w:szCs w:val="24"/>
        </w:rPr>
      </w:pPr>
    </w:p>
    <w:p w14:paraId="68F904E9" w14:textId="77777777" w:rsidR="00827D24" w:rsidRPr="002D6E8A" w:rsidRDefault="00827D24" w:rsidP="00936778">
      <w:pPr>
        <w:pStyle w:val="Heading2"/>
        <w:tabs>
          <w:tab w:val="clear" w:pos="720"/>
          <w:tab w:val="clear" w:pos="1080"/>
          <w:tab w:val="left" w:pos="709"/>
        </w:tabs>
        <w:spacing w:before="120"/>
      </w:pPr>
      <w:r w:rsidRPr="002D6E8A">
        <w:t>12.</w:t>
      </w:r>
      <w:r w:rsidRPr="002D6E8A">
        <w:tab/>
      </w:r>
      <w:r w:rsidR="00486F7F" w:rsidRPr="002D6E8A">
        <w:t>D</w:t>
      </w:r>
      <w:r w:rsidR="006E30F7" w:rsidRPr="002D6E8A">
        <w:t xml:space="preserve">ELAY </w:t>
      </w:r>
      <w:r w:rsidR="00486F7F" w:rsidRPr="002D6E8A">
        <w:t>I</w:t>
      </w:r>
      <w:r w:rsidR="006E30F7" w:rsidRPr="002D6E8A">
        <w:t>N PERFORMANCE</w:t>
      </w:r>
    </w:p>
    <w:p w14:paraId="343E5914" w14:textId="77777777" w:rsidR="00827D24" w:rsidRPr="00595C4E" w:rsidRDefault="00827D24" w:rsidP="00936778">
      <w:pPr>
        <w:jc w:val="both"/>
        <w:rPr>
          <w:rFonts w:ascii="Arial" w:hAnsi="Arial" w:cs="Arial"/>
        </w:rPr>
      </w:pPr>
    </w:p>
    <w:p w14:paraId="56EC2676" w14:textId="77777777" w:rsidR="00486F7F" w:rsidRDefault="00595C4E" w:rsidP="0096378C">
      <w:pPr>
        <w:pStyle w:val="ListParagraph"/>
        <w:numPr>
          <w:ilvl w:val="0"/>
          <w:numId w:val="12"/>
        </w:numPr>
        <w:tabs>
          <w:tab w:val="left" w:pos="709"/>
        </w:tabs>
        <w:spacing w:after="0" w:line="240" w:lineRule="auto"/>
        <w:ind w:left="709" w:hanging="709"/>
        <w:jc w:val="both"/>
        <w:rPr>
          <w:rFonts w:ascii="Arial" w:hAnsi="Arial" w:cs="Arial"/>
          <w:sz w:val="24"/>
          <w:szCs w:val="24"/>
        </w:rPr>
      </w:pPr>
      <w:r w:rsidRPr="00595C4E">
        <w:rPr>
          <w:rFonts w:ascii="Arial" w:hAnsi="Arial" w:cs="Arial"/>
          <w:sz w:val="24"/>
          <w:szCs w:val="24"/>
        </w:rPr>
        <w:t xml:space="preserve">If the Contractor fails to complete the performance of any Services by the date(s) and time(s) specified in a Works Order, the </w:t>
      </w:r>
      <w:r w:rsidRPr="0009168C">
        <w:rPr>
          <w:rFonts w:ascii="Arial" w:hAnsi="Arial" w:cs="Arial"/>
          <w:sz w:val="24"/>
          <w:szCs w:val="24"/>
        </w:rPr>
        <w:t xml:space="preserve">School shall </w:t>
      </w:r>
      <w:r w:rsidRPr="00595C4E">
        <w:rPr>
          <w:rFonts w:ascii="Arial" w:hAnsi="Arial" w:cs="Arial"/>
          <w:sz w:val="24"/>
          <w:szCs w:val="24"/>
        </w:rPr>
        <w:t xml:space="preserve">have the right — in addition to and without prejudice to all other rights or remedies available, including the </w:t>
      </w:r>
      <w:r w:rsidRPr="0009168C">
        <w:rPr>
          <w:rFonts w:ascii="Arial" w:hAnsi="Arial" w:cs="Arial"/>
          <w:sz w:val="24"/>
          <w:szCs w:val="24"/>
        </w:rPr>
        <w:t xml:space="preserve">School’s right to </w:t>
      </w:r>
      <w:r w:rsidRPr="00595C4E">
        <w:rPr>
          <w:rFonts w:ascii="Arial" w:hAnsi="Arial" w:cs="Arial"/>
          <w:sz w:val="24"/>
          <w:szCs w:val="24"/>
        </w:rPr>
        <w:t>terminate the Contract pursuant to Clause 9.</w:t>
      </w:r>
      <w:r w:rsidR="00AD00CB">
        <w:rPr>
          <w:rFonts w:ascii="Arial" w:hAnsi="Arial" w:cs="Arial"/>
          <w:sz w:val="24"/>
          <w:szCs w:val="24"/>
        </w:rPr>
        <w:t>1</w:t>
      </w:r>
      <w:r w:rsidRPr="00595C4E">
        <w:rPr>
          <w:rFonts w:ascii="Arial" w:hAnsi="Arial" w:cs="Arial"/>
          <w:sz w:val="24"/>
          <w:szCs w:val="24"/>
        </w:rPr>
        <w:t> — to cancel all or any such Services from the Contract without compensation and obtain them (the “</w:t>
      </w:r>
      <w:r w:rsidRPr="00595C4E">
        <w:rPr>
          <w:rFonts w:ascii="Arial" w:hAnsi="Arial" w:cs="Arial"/>
          <w:b/>
          <w:sz w:val="24"/>
          <w:szCs w:val="24"/>
        </w:rPr>
        <w:t>Replacement Services</w:t>
      </w:r>
      <w:r w:rsidRPr="00595C4E">
        <w:rPr>
          <w:rFonts w:ascii="Arial" w:hAnsi="Arial" w:cs="Arial"/>
          <w:sz w:val="24"/>
          <w:szCs w:val="24"/>
        </w:rPr>
        <w:t>”) from other sources and all increased costs thereby incurred shall be borne by the Contractor provided that the quantity of the Replacement Services so obtained shall not exceed the quantity stated in the Works Order.</w:t>
      </w:r>
    </w:p>
    <w:p w14:paraId="3C8C60AC" w14:textId="77777777" w:rsidR="006E5AE6" w:rsidRDefault="006E5AE6" w:rsidP="00AD00CB">
      <w:pPr>
        <w:tabs>
          <w:tab w:val="left" w:pos="567"/>
        </w:tabs>
        <w:jc w:val="both"/>
        <w:rPr>
          <w:rFonts w:ascii="Arial" w:hAnsi="Arial" w:cs="Arial"/>
        </w:rPr>
      </w:pPr>
    </w:p>
    <w:p w14:paraId="70657E39" w14:textId="77777777" w:rsidR="00AD00CB" w:rsidRPr="002D6E8A" w:rsidRDefault="00AD00CB" w:rsidP="00435F2B">
      <w:pPr>
        <w:pStyle w:val="Heading2"/>
        <w:tabs>
          <w:tab w:val="clear" w:pos="720"/>
          <w:tab w:val="clear" w:pos="1080"/>
          <w:tab w:val="left" w:pos="709"/>
        </w:tabs>
        <w:spacing w:before="120"/>
      </w:pPr>
      <w:r w:rsidRPr="002D6E8A">
        <w:t>13.</w:t>
      </w:r>
      <w:r w:rsidRPr="002D6E8A">
        <w:tab/>
        <w:t>VARIATION</w:t>
      </w:r>
    </w:p>
    <w:p w14:paraId="00A84573" w14:textId="77777777" w:rsidR="00AD00CB" w:rsidRDefault="00AD00CB" w:rsidP="00AD00CB">
      <w:pPr>
        <w:tabs>
          <w:tab w:val="left" w:pos="567"/>
        </w:tabs>
        <w:jc w:val="both"/>
        <w:rPr>
          <w:rFonts w:ascii="Arial" w:hAnsi="Arial" w:cs="Arial"/>
        </w:rPr>
      </w:pPr>
    </w:p>
    <w:p w14:paraId="527D0041" w14:textId="77777777" w:rsidR="00AD00CB" w:rsidRPr="00AD00CB" w:rsidRDefault="00AD00CB" w:rsidP="0096378C">
      <w:pPr>
        <w:pStyle w:val="ListParagraph"/>
        <w:numPr>
          <w:ilvl w:val="0"/>
          <w:numId w:val="15"/>
        </w:numPr>
        <w:tabs>
          <w:tab w:val="left" w:pos="709"/>
        </w:tabs>
        <w:spacing w:after="0" w:line="240" w:lineRule="auto"/>
        <w:ind w:left="709" w:hanging="709"/>
        <w:jc w:val="both"/>
        <w:rPr>
          <w:rFonts w:ascii="Arial" w:hAnsi="Arial" w:cs="Arial"/>
          <w:sz w:val="24"/>
          <w:szCs w:val="24"/>
        </w:rPr>
      </w:pPr>
      <w:r w:rsidRPr="00AD00CB">
        <w:rPr>
          <w:rFonts w:ascii="Arial" w:hAnsi="Arial" w:cs="Arial"/>
          <w:sz w:val="24"/>
          <w:szCs w:val="24"/>
        </w:rPr>
        <w:t>No variation of the Contract shall be of any force unless agreed upon in writing by both Parties.</w:t>
      </w:r>
    </w:p>
    <w:p w14:paraId="207F8F4A" w14:textId="77777777" w:rsidR="00486F7F" w:rsidRPr="00595C4E" w:rsidRDefault="00486F7F" w:rsidP="007B2ED7">
      <w:pPr>
        <w:jc w:val="both"/>
        <w:rPr>
          <w:rFonts w:ascii="Arial" w:hAnsi="Arial" w:cs="Arial"/>
        </w:rPr>
      </w:pPr>
    </w:p>
    <w:p w14:paraId="58A8C85F" w14:textId="77777777" w:rsidR="00486F7F" w:rsidRPr="002D6E8A" w:rsidRDefault="00AD00CB" w:rsidP="00435F2B">
      <w:pPr>
        <w:pStyle w:val="Heading2"/>
        <w:tabs>
          <w:tab w:val="clear" w:pos="720"/>
          <w:tab w:val="clear" w:pos="1080"/>
          <w:tab w:val="left" w:pos="709"/>
        </w:tabs>
        <w:spacing w:before="120"/>
      </w:pPr>
      <w:r w:rsidRPr="002D6E8A">
        <w:t>14</w:t>
      </w:r>
      <w:r w:rsidR="00486F7F" w:rsidRPr="002D6E8A">
        <w:t>.</w:t>
      </w:r>
      <w:r w:rsidR="00486F7F" w:rsidRPr="002D6E8A">
        <w:tab/>
        <w:t>INDEMNITY</w:t>
      </w:r>
    </w:p>
    <w:p w14:paraId="5E1BD115" w14:textId="77777777" w:rsidR="00486F7F" w:rsidRPr="0009168C" w:rsidRDefault="00486F7F" w:rsidP="007B2ED7">
      <w:pPr>
        <w:jc w:val="both"/>
        <w:rPr>
          <w:rFonts w:ascii="Arial" w:hAnsi="Arial" w:cs="Arial"/>
        </w:rPr>
      </w:pPr>
    </w:p>
    <w:p w14:paraId="6C30F409" w14:textId="77777777" w:rsidR="00EF20C3" w:rsidRPr="00AF2064" w:rsidRDefault="00EF20C3" w:rsidP="0096378C">
      <w:pPr>
        <w:pStyle w:val="ListParagraph"/>
        <w:numPr>
          <w:ilvl w:val="0"/>
          <w:numId w:val="31"/>
        </w:numPr>
        <w:tabs>
          <w:tab w:val="left" w:pos="709"/>
        </w:tabs>
        <w:spacing w:after="0" w:line="240" w:lineRule="auto"/>
        <w:ind w:left="709" w:hanging="709"/>
        <w:jc w:val="both"/>
        <w:rPr>
          <w:rFonts w:ascii="Arial" w:hAnsi="Arial" w:cs="Arial"/>
          <w:sz w:val="24"/>
          <w:szCs w:val="24"/>
        </w:rPr>
      </w:pPr>
      <w:r w:rsidRPr="0009168C">
        <w:rPr>
          <w:rFonts w:ascii="Arial" w:hAnsi="Arial" w:cs="Arial"/>
          <w:sz w:val="24"/>
          <w:szCs w:val="24"/>
        </w:rPr>
        <w:t xml:space="preserve">The Contractor shall indemnify and keep </w:t>
      </w:r>
      <w:r w:rsidR="00947BF6" w:rsidRPr="0009168C">
        <w:rPr>
          <w:rFonts w:ascii="Arial" w:hAnsi="Arial" w:cs="Arial"/>
          <w:sz w:val="24"/>
          <w:szCs w:val="24"/>
        </w:rPr>
        <w:t xml:space="preserve">indemnified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w:t>
      </w:r>
      <w:r w:rsidR="00947BF6" w:rsidRPr="0009168C">
        <w:rPr>
          <w:rFonts w:ascii="Arial" w:hAnsi="Arial" w:cs="Arial"/>
          <w:sz w:val="24"/>
          <w:szCs w:val="24"/>
        </w:rPr>
        <w:t xml:space="preserve">against </w:t>
      </w:r>
      <w:r w:rsidR="00947BF6" w:rsidRPr="00AF2064">
        <w:rPr>
          <w:rFonts w:ascii="Arial" w:hAnsi="Arial" w:cs="Arial"/>
          <w:sz w:val="24"/>
          <w:szCs w:val="24"/>
        </w:rPr>
        <w:t xml:space="preserve">any and all Losses sustained, incurred, paid by or suffered by the </w:t>
      </w:r>
      <w:r w:rsidR="00947BF6" w:rsidRPr="0009168C">
        <w:rPr>
          <w:rFonts w:ascii="Arial" w:hAnsi="Arial" w:cs="Arial"/>
          <w:sz w:val="24"/>
          <w:szCs w:val="24"/>
        </w:rPr>
        <w:t xml:space="preserve">School </w:t>
      </w:r>
      <w:r w:rsidR="00947BF6" w:rsidRPr="00AF2064">
        <w:rPr>
          <w:rFonts w:ascii="Arial" w:hAnsi="Arial" w:cs="Arial"/>
          <w:sz w:val="24"/>
          <w:szCs w:val="24"/>
        </w:rPr>
        <w:t>arising out of or in connection with any act or omission on the part of the Contractor, its subcontractor or any of their directors, officers, personnel or agents (the “</w:t>
      </w:r>
      <w:r w:rsidR="00947BF6" w:rsidRPr="00AF2064">
        <w:rPr>
          <w:rFonts w:ascii="Arial" w:hAnsi="Arial" w:cs="Arial"/>
          <w:b/>
          <w:sz w:val="24"/>
          <w:szCs w:val="24"/>
        </w:rPr>
        <w:t>Contractor Parties</w:t>
      </w:r>
      <w:r w:rsidR="00947BF6" w:rsidRPr="00AF2064">
        <w:rPr>
          <w:rFonts w:ascii="Arial" w:hAnsi="Arial" w:cs="Arial"/>
          <w:sz w:val="24"/>
          <w:szCs w:val="24"/>
        </w:rPr>
        <w:t>”) unless the Contractor can show that:</w:t>
      </w:r>
    </w:p>
    <w:p w14:paraId="2D0EDC35" w14:textId="77777777" w:rsidR="00EF20C3" w:rsidRPr="00AF2064" w:rsidRDefault="00EF20C3" w:rsidP="00EF20C3">
      <w:pPr>
        <w:jc w:val="both"/>
        <w:rPr>
          <w:rFonts w:ascii="Arial" w:hAnsi="Arial" w:cs="Arial"/>
        </w:rPr>
      </w:pPr>
    </w:p>
    <w:p w14:paraId="2E229620" w14:textId="77777777" w:rsidR="00EF20C3" w:rsidRPr="0041069C" w:rsidRDefault="0041069C" w:rsidP="0096378C">
      <w:pPr>
        <w:pStyle w:val="ListParagraph"/>
        <w:numPr>
          <w:ilvl w:val="0"/>
          <w:numId w:val="14"/>
        </w:numPr>
        <w:overflowPunct w:val="0"/>
        <w:autoSpaceDE w:val="0"/>
        <w:autoSpaceDN w:val="0"/>
        <w:adjustRightInd w:val="0"/>
        <w:spacing w:after="0" w:line="240" w:lineRule="auto"/>
        <w:ind w:left="1276" w:hanging="567"/>
        <w:contextualSpacing/>
        <w:jc w:val="both"/>
        <w:textAlignment w:val="baseline"/>
        <w:rPr>
          <w:rFonts w:ascii="Arial" w:hAnsi="Arial" w:cs="Arial"/>
          <w:sz w:val="24"/>
          <w:szCs w:val="24"/>
        </w:rPr>
      </w:pPr>
      <w:bookmarkStart w:id="0" w:name="_Ref421029593"/>
      <w:bookmarkStart w:id="1" w:name="_Ref457828868"/>
      <w:r w:rsidRPr="00AF2064">
        <w:rPr>
          <w:rFonts w:ascii="Arial" w:hAnsi="Arial" w:cs="Arial"/>
          <w:sz w:val="24"/>
          <w:szCs w:val="24"/>
          <w:lang w:val="en-GB"/>
        </w:rPr>
        <w:t>I</w:t>
      </w:r>
      <w:r w:rsidRPr="00AF2064">
        <w:rPr>
          <w:rFonts w:ascii="Arial" w:hAnsi="Arial" w:cs="Arial"/>
          <w:sz w:val="24"/>
          <w:szCs w:val="24"/>
        </w:rPr>
        <w:t>t is not due to the Contractor’s breach, failure or delay in the performance of the Contrac</w:t>
      </w:r>
      <w:r w:rsidRPr="0041069C">
        <w:rPr>
          <w:rFonts w:ascii="Arial" w:hAnsi="Arial" w:cs="Arial"/>
          <w:sz w:val="24"/>
          <w:szCs w:val="24"/>
        </w:rPr>
        <w:t xml:space="preserve">t; </w:t>
      </w:r>
      <w:bookmarkEnd w:id="0"/>
      <w:r w:rsidRPr="0041069C">
        <w:rPr>
          <w:rFonts w:ascii="Arial" w:hAnsi="Arial" w:cs="Arial"/>
          <w:sz w:val="24"/>
          <w:szCs w:val="24"/>
        </w:rPr>
        <w:t>and</w:t>
      </w:r>
      <w:bookmarkEnd w:id="1"/>
    </w:p>
    <w:p w14:paraId="7FE61E4A" w14:textId="77777777" w:rsidR="00EF20C3" w:rsidRPr="0041069C" w:rsidRDefault="00EF20C3" w:rsidP="00EF20C3">
      <w:pPr>
        <w:jc w:val="both"/>
        <w:rPr>
          <w:rFonts w:ascii="Arial" w:hAnsi="Arial" w:cs="Arial"/>
        </w:rPr>
      </w:pPr>
    </w:p>
    <w:p w14:paraId="3A2506D4" w14:textId="77777777" w:rsidR="00EF20C3" w:rsidRPr="0041069C" w:rsidRDefault="00C750A2" w:rsidP="0096378C">
      <w:pPr>
        <w:pStyle w:val="ListParagraph"/>
        <w:numPr>
          <w:ilvl w:val="0"/>
          <w:numId w:val="14"/>
        </w:numPr>
        <w:overflowPunct w:val="0"/>
        <w:autoSpaceDE w:val="0"/>
        <w:autoSpaceDN w:val="0"/>
        <w:adjustRightInd w:val="0"/>
        <w:spacing w:after="0" w:line="240" w:lineRule="auto"/>
        <w:ind w:left="1276" w:hanging="567"/>
        <w:contextualSpacing/>
        <w:jc w:val="both"/>
        <w:textAlignment w:val="baseline"/>
        <w:rPr>
          <w:rFonts w:ascii="Arial" w:hAnsi="Arial" w:cs="Arial"/>
          <w:sz w:val="24"/>
          <w:szCs w:val="24"/>
        </w:rPr>
      </w:pPr>
      <w:r>
        <w:rPr>
          <w:rFonts w:ascii="Arial" w:hAnsi="Arial" w:cs="Arial"/>
          <w:sz w:val="24"/>
          <w:szCs w:val="24"/>
        </w:rPr>
        <w:t>I</w:t>
      </w:r>
      <w:r w:rsidR="0041069C" w:rsidRPr="0041069C">
        <w:rPr>
          <w:rFonts w:ascii="Arial" w:hAnsi="Arial" w:cs="Arial"/>
          <w:sz w:val="24"/>
          <w:szCs w:val="24"/>
        </w:rPr>
        <w:t>t is not due to the negligent, unlawful or wrongful action or omission, fraud, bad faith, wilful misconduct or breach of any duty of any of the Contractor Parties.</w:t>
      </w:r>
    </w:p>
    <w:p w14:paraId="3983B5ED" w14:textId="77777777" w:rsidR="00EF20C3" w:rsidRDefault="00EF20C3" w:rsidP="00EF20C3">
      <w:pPr>
        <w:jc w:val="both"/>
        <w:rPr>
          <w:rFonts w:ascii="Arial" w:hAnsi="Arial" w:cs="Arial"/>
        </w:rPr>
      </w:pPr>
    </w:p>
    <w:p w14:paraId="0CE726CF" w14:textId="77777777" w:rsidR="004E2662" w:rsidRPr="0009168C" w:rsidRDefault="004E2662" w:rsidP="0096378C">
      <w:pPr>
        <w:pStyle w:val="ListParagraph"/>
        <w:numPr>
          <w:ilvl w:val="0"/>
          <w:numId w:val="31"/>
        </w:numPr>
        <w:tabs>
          <w:tab w:val="left" w:pos="709"/>
        </w:tabs>
        <w:spacing w:after="0" w:line="240" w:lineRule="auto"/>
        <w:ind w:left="709" w:hanging="709"/>
        <w:jc w:val="both"/>
        <w:rPr>
          <w:rFonts w:ascii="Arial" w:hAnsi="Arial" w:cs="Arial"/>
          <w:sz w:val="24"/>
          <w:szCs w:val="24"/>
        </w:rPr>
      </w:pPr>
      <w:r w:rsidRPr="004E2662">
        <w:rPr>
          <w:rFonts w:ascii="Arial" w:hAnsi="Arial" w:cs="Arial"/>
          <w:sz w:val="24"/>
          <w:szCs w:val="24"/>
        </w:rPr>
        <w:t xml:space="preserve">If any claim is commenced against </w:t>
      </w:r>
      <w:r w:rsidRPr="0009168C">
        <w:rPr>
          <w:rFonts w:ascii="Arial" w:hAnsi="Arial" w:cs="Arial"/>
          <w:sz w:val="24"/>
          <w:szCs w:val="24"/>
        </w:rPr>
        <w:t xml:space="preserve">the </w:t>
      </w:r>
      <w:proofErr w:type="gramStart"/>
      <w:r w:rsidR="00DE1605" w:rsidRPr="0009168C">
        <w:rPr>
          <w:rFonts w:ascii="Arial" w:hAnsi="Arial" w:cs="Arial"/>
          <w:sz w:val="24"/>
          <w:szCs w:val="24"/>
        </w:rPr>
        <w:t>School</w:t>
      </w:r>
      <w:proofErr w:type="gramEnd"/>
      <w:r w:rsidRPr="0009168C">
        <w:rPr>
          <w:rFonts w:ascii="Arial" w:hAnsi="Arial" w:cs="Arial"/>
          <w:sz w:val="24"/>
          <w:szCs w:val="24"/>
        </w:rPr>
        <w:t xml:space="preserve"> that may give rise to a claim against the Contractor under Clause 14.1, notice thereof shall be given to the Contractor as soon as practicable.</w:t>
      </w:r>
    </w:p>
    <w:p w14:paraId="1AC88148" w14:textId="77777777" w:rsidR="002E087D" w:rsidRPr="0009168C" w:rsidRDefault="002E087D" w:rsidP="002E087D">
      <w:pPr>
        <w:pStyle w:val="ListParagraph"/>
        <w:tabs>
          <w:tab w:val="left" w:pos="567"/>
        </w:tabs>
        <w:spacing w:after="0" w:line="240" w:lineRule="auto"/>
        <w:ind w:left="567"/>
        <w:jc w:val="both"/>
        <w:rPr>
          <w:rFonts w:ascii="Arial" w:hAnsi="Arial" w:cs="Arial"/>
          <w:sz w:val="24"/>
          <w:szCs w:val="24"/>
        </w:rPr>
      </w:pPr>
    </w:p>
    <w:p w14:paraId="191475D5" w14:textId="77777777" w:rsidR="002E087D" w:rsidRPr="002E087D" w:rsidRDefault="002E087D" w:rsidP="0096378C">
      <w:pPr>
        <w:pStyle w:val="ListParagraph"/>
        <w:numPr>
          <w:ilvl w:val="0"/>
          <w:numId w:val="31"/>
        </w:numPr>
        <w:tabs>
          <w:tab w:val="left" w:pos="709"/>
        </w:tabs>
        <w:spacing w:after="0" w:line="240" w:lineRule="auto"/>
        <w:ind w:left="709" w:hanging="709"/>
        <w:jc w:val="both"/>
        <w:rPr>
          <w:rFonts w:ascii="Arial" w:hAnsi="Arial" w:cs="Arial"/>
          <w:sz w:val="24"/>
          <w:szCs w:val="24"/>
        </w:rPr>
      </w:pPr>
      <w:r w:rsidRPr="0009168C">
        <w:rPr>
          <w:rFonts w:ascii="Arial" w:hAnsi="Arial" w:cs="Arial"/>
          <w:sz w:val="24"/>
          <w:szCs w:val="24"/>
        </w:rPr>
        <w:t xml:space="preserve">Upon receipt of such notice, if required by the School, the Contractor shall immediately take control of the defence and investigation of such claim and shall employ and engage attorneys reasonably acceptable to 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to handle and defend the same, at the </w:t>
      </w:r>
      <w:r w:rsidRPr="002E087D">
        <w:rPr>
          <w:rFonts w:ascii="Arial" w:hAnsi="Arial" w:cs="Arial"/>
          <w:sz w:val="24"/>
          <w:szCs w:val="24"/>
        </w:rPr>
        <w:t>Contractor’s sole cost and expense.</w:t>
      </w:r>
    </w:p>
    <w:p w14:paraId="40F93B94" w14:textId="77777777" w:rsidR="002E087D" w:rsidRPr="002E087D" w:rsidRDefault="002E087D" w:rsidP="002E087D">
      <w:pPr>
        <w:pStyle w:val="ListParagraph"/>
        <w:spacing w:after="0"/>
        <w:rPr>
          <w:rFonts w:ascii="Arial" w:hAnsi="Arial" w:cs="Arial"/>
          <w:sz w:val="24"/>
          <w:szCs w:val="24"/>
        </w:rPr>
      </w:pPr>
    </w:p>
    <w:p w14:paraId="346F7662" w14:textId="77777777" w:rsidR="002E087D" w:rsidRPr="00BD1142" w:rsidRDefault="002E087D" w:rsidP="0096378C">
      <w:pPr>
        <w:pStyle w:val="ListParagraph"/>
        <w:numPr>
          <w:ilvl w:val="0"/>
          <w:numId w:val="31"/>
        </w:numPr>
        <w:tabs>
          <w:tab w:val="left" w:pos="709"/>
        </w:tabs>
        <w:spacing w:after="0" w:line="240" w:lineRule="auto"/>
        <w:ind w:left="709" w:hanging="709"/>
        <w:jc w:val="both"/>
        <w:rPr>
          <w:rFonts w:ascii="Arial" w:hAnsi="Arial" w:cs="Arial"/>
          <w:sz w:val="24"/>
          <w:szCs w:val="24"/>
        </w:rPr>
      </w:pPr>
      <w:r w:rsidRPr="002E087D">
        <w:rPr>
          <w:rFonts w:ascii="Arial" w:hAnsi="Arial" w:cs="Arial"/>
          <w:sz w:val="24"/>
          <w:szCs w:val="24"/>
        </w:rPr>
        <w:t xml:space="preserve">In the event the </w:t>
      </w:r>
      <w:r w:rsidRPr="0009168C">
        <w:rPr>
          <w:rFonts w:ascii="Arial" w:hAnsi="Arial" w:cs="Arial"/>
          <w:sz w:val="24"/>
          <w:szCs w:val="24"/>
        </w:rPr>
        <w:t xml:space="preserve">Contractor takes control of the defence and investigation of the claim, the School shall co-operate, at the cost of the Contractor, in all reasonable respects with the Contractor and its attorneys in the investigation, trial and defence of such claim and any appeal arising therefrom; provided, however, that this will not limit the School’s right to participate, at the Contractor’s cost and expense, through their attorneys or otherwise, in such investigation, trial and defence of such claim and any appeal arising therefrom. No settlement of a claim that involves a remedy other than the payment of money by the Contractor shall be entered into without the consent of the </w:t>
      </w:r>
      <w:proofErr w:type="gramStart"/>
      <w:r w:rsidRPr="0009168C">
        <w:rPr>
          <w:rFonts w:ascii="Arial" w:hAnsi="Arial" w:cs="Arial"/>
          <w:sz w:val="24"/>
          <w:szCs w:val="24"/>
        </w:rPr>
        <w:t>School</w:t>
      </w:r>
      <w:proofErr w:type="gramEnd"/>
      <w:r w:rsidRPr="0009168C">
        <w:rPr>
          <w:rFonts w:ascii="Arial" w:hAnsi="Arial" w:cs="Arial"/>
          <w:sz w:val="24"/>
          <w:szCs w:val="24"/>
        </w:rPr>
        <w:t>.</w:t>
      </w:r>
    </w:p>
    <w:p w14:paraId="331D4A5F" w14:textId="77777777" w:rsidR="002E087D" w:rsidRPr="00BD1142" w:rsidRDefault="002E087D" w:rsidP="002E087D">
      <w:pPr>
        <w:pStyle w:val="ListParagraph"/>
        <w:spacing w:after="0"/>
        <w:rPr>
          <w:rFonts w:ascii="Arial" w:hAnsi="Arial" w:cs="Arial"/>
          <w:sz w:val="24"/>
          <w:szCs w:val="24"/>
        </w:rPr>
      </w:pPr>
    </w:p>
    <w:p w14:paraId="05BADDE8" w14:textId="77777777" w:rsidR="002E087D" w:rsidRPr="00BD1142" w:rsidRDefault="00BD1142" w:rsidP="0096378C">
      <w:pPr>
        <w:pStyle w:val="ListParagraph"/>
        <w:numPr>
          <w:ilvl w:val="0"/>
          <w:numId w:val="31"/>
        </w:numPr>
        <w:tabs>
          <w:tab w:val="left" w:pos="709"/>
        </w:tabs>
        <w:spacing w:after="0" w:line="240" w:lineRule="auto"/>
        <w:ind w:left="709" w:hanging="709"/>
        <w:jc w:val="both"/>
        <w:rPr>
          <w:rFonts w:ascii="Arial" w:hAnsi="Arial" w:cs="Arial"/>
          <w:sz w:val="24"/>
          <w:szCs w:val="24"/>
        </w:rPr>
      </w:pPr>
      <w:r w:rsidRPr="0009168C">
        <w:rPr>
          <w:rFonts w:ascii="Arial" w:hAnsi="Arial" w:cs="Arial"/>
          <w:sz w:val="24"/>
          <w:szCs w:val="24"/>
        </w:rPr>
        <w:t xml:space="preserve">Notwithstanding anything to the contrary in the Contract, the School shall, </w:t>
      </w:r>
      <w:proofErr w:type="gramStart"/>
      <w:r w:rsidRPr="0009168C">
        <w:rPr>
          <w:rFonts w:ascii="Arial" w:hAnsi="Arial" w:cs="Arial"/>
          <w:sz w:val="24"/>
          <w:szCs w:val="24"/>
        </w:rPr>
        <w:t>at all times</w:t>
      </w:r>
      <w:proofErr w:type="gramEnd"/>
      <w:r w:rsidRPr="0009168C">
        <w:rPr>
          <w:rFonts w:ascii="Arial" w:hAnsi="Arial" w:cs="Arial"/>
          <w:sz w:val="24"/>
          <w:szCs w:val="24"/>
        </w:rPr>
        <w:t xml:space="preserve">, have the right to defend the claim in such manner as it may deem appropriate, at the sole cost and expense of the Contractor. If required by the </w:t>
      </w:r>
      <w:r w:rsidR="00996AB4" w:rsidRPr="0009168C">
        <w:rPr>
          <w:rFonts w:ascii="Arial" w:hAnsi="Arial" w:cs="Arial"/>
          <w:sz w:val="24"/>
          <w:szCs w:val="24"/>
        </w:rPr>
        <w:t>School</w:t>
      </w:r>
      <w:r w:rsidRPr="0009168C">
        <w:rPr>
          <w:rFonts w:ascii="Arial" w:hAnsi="Arial" w:cs="Arial"/>
          <w:sz w:val="24"/>
          <w:szCs w:val="24"/>
        </w:rPr>
        <w:t xml:space="preserve">, the Contractor shall immediately relinquish control of the defence and investigation of </w:t>
      </w:r>
      <w:r w:rsidRPr="00BD1142">
        <w:rPr>
          <w:rFonts w:ascii="Arial" w:hAnsi="Arial" w:cs="Arial"/>
          <w:sz w:val="24"/>
          <w:szCs w:val="24"/>
        </w:rPr>
        <w:t>such claim.</w:t>
      </w:r>
    </w:p>
    <w:p w14:paraId="6CDFB404" w14:textId="77777777" w:rsidR="002E087D" w:rsidRPr="00BD1142" w:rsidRDefault="002E087D" w:rsidP="002E087D">
      <w:pPr>
        <w:pStyle w:val="ListParagraph"/>
        <w:spacing w:after="0"/>
        <w:rPr>
          <w:rFonts w:ascii="Arial" w:hAnsi="Arial" w:cs="Arial"/>
          <w:sz w:val="24"/>
          <w:szCs w:val="24"/>
        </w:rPr>
      </w:pPr>
    </w:p>
    <w:p w14:paraId="5D09FA22" w14:textId="77777777" w:rsidR="002E087D" w:rsidRPr="00BD1142" w:rsidRDefault="00BD1142" w:rsidP="0096378C">
      <w:pPr>
        <w:pStyle w:val="ListParagraph"/>
        <w:numPr>
          <w:ilvl w:val="0"/>
          <w:numId w:val="31"/>
        </w:numPr>
        <w:tabs>
          <w:tab w:val="left" w:pos="709"/>
        </w:tabs>
        <w:spacing w:after="0" w:line="240" w:lineRule="auto"/>
        <w:ind w:left="709" w:hanging="709"/>
        <w:jc w:val="both"/>
        <w:rPr>
          <w:rFonts w:ascii="Arial" w:hAnsi="Arial" w:cs="Arial"/>
          <w:sz w:val="24"/>
          <w:szCs w:val="24"/>
        </w:rPr>
      </w:pPr>
      <w:r w:rsidRPr="00BD1142">
        <w:rPr>
          <w:rFonts w:ascii="Arial" w:hAnsi="Arial" w:cs="Arial"/>
          <w:sz w:val="24"/>
          <w:szCs w:val="24"/>
        </w:rPr>
        <w:t>This Clause 14 shall survive the termination or expiry of the Contract.</w:t>
      </w:r>
    </w:p>
    <w:p w14:paraId="62CDCDC8" w14:textId="77777777" w:rsidR="00486F7F" w:rsidRPr="00BD1142" w:rsidRDefault="00486F7F" w:rsidP="002E087D">
      <w:pPr>
        <w:tabs>
          <w:tab w:val="left" w:pos="567"/>
        </w:tabs>
        <w:jc w:val="both"/>
        <w:rPr>
          <w:rFonts w:ascii="Arial" w:hAnsi="Arial" w:cs="Arial"/>
        </w:rPr>
      </w:pPr>
    </w:p>
    <w:p w14:paraId="0C5C4CEC" w14:textId="77777777" w:rsidR="00EF20C3" w:rsidRPr="0005202C" w:rsidRDefault="00EF20C3" w:rsidP="00435F2B">
      <w:pPr>
        <w:pStyle w:val="Heading2"/>
        <w:tabs>
          <w:tab w:val="clear" w:pos="720"/>
          <w:tab w:val="clear" w:pos="1080"/>
          <w:tab w:val="left" w:pos="709"/>
        </w:tabs>
        <w:spacing w:before="120"/>
      </w:pPr>
      <w:r w:rsidRPr="0005202C">
        <w:t>1</w:t>
      </w:r>
      <w:r w:rsidR="0005202C" w:rsidRPr="0005202C">
        <w:t>5</w:t>
      </w:r>
      <w:r w:rsidRPr="0005202C">
        <w:t>.</w:t>
      </w:r>
      <w:r w:rsidRPr="0005202C">
        <w:tab/>
        <w:t>REFERENCE</w:t>
      </w:r>
      <w:r w:rsidR="0005202C">
        <w:t>S, USE OF LOGOS AND PUBLICITY</w:t>
      </w:r>
    </w:p>
    <w:p w14:paraId="4BFFB65A" w14:textId="77777777" w:rsidR="00EF20C3" w:rsidRPr="00844520" w:rsidRDefault="00EF20C3" w:rsidP="007B2ED7">
      <w:pPr>
        <w:jc w:val="both"/>
        <w:rPr>
          <w:rFonts w:ascii="Arial" w:hAnsi="Arial" w:cs="Arial"/>
        </w:rPr>
      </w:pPr>
    </w:p>
    <w:p w14:paraId="2C037283" w14:textId="77777777" w:rsidR="00EF20C3" w:rsidRDefault="00EF20C3" w:rsidP="0096378C">
      <w:pPr>
        <w:pStyle w:val="ListParagraph"/>
        <w:numPr>
          <w:ilvl w:val="1"/>
          <w:numId w:val="32"/>
        </w:numPr>
        <w:tabs>
          <w:tab w:val="left" w:pos="709"/>
        </w:tabs>
        <w:spacing w:after="0" w:line="240" w:lineRule="auto"/>
        <w:ind w:left="709" w:hanging="709"/>
        <w:jc w:val="both"/>
        <w:rPr>
          <w:rFonts w:ascii="Arial" w:hAnsi="Arial" w:cs="Arial"/>
          <w:sz w:val="24"/>
          <w:szCs w:val="24"/>
        </w:rPr>
      </w:pPr>
      <w:r w:rsidRPr="0009168C">
        <w:rPr>
          <w:rFonts w:ascii="Arial" w:hAnsi="Arial" w:cs="Arial"/>
          <w:sz w:val="24"/>
          <w:szCs w:val="24"/>
        </w:rPr>
        <w:t xml:space="preserve">The Contractor may not, save with the prior written approval of the </w:t>
      </w:r>
      <w:proofErr w:type="gramStart"/>
      <w:r w:rsidRPr="0009168C">
        <w:rPr>
          <w:rFonts w:ascii="Arial" w:hAnsi="Arial" w:cs="Arial"/>
          <w:sz w:val="24"/>
          <w:szCs w:val="24"/>
        </w:rPr>
        <w:t>School</w:t>
      </w:r>
      <w:proofErr w:type="gramEnd"/>
      <w:r w:rsidRPr="0009168C">
        <w:rPr>
          <w:rFonts w:ascii="Arial" w:hAnsi="Arial" w:cs="Arial"/>
          <w:sz w:val="24"/>
          <w:szCs w:val="24"/>
        </w:rPr>
        <w:t>, make reference to the School, nor use any logos associated with</w:t>
      </w:r>
      <w:r w:rsidR="001709CF" w:rsidRPr="0009168C">
        <w:rPr>
          <w:rFonts w:ascii="Arial" w:hAnsi="Arial" w:cs="Arial"/>
          <w:sz w:val="24"/>
          <w:szCs w:val="24"/>
        </w:rPr>
        <w:t xml:space="preserve"> the</w:t>
      </w:r>
      <w:r w:rsidRPr="0009168C">
        <w:rPr>
          <w:rFonts w:ascii="Arial" w:hAnsi="Arial" w:cs="Arial"/>
          <w:sz w:val="24"/>
          <w:szCs w:val="24"/>
        </w:rPr>
        <w:t xml:space="preserve"> School in any form of publication</w:t>
      </w:r>
      <w:r w:rsidRPr="0005202C">
        <w:rPr>
          <w:rFonts w:ascii="Arial" w:hAnsi="Arial" w:cs="Arial"/>
          <w:sz w:val="24"/>
          <w:szCs w:val="24"/>
        </w:rPr>
        <w:t>, and in particular any marketing or publicity materials, including but not limited to, name cards, company letterheads and company brochures.</w:t>
      </w:r>
      <w:r w:rsidR="00632C06">
        <w:rPr>
          <w:rFonts w:ascii="Arial" w:hAnsi="Arial" w:cs="Arial"/>
          <w:sz w:val="24"/>
          <w:szCs w:val="24"/>
        </w:rPr>
        <w:t xml:space="preserve"> </w:t>
      </w:r>
      <w:r w:rsidR="00632C06" w:rsidRPr="00AF2974">
        <w:rPr>
          <w:rFonts w:ascii="Arial" w:hAnsi="Arial" w:cs="Arial"/>
          <w:sz w:val="24"/>
          <w:szCs w:val="24"/>
        </w:rPr>
        <w:t>Such prior approval shall be sought in reasonable time.</w:t>
      </w:r>
    </w:p>
    <w:p w14:paraId="1B4CE0F0" w14:textId="77777777" w:rsidR="00632C06" w:rsidRDefault="00632C06" w:rsidP="00632C06">
      <w:pPr>
        <w:pStyle w:val="ListParagraph"/>
        <w:tabs>
          <w:tab w:val="left" w:pos="567"/>
        </w:tabs>
        <w:spacing w:after="0"/>
        <w:ind w:left="567"/>
        <w:jc w:val="both"/>
        <w:rPr>
          <w:rFonts w:ascii="Arial" w:hAnsi="Arial" w:cs="Arial"/>
          <w:sz w:val="24"/>
          <w:szCs w:val="24"/>
        </w:rPr>
      </w:pPr>
    </w:p>
    <w:p w14:paraId="6F5E0664" w14:textId="77777777" w:rsidR="004776E5" w:rsidRPr="004776E5" w:rsidRDefault="004776E5" w:rsidP="0096378C">
      <w:pPr>
        <w:pStyle w:val="ListParagraph"/>
        <w:numPr>
          <w:ilvl w:val="1"/>
          <w:numId w:val="32"/>
        </w:numPr>
        <w:tabs>
          <w:tab w:val="left" w:pos="709"/>
        </w:tabs>
        <w:spacing w:after="0" w:line="240" w:lineRule="auto"/>
        <w:ind w:left="709" w:hanging="709"/>
        <w:jc w:val="both"/>
        <w:rPr>
          <w:rFonts w:ascii="Arial" w:hAnsi="Arial" w:cs="Arial"/>
          <w:sz w:val="24"/>
          <w:szCs w:val="24"/>
        </w:rPr>
      </w:pPr>
      <w:r w:rsidRPr="004776E5">
        <w:rPr>
          <w:rFonts w:ascii="Arial" w:hAnsi="Arial" w:cs="Arial"/>
          <w:sz w:val="24"/>
          <w:szCs w:val="24"/>
        </w:rPr>
        <w:t xml:space="preserve">The Contractor shall not publish or release, nor shall it allow or suffer the publication or release of, any news item, article, publication, advertisement, prepared speech or any other information or material pertaining to any part of the obligations to be performed under the Contract in any media without the prior written consent of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4776E5">
        <w:rPr>
          <w:rFonts w:ascii="Arial" w:hAnsi="Arial" w:cs="Arial"/>
          <w:sz w:val="24"/>
          <w:szCs w:val="24"/>
        </w:rPr>
        <w:t>.</w:t>
      </w:r>
      <w:r w:rsidR="00632C06">
        <w:rPr>
          <w:rFonts w:ascii="Arial" w:hAnsi="Arial" w:cs="Arial"/>
          <w:sz w:val="24"/>
          <w:szCs w:val="24"/>
        </w:rPr>
        <w:t xml:space="preserve"> </w:t>
      </w:r>
      <w:r w:rsidR="00632C06" w:rsidRPr="00AF2974">
        <w:rPr>
          <w:rFonts w:ascii="Arial" w:hAnsi="Arial" w:cs="Arial"/>
          <w:sz w:val="24"/>
          <w:szCs w:val="24"/>
        </w:rPr>
        <w:t>Such prior approval shall be sought in reasonable time.</w:t>
      </w:r>
    </w:p>
    <w:p w14:paraId="052814CE" w14:textId="77777777" w:rsidR="00EF20C3" w:rsidRPr="00844520" w:rsidRDefault="00EF20C3" w:rsidP="007B2ED7">
      <w:pPr>
        <w:jc w:val="both"/>
        <w:rPr>
          <w:rFonts w:ascii="Arial" w:hAnsi="Arial" w:cs="Arial"/>
        </w:rPr>
      </w:pPr>
    </w:p>
    <w:p w14:paraId="6DB2DAA8" w14:textId="77777777" w:rsidR="00EF20C3" w:rsidRPr="00146E19" w:rsidRDefault="00EF20C3" w:rsidP="00435F2B">
      <w:pPr>
        <w:pStyle w:val="Heading2"/>
        <w:tabs>
          <w:tab w:val="clear" w:pos="720"/>
          <w:tab w:val="clear" w:pos="1080"/>
          <w:tab w:val="left" w:pos="709"/>
        </w:tabs>
        <w:spacing w:before="120"/>
      </w:pPr>
      <w:r w:rsidRPr="00146E19">
        <w:t>16.</w:t>
      </w:r>
      <w:r w:rsidRPr="00146E19">
        <w:tab/>
      </w:r>
      <w:r w:rsidR="00146E19" w:rsidRPr="00146E19">
        <w:t>WAIVER</w:t>
      </w:r>
    </w:p>
    <w:p w14:paraId="017B453D" w14:textId="77777777" w:rsidR="00EF20C3" w:rsidRPr="00146E19" w:rsidRDefault="00EF20C3" w:rsidP="007B2ED7">
      <w:pPr>
        <w:jc w:val="both"/>
        <w:rPr>
          <w:rFonts w:ascii="Arial" w:hAnsi="Arial" w:cs="Arial"/>
        </w:rPr>
      </w:pPr>
    </w:p>
    <w:p w14:paraId="711BDF58" w14:textId="77777777" w:rsidR="00EF20C3" w:rsidRPr="00146E19" w:rsidRDefault="00146E19" w:rsidP="0096378C">
      <w:pPr>
        <w:pStyle w:val="ListParagraph"/>
        <w:numPr>
          <w:ilvl w:val="0"/>
          <w:numId w:val="16"/>
        </w:numPr>
        <w:tabs>
          <w:tab w:val="left" w:pos="709"/>
        </w:tabs>
        <w:spacing w:after="0" w:line="240" w:lineRule="auto"/>
        <w:ind w:left="709" w:hanging="709"/>
        <w:jc w:val="both"/>
        <w:rPr>
          <w:rFonts w:ascii="Arial" w:hAnsi="Arial" w:cs="Arial"/>
          <w:sz w:val="24"/>
          <w:szCs w:val="24"/>
        </w:rPr>
      </w:pPr>
      <w:r w:rsidRPr="00146E19">
        <w:rPr>
          <w:rFonts w:ascii="Arial" w:hAnsi="Arial" w:cs="Arial"/>
          <w:sz w:val="24"/>
          <w:szCs w:val="24"/>
        </w:rPr>
        <w:t>In no event shall any delay, failure or omission on the part of either of the Parties in enforcing any right, power, privilege, claim or remedy (“</w:t>
      </w:r>
      <w:r w:rsidRPr="00146E19">
        <w:rPr>
          <w:rFonts w:ascii="Arial" w:hAnsi="Arial" w:cs="Arial"/>
          <w:b/>
          <w:sz w:val="24"/>
          <w:szCs w:val="24"/>
        </w:rPr>
        <w:t>Remedy</w:t>
      </w:r>
      <w:r w:rsidRPr="00146E19">
        <w:rPr>
          <w:rFonts w:ascii="Arial" w:hAnsi="Arial" w:cs="Arial"/>
          <w:sz w:val="24"/>
          <w:szCs w:val="24"/>
        </w:rPr>
        <w:t>”), which is conferred under the Contract or at law or in equity, or arises from any breach by the other Party, (a) be deemed to be or be construed as a waiver or variation thereof, or of any other such Remedy, in respect of the particular circumstances in question, or (b) operate so as to bar the enforcement or exercise thereof, or of any other such Remedy in any other instances at any time or times thereafter.</w:t>
      </w:r>
    </w:p>
    <w:p w14:paraId="555416EC" w14:textId="77777777" w:rsidR="00D625D3" w:rsidRPr="00146E19" w:rsidRDefault="00D625D3" w:rsidP="00D625D3">
      <w:pPr>
        <w:pStyle w:val="ListParagraph"/>
        <w:tabs>
          <w:tab w:val="left" w:pos="567"/>
        </w:tabs>
        <w:spacing w:after="0" w:line="240" w:lineRule="auto"/>
        <w:ind w:left="567"/>
        <w:jc w:val="both"/>
        <w:rPr>
          <w:rFonts w:ascii="Arial" w:hAnsi="Arial" w:cs="Arial"/>
          <w:sz w:val="24"/>
          <w:szCs w:val="24"/>
        </w:rPr>
      </w:pPr>
    </w:p>
    <w:p w14:paraId="16004CF4" w14:textId="77777777" w:rsidR="00D625D3" w:rsidRPr="00146E19" w:rsidRDefault="00146E19" w:rsidP="0096378C">
      <w:pPr>
        <w:pStyle w:val="ListParagraph"/>
        <w:numPr>
          <w:ilvl w:val="0"/>
          <w:numId w:val="16"/>
        </w:numPr>
        <w:tabs>
          <w:tab w:val="left" w:pos="709"/>
        </w:tabs>
        <w:spacing w:after="0" w:line="240" w:lineRule="auto"/>
        <w:ind w:left="709" w:hanging="709"/>
        <w:jc w:val="both"/>
        <w:rPr>
          <w:rFonts w:ascii="Arial" w:hAnsi="Arial" w:cs="Arial"/>
          <w:sz w:val="24"/>
          <w:szCs w:val="24"/>
        </w:rPr>
      </w:pPr>
      <w:r w:rsidRPr="00146E19">
        <w:rPr>
          <w:rFonts w:ascii="Arial" w:hAnsi="Arial" w:cs="Arial"/>
          <w:sz w:val="24"/>
          <w:szCs w:val="24"/>
        </w:rPr>
        <w:t>No waiver of any breach of the Contract shall be deemed to be a waiver of any other or of any subsequent breach.</w:t>
      </w:r>
    </w:p>
    <w:p w14:paraId="2494F1BA" w14:textId="77777777" w:rsidR="001A6A40" w:rsidRPr="00146E19" w:rsidRDefault="001A6A40" w:rsidP="001A6A40">
      <w:pPr>
        <w:tabs>
          <w:tab w:val="left" w:pos="567"/>
        </w:tabs>
        <w:jc w:val="both"/>
        <w:rPr>
          <w:rFonts w:ascii="Arial" w:hAnsi="Arial" w:cs="Arial"/>
        </w:rPr>
      </w:pPr>
    </w:p>
    <w:p w14:paraId="010A322F" w14:textId="77777777" w:rsidR="001A6A40" w:rsidRPr="00146E19" w:rsidRDefault="00146E19" w:rsidP="0096378C">
      <w:pPr>
        <w:pStyle w:val="ListParagraph"/>
        <w:numPr>
          <w:ilvl w:val="0"/>
          <w:numId w:val="16"/>
        </w:numPr>
        <w:tabs>
          <w:tab w:val="left" w:pos="709"/>
        </w:tabs>
        <w:spacing w:after="0" w:line="240" w:lineRule="auto"/>
        <w:ind w:left="709" w:hanging="709"/>
        <w:jc w:val="both"/>
        <w:rPr>
          <w:rFonts w:ascii="Arial" w:hAnsi="Arial" w:cs="Arial"/>
          <w:sz w:val="24"/>
          <w:szCs w:val="24"/>
        </w:rPr>
      </w:pPr>
      <w:r w:rsidRPr="00146E19">
        <w:rPr>
          <w:rFonts w:ascii="Arial" w:hAnsi="Arial" w:cs="Arial"/>
          <w:sz w:val="24"/>
          <w:szCs w:val="24"/>
        </w:rPr>
        <w:t>Any waiver granted under the Contract must be in writing and may be given subject to conditions. Such waiver under the Contract shall be effective only in the instance and for the purpose for which it is given.</w:t>
      </w:r>
    </w:p>
    <w:p w14:paraId="7F33DEBB" w14:textId="77777777" w:rsidR="00EF20C3" w:rsidRPr="00844520" w:rsidRDefault="00EF20C3" w:rsidP="007B2ED7">
      <w:pPr>
        <w:jc w:val="both"/>
        <w:rPr>
          <w:rFonts w:ascii="Arial" w:hAnsi="Arial" w:cs="Arial"/>
        </w:rPr>
      </w:pPr>
    </w:p>
    <w:p w14:paraId="03F4ABD7" w14:textId="77777777" w:rsidR="001A6A40" w:rsidRPr="00672AC6" w:rsidRDefault="001A6A40" w:rsidP="00435F2B">
      <w:pPr>
        <w:pStyle w:val="Heading2"/>
        <w:tabs>
          <w:tab w:val="clear" w:pos="720"/>
          <w:tab w:val="clear" w:pos="1080"/>
          <w:tab w:val="left" w:pos="709"/>
        </w:tabs>
        <w:spacing w:before="120"/>
      </w:pPr>
      <w:r w:rsidRPr="00672AC6">
        <w:t>17.</w:t>
      </w:r>
      <w:r w:rsidRPr="00672AC6">
        <w:tab/>
        <w:t>R</w:t>
      </w:r>
      <w:r w:rsidR="00695415">
        <w:t>EMEDIES</w:t>
      </w:r>
    </w:p>
    <w:p w14:paraId="5C711884" w14:textId="77777777" w:rsidR="001A6A40" w:rsidRPr="00695415" w:rsidRDefault="001A6A40" w:rsidP="007B2ED7">
      <w:pPr>
        <w:jc w:val="both"/>
        <w:rPr>
          <w:rFonts w:ascii="Arial" w:hAnsi="Arial" w:cs="Arial"/>
        </w:rPr>
      </w:pPr>
    </w:p>
    <w:p w14:paraId="79C66FBE" w14:textId="77777777" w:rsidR="001A6A40" w:rsidRPr="00695415" w:rsidRDefault="00695415" w:rsidP="0096378C">
      <w:pPr>
        <w:pStyle w:val="ListParagraph"/>
        <w:numPr>
          <w:ilvl w:val="0"/>
          <w:numId w:val="17"/>
        </w:numPr>
        <w:tabs>
          <w:tab w:val="left" w:pos="709"/>
        </w:tabs>
        <w:spacing w:after="0" w:line="240" w:lineRule="auto"/>
        <w:ind w:left="709" w:hanging="709"/>
        <w:jc w:val="both"/>
        <w:rPr>
          <w:rFonts w:ascii="Arial" w:hAnsi="Arial" w:cs="Arial"/>
          <w:sz w:val="24"/>
          <w:szCs w:val="24"/>
        </w:rPr>
      </w:pPr>
      <w:r w:rsidRPr="00695415">
        <w:rPr>
          <w:rFonts w:ascii="Arial" w:hAnsi="Arial" w:cs="Arial"/>
          <w:sz w:val="24"/>
          <w:szCs w:val="24"/>
        </w:rPr>
        <w:t xml:space="preserve">The rights and remedies of a Party under the Contract are cumulative and are without prejudice and in addition to any rights or remedies such Party may have at law or in equity. No exercise by a Party of any one right or remedy under the Contract, or at law or in equity shall operate </w:t>
      </w:r>
      <w:proofErr w:type="gramStart"/>
      <w:r w:rsidRPr="00695415">
        <w:rPr>
          <w:rFonts w:ascii="Arial" w:hAnsi="Arial" w:cs="Arial"/>
          <w:sz w:val="24"/>
          <w:szCs w:val="24"/>
        </w:rPr>
        <w:t>so as to</w:t>
      </w:r>
      <w:proofErr w:type="gramEnd"/>
      <w:r w:rsidRPr="00695415">
        <w:rPr>
          <w:rFonts w:ascii="Arial" w:hAnsi="Arial" w:cs="Arial"/>
          <w:sz w:val="24"/>
          <w:szCs w:val="24"/>
        </w:rPr>
        <w:t xml:space="preserve"> hinder or prevent the exercise by it of any other right or remedy under the Contract, at law or in equity.</w:t>
      </w:r>
    </w:p>
    <w:p w14:paraId="4CB9CC86" w14:textId="77777777" w:rsidR="001A6A40" w:rsidRPr="00844520" w:rsidRDefault="001A6A40" w:rsidP="001A6A40">
      <w:pPr>
        <w:pStyle w:val="ListParagraph"/>
        <w:tabs>
          <w:tab w:val="left" w:pos="567"/>
        </w:tabs>
        <w:spacing w:after="0" w:line="240" w:lineRule="auto"/>
        <w:ind w:left="567"/>
        <w:jc w:val="both"/>
        <w:rPr>
          <w:rFonts w:ascii="Arial" w:hAnsi="Arial" w:cs="Arial"/>
          <w:sz w:val="24"/>
          <w:szCs w:val="24"/>
        </w:rPr>
      </w:pPr>
    </w:p>
    <w:p w14:paraId="0EE81E4E" w14:textId="77777777" w:rsidR="00EF20C3" w:rsidRPr="00E4168D" w:rsidRDefault="001A6A40" w:rsidP="00435F2B">
      <w:pPr>
        <w:pStyle w:val="Heading2"/>
        <w:tabs>
          <w:tab w:val="clear" w:pos="720"/>
          <w:tab w:val="clear" w:pos="1080"/>
          <w:tab w:val="left" w:pos="709"/>
        </w:tabs>
        <w:spacing w:before="120"/>
      </w:pPr>
      <w:r w:rsidRPr="00E4168D">
        <w:t>18.</w:t>
      </w:r>
      <w:r w:rsidRPr="00E4168D">
        <w:tab/>
      </w:r>
      <w:r w:rsidR="00813874" w:rsidRPr="00E4168D">
        <w:t>MEDIATION</w:t>
      </w:r>
    </w:p>
    <w:p w14:paraId="79DF3FD8" w14:textId="77777777" w:rsidR="001A6A40" w:rsidRPr="008A6D1F" w:rsidRDefault="001A6A40" w:rsidP="007B2ED7">
      <w:pPr>
        <w:jc w:val="both"/>
        <w:rPr>
          <w:rFonts w:ascii="Arial" w:hAnsi="Arial" w:cs="Arial"/>
        </w:rPr>
      </w:pPr>
    </w:p>
    <w:p w14:paraId="04A13370" w14:textId="77777777" w:rsidR="001A6A40" w:rsidRPr="008D5C03" w:rsidRDefault="003F0F34" w:rsidP="0096378C">
      <w:pPr>
        <w:pStyle w:val="ListParagraph"/>
        <w:numPr>
          <w:ilvl w:val="0"/>
          <w:numId w:val="18"/>
        </w:numPr>
        <w:tabs>
          <w:tab w:val="left" w:pos="709"/>
        </w:tabs>
        <w:spacing w:after="0" w:line="240" w:lineRule="auto"/>
        <w:ind w:left="709" w:hanging="709"/>
        <w:jc w:val="both"/>
        <w:rPr>
          <w:rFonts w:ascii="Arial" w:hAnsi="Arial" w:cs="Arial"/>
          <w:sz w:val="24"/>
          <w:szCs w:val="24"/>
        </w:rPr>
      </w:pPr>
      <w:bookmarkStart w:id="2" w:name="_Ref404171310"/>
      <w:r w:rsidRPr="008A6D1F">
        <w:rPr>
          <w:rFonts w:ascii="Arial" w:hAnsi="Arial" w:cs="Arial"/>
          <w:sz w:val="24"/>
          <w:szCs w:val="24"/>
        </w:rPr>
        <w:t>Notwithstanding anything in the Contract, in the event of any dispute, claim, question or disagreement arising out of or relating to the Contract (a “</w:t>
      </w:r>
      <w:r w:rsidRPr="008A6D1F">
        <w:rPr>
          <w:rFonts w:ascii="Arial" w:hAnsi="Arial" w:cs="Arial"/>
          <w:b/>
          <w:sz w:val="24"/>
          <w:szCs w:val="24"/>
        </w:rPr>
        <w:t>Dispute</w:t>
      </w:r>
      <w:r w:rsidRPr="008A6D1F">
        <w:rPr>
          <w:rFonts w:ascii="Arial" w:hAnsi="Arial" w:cs="Arial"/>
          <w:sz w:val="24"/>
          <w:szCs w:val="24"/>
        </w:rPr>
        <w:t xml:space="preserve">”) and subject to Clause 18.3, no Party shall proceed to any form of dispute resolution unless the Parties have made reasonable efforts to resolve the same through mediation in accordance with the mediation procedures of the Singapore Mediation Centre. The Parties shall be deemed to have made reasonable efforts in accordance with this Clause 18.1 if they have gone through at least one (1) mediation session </w:t>
      </w:r>
      <w:r w:rsidRPr="008D5C03">
        <w:rPr>
          <w:rFonts w:ascii="Arial" w:hAnsi="Arial" w:cs="Arial"/>
          <w:sz w:val="24"/>
          <w:szCs w:val="24"/>
        </w:rPr>
        <w:t>at the Singapore Mediation Centre.</w:t>
      </w:r>
      <w:bookmarkEnd w:id="2"/>
    </w:p>
    <w:p w14:paraId="373F0DCE" w14:textId="77777777" w:rsidR="008A6D1F" w:rsidRPr="008D5C03" w:rsidRDefault="008A6D1F" w:rsidP="008A6D1F">
      <w:pPr>
        <w:pStyle w:val="ListParagraph"/>
        <w:tabs>
          <w:tab w:val="left" w:pos="567"/>
        </w:tabs>
        <w:spacing w:after="0" w:line="240" w:lineRule="auto"/>
        <w:ind w:left="567"/>
        <w:jc w:val="both"/>
        <w:rPr>
          <w:rFonts w:ascii="Arial" w:hAnsi="Arial" w:cs="Arial"/>
          <w:sz w:val="24"/>
          <w:szCs w:val="24"/>
        </w:rPr>
      </w:pPr>
    </w:p>
    <w:p w14:paraId="09016192" w14:textId="77777777" w:rsidR="003F0F34" w:rsidRDefault="008D5C03" w:rsidP="0096378C">
      <w:pPr>
        <w:pStyle w:val="ListParagraph"/>
        <w:numPr>
          <w:ilvl w:val="0"/>
          <w:numId w:val="18"/>
        </w:numPr>
        <w:tabs>
          <w:tab w:val="left" w:pos="709"/>
        </w:tabs>
        <w:spacing w:after="0" w:line="240" w:lineRule="auto"/>
        <w:ind w:left="709" w:hanging="709"/>
        <w:jc w:val="both"/>
        <w:rPr>
          <w:rFonts w:ascii="Arial" w:hAnsi="Arial" w:cs="Arial"/>
          <w:sz w:val="24"/>
          <w:szCs w:val="24"/>
        </w:rPr>
      </w:pPr>
      <w:bookmarkStart w:id="3" w:name="_Ref404171333"/>
      <w:r w:rsidRPr="008D5C03">
        <w:rPr>
          <w:rFonts w:ascii="Arial" w:hAnsi="Arial" w:cs="Arial"/>
          <w:sz w:val="24"/>
          <w:szCs w:val="24"/>
        </w:rPr>
        <w:t>A Party who receives a written notice for mediation from the other Party shall consent and participate in the mediation process in accordance with Clause 18.</w:t>
      </w:r>
      <w:bookmarkEnd w:id="3"/>
    </w:p>
    <w:p w14:paraId="1508C754" w14:textId="77777777" w:rsidR="008D5C03" w:rsidRPr="008D5C03" w:rsidRDefault="008D5C03" w:rsidP="008D5C03">
      <w:pPr>
        <w:pStyle w:val="ListParagraph"/>
        <w:spacing w:after="0"/>
        <w:rPr>
          <w:rFonts w:ascii="Arial" w:hAnsi="Arial" w:cs="Arial"/>
          <w:sz w:val="24"/>
          <w:szCs w:val="24"/>
        </w:rPr>
      </w:pPr>
    </w:p>
    <w:p w14:paraId="0CD39837" w14:textId="77777777" w:rsidR="008D5C03" w:rsidRDefault="004024EF" w:rsidP="0096378C">
      <w:pPr>
        <w:pStyle w:val="ListParagraph"/>
        <w:numPr>
          <w:ilvl w:val="0"/>
          <w:numId w:val="18"/>
        </w:numPr>
        <w:tabs>
          <w:tab w:val="left" w:pos="709"/>
        </w:tabs>
        <w:spacing w:after="0" w:line="240" w:lineRule="auto"/>
        <w:ind w:left="709" w:hanging="709"/>
        <w:jc w:val="both"/>
        <w:rPr>
          <w:rFonts w:ascii="Arial" w:hAnsi="Arial" w:cs="Arial"/>
          <w:sz w:val="24"/>
          <w:szCs w:val="24"/>
        </w:rPr>
      </w:pPr>
      <w:bookmarkStart w:id="4" w:name="_Ref404171301"/>
      <w:r w:rsidRPr="004024EF">
        <w:rPr>
          <w:rFonts w:ascii="Arial" w:hAnsi="Arial" w:cs="Arial"/>
          <w:sz w:val="24"/>
          <w:szCs w:val="24"/>
        </w:rPr>
        <w:t>The mediation session is to commence no later than ninety (90) days from the date of the written notice of mediation failing which either Party may proceed to dispute resolution.</w:t>
      </w:r>
      <w:bookmarkEnd w:id="4"/>
    </w:p>
    <w:p w14:paraId="2C834063" w14:textId="77777777" w:rsidR="004024EF" w:rsidRPr="004024EF" w:rsidRDefault="004024EF" w:rsidP="004024EF">
      <w:pPr>
        <w:tabs>
          <w:tab w:val="left" w:pos="567"/>
        </w:tabs>
        <w:jc w:val="both"/>
        <w:rPr>
          <w:rFonts w:ascii="Arial" w:hAnsi="Arial" w:cs="Arial"/>
        </w:rPr>
      </w:pPr>
    </w:p>
    <w:p w14:paraId="4249D79A" w14:textId="77777777" w:rsidR="003F0F34" w:rsidRPr="004024EF" w:rsidRDefault="004024EF" w:rsidP="0096378C">
      <w:pPr>
        <w:pStyle w:val="ListParagraph"/>
        <w:numPr>
          <w:ilvl w:val="0"/>
          <w:numId w:val="18"/>
        </w:numPr>
        <w:tabs>
          <w:tab w:val="left" w:pos="709"/>
        </w:tabs>
        <w:spacing w:after="0" w:line="240" w:lineRule="auto"/>
        <w:ind w:left="709" w:hanging="709"/>
        <w:jc w:val="both"/>
        <w:rPr>
          <w:rFonts w:ascii="Arial" w:hAnsi="Arial" w:cs="Arial"/>
          <w:sz w:val="24"/>
          <w:szCs w:val="24"/>
        </w:rPr>
      </w:pPr>
      <w:r w:rsidRPr="004024EF">
        <w:rPr>
          <w:rFonts w:ascii="Arial" w:hAnsi="Arial" w:cs="Arial"/>
          <w:sz w:val="24"/>
          <w:szCs w:val="24"/>
        </w:rPr>
        <w:t>Failure to comply with Clause 18.1 or 18.2 shall be deemed to be a breach of the Contract.</w:t>
      </w:r>
    </w:p>
    <w:p w14:paraId="25E10D48" w14:textId="77777777" w:rsidR="001A6A40" w:rsidRPr="00844520" w:rsidRDefault="001A6A40" w:rsidP="007B2ED7">
      <w:pPr>
        <w:jc w:val="both"/>
        <w:rPr>
          <w:rFonts w:ascii="Arial" w:hAnsi="Arial" w:cs="Arial"/>
        </w:rPr>
      </w:pPr>
    </w:p>
    <w:p w14:paraId="45C750EF" w14:textId="77777777" w:rsidR="006539CF" w:rsidRPr="00D45FA1" w:rsidRDefault="006539CF" w:rsidP="00435F2B">
      <w:pPr>
        <w:pStyle w:val="Heading2"/>
        <w:tabs>
          <w:tab w:val="clear" w:pos="720"/>
          <w:tab w:val="clear" w:pos="1080"/>
          <w:tab w:val="left" w:pos="709"/>
        </w:tabs>
        <w:spacing w:before="120"/>
      </w:pPr>
      <w:r w:rsidRPr="00D45FA1">
        <w:t>19.</w:t>
      </w:r>
      <w:r w:rsidRPr="00D45FA1">
        <w:tab/>
      </w:r>
      <w:r w:rsidR="00D45FA1" w:rsidRPr="00D45FA1">
        <w:t>RIGHTS OF THIRD PARTIES</w:t>
      </w:r>
    </w:p>
    <w:p w14:paraId="0A78A922" w14:textId="77777777" w:rsidR="001A6A40" w:rsidRPr="00844520" w:rsidRDefault="001A6A40" w:rsidP="007B2ED7">
      <w:pPr>
        <w:jc w:val="both"/>
        <w:rPr>
          <w:rFonts w:ascii="Arial" w:hAnsi="Arial" w:cs="Arial"/>
        </w:rPr>
      </w:pPr>
    </w:p>
    <w:p w14:paraId="51FD3BB1" w14:textId="77777777" w:rsidR="001A6A40" w:rsidRPr="00D45FA1" w:rsidRDefault="00D45FA1" w:rsidP="0096378C">
      <w:pPr>
        <w:pStyle w:val="ListParagraph"/>
        <w:numPr>
          <w:ilvl w:val="0"/>
          <w:numId w:val="19"/>
        </w:numPr>
        <w:tabs>
          <w:tab w:val="left" w:pos="709"/>
        </w:tabs>
        <w:spacing w:after="0" w:line="240" w:lineRule="auto"/>
        <w:ind w:left="709" w:hanging="709"/>
        <w:jc w:val="both"/>
        <w:rPr>
          <w:rFonts w:ascii="Arial" w:hAnsi="Arial" w:cs="Arial"/>
          <w:sz w:val="24"/>
          <w:szCs w:val="24"/>
        </w:rPr>
      </w:pPr>
      <w:r w:rsidRPr="00D45FA1">
        <w:rPr>
          <w:rFonts w:ascii="Arial" w:hAnsi="Arial" w:cs="Arial"/>
          <w:snapToGrid w:val="0"/>
          <w:sz w:val="24"/>
          <w:szCs w:val="24"/>
        </w:rPr>
        <w:t xml:space="preserve">A person who is not a party to the Contract shall have no right under the Contracts (Rights of Third </w:t>
      </w:r>
      <w:r w:rsidRPr="00D45FA1">
        <w:rPr>
          <w:rFonts w:ascii="Arial" w:hAnsi="Arial" w:cs="Arial"/>
          <w:sz w:val="24"/>
          <w:szCs w:val="24"/>
        </w:rPr>
        <w:t>Parties</w:t>
      </w:r>
      <w:r w:rsidRPr="00D45FA1">
        <w:rPr>
          <w:rFonts w:ascii="Arial" w:hAnsi="Arial" w:cs="Arial"/>
          <w:snapToGrid w:val="0"/>
          <w:sz w:val="24"/>
          <w:szCs w:val="24"/>
        </w:rPr>
        <w:t>) Act to enforce any term of the Contract.</w:t>
      </w:r>
    </w:p>
    <w:p w14:paraId="7AE7D3EF" w14:textId="77777777" w:rsidR="006539CF" w:rsidRPr="00844520" w:rsidRDefault="006539CF" w:rsidP="006539CF">
      <w:pPr>
        <w:tabs>
          <w:tab w:val="left" w:pos="567"/>
        </w:tabs>
        <w:jc w:val="both"/>
        <w:rPr>
          <w:rFonts w:ascii="Arial" w:hAnsi="Arial" w:cs="Arial"/>
        </w:rPr>
      </w:pPr>
    </w:p>
    <w:p w14:paraId="2ABA617A" w14:textId="77777777" w:rsidR="006539CF" w:rsidRPr="00BC25EA" w:rsidRDefault="006539CF" w:rsidP="00435F2B">
      <w:pPr>
        <w:pStyle w:val="Heading2"/>
        <w:tabs>
          <w:tab w:val="clear" w:pos="720"/>
          <w:tab w:val="clear" w:pos="1080"/>
          <w:tab w:val="left" w:pos="709"/>
        </w:tabs>
        <w:spacing w:before="120"/>
      </w:pPr>
      <w:r w:rsidRPr="00BC25EA">
        <w:t>20.</w:t>
      </w:r>
      <w:r w:rsidRPr="00BC25EA">
        <w:tab/>
      </w:r>
      <w:r w:rsidR="00161BCC" w:rsidRPr="00BC25EA">
        <w:t>SET-OFF</w:t>
      </w:r>
    </w:p>
    <w:p w14:paraId="4B3A3D4B" w14:textId="77777777" w:rsidR="006539CF" w:rsidRPr="00844520" w:rsidRDefault="006539CF" w:rsidP="007B2ED7">
      <w:pPr>
        <w:jc w:val="both"/>
        <w:rPr>
          <w:rFonts w:ascii="Arial" w:hAnsi="Arial" w:cs="Arial"/>
        </w:rPr>
      </w:pPr>
    </w:p>
    <w:p w14:paraId="144E3406" w14:textId="77777777" w:rsidR="006539CF" w:rsidRPr="00161BCC" w:rsidRDefault="00161BCC" w:rsidP="0096378C">
      <w:pPr>
        <w:pStyle w:val="ListParagraph"/>
        <w:numPr>
          <w:ilvl w:val="0"/>
          <w:numId w:val="20"/>
        </w:numPr>
        <w:tabs>
          <w:tab w:val="left" w:pos="709"/>
        </w:tabs>
        <w:spacing w:after="0" w:line="240" w:lineRule="auto"/>
        <w:ind w:left="709" w:hanging="709"/>
        <w:jc w:val="both"/>
        <w:rPr>
          <w:rFonts w:ascii="Arial" w:hAnsi="Arial" w:cs="Arial"/>
          <w:sz w:val="24"/>
          <w:szCs w:val="24"/>
        </w:rPr>
      </w:pPr>
      <w:r w:rsidRPr="00161BCC">
        <w:rPr>
          <w:rFonts w:ascii="Arial" w:hAnsi="Arial" w:cs="Arial"/>
          <w:sz w:val="24"/>
          <w:szCs w:val="24"/>
        </w:rPr>
        <w:t>Whenever under the Contract any sum of money (including any damages) is recoverable from or payable by the Contractor, the same may be deducted from any sum then due or which at any time thereafter may become due to the</w:t>
      </w:r>
      <w:r w:rsidR="00E86434">
        <w:rPr>
          <w:rFonts w:ascii="Arial" w:hAnsi="Arial" w:cs="Arial"/>
          <w:sz w:val="24"/>
          <w:szCs w:val="24"/>
        </w:rPr>
        <w:t xml:space="preserve"> Contractor under the Contract </w:t>
      </w:r>
      <w:r w:rsidRPr="00161BCC">
        <w:rPr>
          <w:rFonts w:ascii="Arial" w:hAnsi="Arial" w:cs="Arial"/>
          <w:sz w:val="24"/>
          <w:szCs w:val="24"/>
        </w:rPr>
        <w:t xml:space="preserve">or any other agreement with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161BCC">
        <w:rPr>
          <w:rFonts w:ascii="Arial" w:hAnsi="Arial" w:cs="Arial"/>
          <w:sz w:val="24"/>
          <w:szCs w:val="24"/>
        </w:rPr>
        <w:t>.</w:t>
      </w:r>
    </w:p>
    <w:p w14:paraId="172E927D" w14:textId="77777777" w:rsidR="006539CF" w:rsidRPr="00844520" w:rsidRDefault="006539CF" w:rsidP="006539CF">
      <w:pPr>
        <w:pStyle w:val="ListParagraph"/>
        <w:tabs>
          <w:tab w:val="left" w:pos="567"/>
        </w:tabs>
        <w:spacing w:after="0" w:line="240" w:lineRule="auto"/>
        <w:ind w:left="567"/>
        <w:jc w:val="both"/>
        <w:rPr>
          <w:rFonts w:ascii="Arial" w:hAnsi="Arial" w:cs="Arial"/>
          <w:sz w:val="24"/>
          <w:szCs w:val="24"/>
        </w:rPr>
      </w:pPr>
    </w:p>
    <w:p w14:paraId="70B683BF" w14:textId="77777777" w:rsidR="00EF20C3" w:rsidRPr="00F278A6" w:rsidRDefault="006539CF" w:rsidP="00435F2B">
      <w:pPr>
        <w:pStyle w:val="Heading2"/>
        <w:tabs>
          <w:tab w:val="clear" w:pos="720"/>
          <w:tab w:val="clear" w:pos="1080"/>
          <w:tab w:val="left" w:pos="709"/>
        </w:tabs>
        <w:spacing w:before="120"/>
        <w:rPr>
          <w:rFonts w:cs="Arial"/>
          <w:szCs w:val="24"/>
        </w:rPr>
      </w:pPr>
      <w:r w:rsidRPr="00E075BF">
        <w:t>21</w:t>
      </w:r>
      <w:r w:rsidR="00DC2970">
        <w:t>.</w:t>
      </w:r>
      <w:r w:rsidRPr="00E075BF">
        <w:tab/>
      </w:r>
      <w:r w:rsidR="00F278A6" w:rsidRPr="00F278A6">
        <w:rPr>
          <w:rFonts w:cs="Arial"/>
          <w:szCs w:val="24"/>
        </w:rPr>
        <w:t>CORRESPONDENCE</w:t>
      </w:r>
    </w:p>
    <w:p w14:paraId="24E93B63" w14:textId="77777777" w:rsidR="00EF20C3" w:rsidRPr="00F278A6" w:rsidRDefault="00EF20C3" w:rsidP="007B2ED7">
      <w:pPr>
        <w:jc w:val="both"/>
        <w:rPr>
          <w:rFonts w:ascii="Arial" w:hAnsi="Arial" w:cs="Arial"/>
        </w:rPr>
      </w:pPr>
    </w:p>
    <w:p w14:paraId="22980854" w14:textId="77777777" w:rsidR="006539CF" w:rsidRPr="00F51F53" w:rsidRDefault="00C96096" w:rsidP="0096378C">
      <w:pPr>
        <w:pStyle w:val="ListParagraph"/>
        <w:numPr>
          <w:ilvl w:val="0"/>
          <w:numId w:val="21"/>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 xml:space="preserve">Subject to </w:t>
      </w:r>
      <w:r w:rsidRPr="00F51F53">
        <w:rPr>
          <w:rFonts w:ascii="Arial" w:hAnsi="Arial" w:cs="Arial"/>
          <w:sz w:val="24"/>
          <w:szCs w:val="24"/>
        </w:rPr>
        <w:t>Clause </w:t>
      </w:r>
      <w:r w:rsidR="00F278A6" w:rsidRPr="00F51F53">
        <w:rPr>
          <w:rFonts w:ascii="Arial" w:hAnsi="Arial" w:cs="Arial"/>
          <w:sz w:val="24"/>
          <w:szCs w:val="24"/>
        </w:rPr>
        <w:t xml:space="preserve">21.2, any </w:t>
      </w:r>
      <w:r w:rsidR="00561962" w:rsidRPr="00F51F53">
        <w:rPr>
          <w:rFonts w:ascii="Arial" w:hAnsi="Arial" w:cs="Arial"/>
          <w:sz w:val="24"/>
          <w:szCs w:val="24"/>
        </w:rPr>
        <w:t xml:space="preserve">Works Order, </w:t>
      </w:r>
      <w:r w:rsidR="00F278A6" w:rsidRPr="00F51F53">
        <w:rPr>
          <w:rFonts w:ascii="Arial" w:hAnsi="Arial" w:cs="Arial"/>
          <w:sz w:val="24"/>
          <w:szCs w:val="24"/>
        </w:rPr>
        <w:t>notice, request, waiver, consent or approval (</w:t>
      </w:r>
      <w:r w:rsidR="00561962" w:rsidRPr="00F51F53">
        <w:rPr>
          <w:rFonts w:ascii="Arial" w:hAnsi="Arial" w:cs="Arial"/>
          <w:sz w:val="24"/>
          <w:szCs w:val="24"/>
        </w:rPr>
        <w:t xml:space="preserve">hereafter collectively referred to as </w:t>
      </w:r>
      <w:r w:rsidR="00F278A6" w:rsidRPr="00F51F53">
        <w:rPr>
          <w:rFonts w:ascii="Arial" w:hAnsi="Arial" w:cs="Arial"/>
          <w:sz w:val="24"/>
          <w:szCs w:val="24"/>
        </w:rPr>
        <w:t>“</w:t>
      </w:r>
      <w:r w:rsidR="00F278A6" w:rsidRPr="00F51F53">
        <w:rPr>
          <w:rFonts w:ascii="Arial" w:hAnsi="Arial" w:cs="Arial"/>
          <w:b/>
          <w:sz w:val="24"/>
          <w:szCs w:val="24"/>
        </w:rPr>
        <w:t>Notice</w:t>
      </w:r>
      <w:r w:rsidR="00F278A6" w:rsidRPr="00F51F53">
        <w:rPr>
          <w:rFonts w:ascii="Arial" w:hAnsi="Arial" w:cs="Arial"/>
          <w:sz w:val="24"/>
          <w:szCs w:val="24"/>
        </w:rPr>
        <w:t>”)</w:t>
      </w:r>
      <w:r w:rsidR="00F278A6" w:rsidRPr="00F51F53">
        <w:rPr>
          <w:rFonts w:ascii="Arial" w:hAnsi="Arial" w:cs="Arial"/>
          <w:b/>
          <w:sz w:val="24"/>
          <w:szCs w:val="24"/>
        </w:rPr>
        <w:t xml:space="preserve"> </w:t>
      </w:r>
      <w:r w:rsidR="00F278A6" w:rsidRPr="00F51F53">
        <w:rPr>
          <w:rFonts w:ascii="Arial" w:hAnsi="Arial" w:cs="Arial"/>
          <w:sz w:val="24"/>
          <w:szCs w:val="24"/>
        </w:rPr>
        <w:t>shall be in writing and shall be deemed to have been duly given or made when it is delivered by hand or by prepaid registered post or fax to:</w:t>
      </w:r>
    </w:p>
    <w:p w14:paraId="3D843D4E" w14:textId="77777777" w:rsidR="00F278A6" w:rsidRPr="00F51F53" w:rsidRDefault="00F278A6" w:rsidP="00F278A6">
      <w:pPr>
        <w:pStyle w:val="ListParagraph"/>
        <w:tabs>
          <w:tab w:val="left" w:pos="709"/>
        </w:tabs>
        <w:spacing w:after="0" w:line="240" w:lineRule="auto"/>
        <w:ind w:left="709"/>
        <w:jc w:val="both"/>
        <w:rPr>
          <w:rFonts w:ascii="Arial" w:hAnsi="Arial" w:cs="Arial"/>
          <w:sz w:val="24"/>
          <w:szCs w:val="24"/>
        </w:rPr>
      </w:pPr>
    </w:p>
    <w:p w14:paraId="1530BB6C" w14:textId="77777777" w:rsidR="00F278A6" w:rsidRPr="00F51F53" w:rsidRDefault="00F278A6" w:rsidP="0096378C">
      <w:pPr>
        <w:pStyle w:val="ListParagraph"/>
        <w:numPr>
          <w:ilvl w:val="0"/>
          <w:numId w:val="57"/>
        </w:numPr>
        <w:ind w:left="1276" w:hanging="567"/>
        <w:jc w:val="both"/>
        <w:rPr>
          <w:rFonts w:ascii="Arial" w:hAnsi="Arial" w:cs="Arial"/>
          <w:sz w:val="24"/>
          <w:szCs w:val="24"/>
        </w:rPr>
      </w:pPr>
      <w:r w:rsidRPr="00F51F53">
        <w:rPr>
          <w:rFonts w:ascii="Arial" w:hAnsi="Arial" w:cs="Arial"/>
          <w:sz w:val="24"/>
          <w:szCs w:val="24"/>
        </w:rPr>
        <w:t>In the case of the Contractor, the</w:t>
      </w:r>
      <w:r w:rsidR="00A30FA7" w:rsidRPr="00F51F53">
        <w:rPr>
          <w:rFonts w:ascii="Arial" w:hAnsi="Arial" w:cs="Arial"/>
          <w:sz w:val="24"/>
          <w:szCs w:val="24"/>
        </w:rPr>
        <w:t xml:space="preserve"> Contractor’s</w:t>
      </w:r>
      <w:r w:rsidRPr="00F51F53">
        <w:rPr>
          <w:rFonts w:ascii="Arial" w:hAnsi="Arial" w:cs="Arial"/>
          <w:sz w:val="24"/>
          <w:szCs w:val="24"/>
        </w:rPr>
        <w:t xml:space="preserve"> address </w:t>
      </w:r>
      <w:r w:rsidR="00413CE1" w:rsidRPr="00F51F53">
        <w:rPr>
          <w:rFonts w:ascii="Arial" w:hAnsi="Arial" w:cs="Arial"/>
          <w:sz w:val="24"/>
          <w:szCs w:val="24"/>
        </w:rPr>
        <w:t>or</w:t>
      </w:r>
      <w:r w:rsidRPr="00F51F53">
        <w:rPr>
          <w:rFonts w:ascii="Arial" w:hAnsi="Arial" w:cs="Arial"/>
          <w:sz w:val="24"/>
          <w:szCs w:val="24"/>
        </w:rPr>
        <w:t xml:space="preserve"> fax number</w:t>
      </w:r>
      <w:proofErr w:type="gramStart"/>
      <w:r w:rsidR="00413CE1" w:rsidRPr="00F51F53">
        <w:rPr>
          <w:rFonts w:ascii="Arial" w:hAnsi="Arial" w:cs="Arial"/>
          <w:sz w:val="24"/>
          <w:szCs w:val="24"/>
        </w:rPr>
        <w:t>, as the case may be,</w:t>
      </w:r>
      <w:r w:rsidRPr="00F51F53">
        <w:rPr>
          <w:rFonts w:ascii="Arial" w:hAnsi="Arial" w:cs="Arial"/>
          <w:sz w:val="24"/>
          <w:szCs w:val="24"/>
        </w:rPr>
        <w:t xml:space="preserve"> set</w:t>
      </w:r>
      <w:proofErr w:type="gramEnd"/>
      <w:r w:rsidRPr="00F51F53">
        <w:rPr>
          <w:rFonts w:ascii="Arial" w:hAnsi="Arial" w:cs="Arial"/>
          <w:sz w:val="24"/>
          <w:szCs w:val="24"/>
        </w:rPr>
        <w:t xml:space="preserve"> out in the </w:t>
      </w:r>
      <w:r w:rsidR="00CE407B" w:rsidRPr="00F51F53">
        <w:rPr>
          <w:rFonts w:ascii="Arial" w:hAnsi="Arial" w:cs="Arial"/>
          <w:sz w:val="24"/>
          <w:szCs w:val="24"/>
        </w:rPr>
        <w:t>Quotation</w:t>
      </w:r>
      <w:r w:rsidRPr="00F51F53">
        <w:rPr>
          <w:rFonts w:ascii="Arial" w:hAnsi="Arial" w:cs="Arial"/>
          <w:sz w:val="24"/>
          <w:szCs w:val="24"/>
        </w:rPr>
        <w:t>; and</w:t>
      </w:r>
    </w:p>
    <w:p w14:paraId="0992C8CC" w14:textId="266604DC" w:rsidR="00F278A6" w:rsidRDefault="00F278A6" w:rsidP="0096378C">
      <w:pPr>
        <w:pStyle w:val="ListParagraph"/>
        <w:numPr>
          <w:ilvl w:val="0"/>
          <w:numId w:val="57"/>
        </w:numPr>
        <w:ind w:left="1276" w:hanging="567"/>
        <w:jc w:val="both"/>
        <w:rPr>
          <w:rFonts w:ascii="Arial" w:hAnsi="Arial" w:cs="Arial"/>
          <w:sz w:val="24"/>
          <w:szCs w:val="24"/>
        </w:rPr>
      </w:pPr>
      <w:r w:rsidRPr="00F51F53">
        <w:rPr>
          <w:rFonts w:ascii="Arial" w:hAnsi="Arial" w:cs="Arial"/>
          <w:sz w:val="24"/>
          <w:szCs w:val="24"/>
        </w:rPr>
        <w:t xml:space="preserve">In the case of the </w:t>
      </w:r>
      <w:proofErr w:type="gramStart"/>
      <w:r w:rsidR="006249CE" w:rsidRPr="0009168C">
        <w:rPr>
          <w:rFonts w:ascii="Arial" w:hAnsi="Arial" w:cs="Arial"/>
          <w:sz w:val="24"/>
          <w:szCs w:val="24"/>
        </w:rPr>
        <w:t>School</w:t>
      </w:r>
      <w:proofErr w:type="gramEnd"/>
      <w:r w:rsidRPr="0009168C">
        <w:rPr>
          <w:rFonts w:ascii="Arial" w:hAnsi="Arial" w:cs="Arial"/>
          <w:sz w:val="24"/>
          <w:szCs w:val="24"/>
        </w:rPr>
        <w:t xml:space="preserve">, </w:t>
      </w:r>
      <w:r w:rsidRPr="00F51F53">
        <w:rPr>
          <w:rFonts w:ascii="Arial" w:hAnsi="Arial" w:cs="Arial"/>
          <w:sz w:val="24"/>
          <w:szCs w:val="24"/>
        </w:rPr>
        <w:t xml:space="preserve">the following address </w:t>
      </w:r>
      <w:r w:rsidR="00413CE1" w:rsidRPr="00F51F53">
        <w:rPr>
          <w:rFonts w:ascii="Arial" w:hAnsi="Arial" w:cs="Arial"/>
          <w:sz w:val="24"/>
          <w:szCs w:val="24"/>
        </w:rPr>
        <w:t>or</w:t>
      </w:r>
      <w:r w:rsidRPr="00F51F53">
        <w:rPr>
          <w:rFonts w:ascii="Arial" w:hAnsi="Arial" w:cs="Arial"/>
          <w:sz w:val="24"/>
          <w:szCs w:val="24"/>
        </w:rPr>
        <w:t xml:space="preserve"> fax number</w:t>
      </w:r>
      <w:r w:rsidR="00413CE1" w:rsidRPr="00F51F53">
        <w:rPr>
          <w:rFonts w:ascii="Arial" w:hAnsi="Arial" w:cs="Arial"/>
          <w:sz w:val="24"/>
          <w:szCs w:val="24"/>
        </w:rPr>
        <w:t>, as the case may be</w:t>
      </w:r>
      <w:r w:rsidRPr="00F51F53">
        <w:rPr>
          <w:rFonts w:ascii="Arial" w:hAnsi="Arial" w:cs="Arial"/>
          <w:sz w:val="24"/>
          <w:szCs w:val="24"/>
        </w:rPr>
        <w:t>:</w:t>
      </w:r>
    </w:p>
    <w:p w14:paraId="65592260" w14:textId="77777777" w:rsidR="007A6C67" w:rsidRDefault="007A6C67" w:rsidP="005D14B6">
      <w:pPr>
        <w:pStyle w:val="ListParagraph"/>
        <w:spacing w:after="0" w:line="240" w:lineRule="auto"/>
        <w:ind w:left="1701"/>
        <w:rPr>
          <w:rFonts w:ascii="Arial" w:hAnsi="Arial" w:cs="Arial"/>
          <w:sz w:val="24"/>
          <w:szCs w:val="24"/>
        </w:rPr>
      </w:pPr>
    </w:p>
    <w:p w14:paraId="6039858E" w14:textId="77A08D49" w:rsidR="005D14B6" w:rsidRPr="00F2097F" w:rsidRDefault="005D14B6" w:rsidP="005D14B6">
      <w:pPr>
        <w:pStyle w:val="ListParagraph"/>
        <w:spacing w:after="0" w:line="240" w:lineRule="auto"/>
        <w:ind w:left="1701"/>
        <w:rPr>
          <w:rFonts w:ascii="Arial" w:hAnsi="Arial" w:cs="Arial"/>
          <w:sz w:val="24"/>
          <w:szCs w:val="24"/>
        </w:rPr>
      </w:pPr>
      <w:r w:rsidRPr="00F2097F">
        <w:rPr>
          <w:rFonts w:ascii="Arial" w:hAnsi="Arial" w:cs="Arial"/>
          <w:sz w:val="24"/>
          <w:szCs w:val="24"/>
        </w:rPr>
        <w:t>De La Salle School</w:t>
      </w:r>
    </w:p>
    <w:p w14:paraId="19C57D5E" w14:textId="0A1504CA" w:rsidR="005D14B6" w:rsidRPr="00F2097F" w:rsidRDefault="005D14B6" w:rsidP="005D14B6">
      <w:pPr>
        <w:pStyle w:val="ListParagraph"/>
        <w:spacing w:after="0" w:line="240" w:lineRule="auto"/>
        <w:ind w:left="1701"/>
        <w:rPr>
          <w:rFonts w:ascii="Arial" w:hAnsi="Arial" w:cs="Arial"/>
          <w:sz w:val="24"/>
          <w:szCs w:val="24"/>
        </w:rPr>
      </w:pPr>
      <w:r w:rsidRPr="00F2097F">
        <w:rPr>
          <w:rFonts w:ascii="Arial" w:hAnsi="Arial" w:cs="Arial"/>
          <w:sz w:val="24"/>
          <w:szCs w:val="24"/>
        </w:rPr>
        <w:t xml:space="preserve">11 </w:t>
      </w:r>
      <w:proofErr w:type="spellStart"/>
      <w:r w:rsidRPr="00F2097F">
        <w:rPr>
          <w:rFonts w:ascii="Arial" w:hAnsi="Arial" w:cs="Arial"/>
          <w:sz w:val="24"/>
          <w:szCs w:val="24"/>
        </w:rPr>
        <w:t>Choa</w:t>
      </w:r>
      <w:proofErr w:type="spellEnd"/>
      <w:r w:rsidRPr="00F2097F">
        <w:rPr>
          <w:rFonts w:ascii="Arial" w:hAnsi="Arial" w:cs="Arial"/>
          <w:sz w:val="24"/>
          <w:szCs w:val="24"/>
        </w:rPr>
        <w:t xml:space="preserve"> Chu Kang Stree</w:t>
      </w:r>
      <w:r>
        <w:rPr>
          <w:rFonts w:ascii="Arial" w:hAnsi="Arial" w:cs="Arial"/>
          <w:sz w:val="24"/>
          <w:szCs w:val="24"/>
        </w:rPr>
        <w:t>t</w:t>
      </w:r>
      <w:r w:rsidRPr="00F2097F">
        <w:rPr>
          <w:rFonts w:ascii="Arial" w:hAnsi="Arial" w:cs="Arial"/>
          <w:sz w:val="24"/>
          <w:szCs w:val="24"/>
        </w:rPr>
        <w:t xml:space="preserve"> 52</w:t>
      </w:r>
    </w:p>
    <w:p w14:paraId="48673E63" w14:textId="77777777" w:rsidR="005D14B6" w:rsidRPr="00F2097F" w:rsidRDefault="005D14B6" w:rsidP="005D14B6">
      <w:pPr>
        <w:pStyle w:val="ListParagraph"/>
        <w:spacing w:after="0" w:line="240" w:lineRule="auto"/>
        <w:ind w:left="1701"/>
        <w:rPr>
          <w:rFonts w:ascii="Arial" w:hAnsi="Arial" w:cs="Arial"/>
          <w:sz w:val="24"/>
          <w:szCs w:val="24"/>
        </w:rPr>
      </w:pPr>
      <w:r w:rsidRPr="00F2097F">
        <w:rPr>
          <w:rFonts w:ascii="Arial" w:hAnsi="Arial" w:cs="Arial"/>
          <w:sz w:val="24"/>
          <w:szCs w:val="24"/>
        </w:rPr>
        <w:t>Singapore 689285</w:t>
      </w:r>
    </w:p>
    <w:p w14:paraId="5F2DF42D" w14:textId="5CB2F00B" w:rsidR="00F278A6" w:rsidRPr="005D14B6" w:rsidRDefault="005D14B6" w:rsidP="005D14B6">
      <w:pPr>
        <w:pStyle w:val="ListParagraph"/>
        <w:spacing w:after="0" w:line="240" w:lineRule="auto"/>
        <w:ind w:left="1701"/>
        <w:rPr>
          <w:rFonts w:ascii="Arial" w:hAnsi="Arial" w:cs="Arial"/>
          <w:sz w:val="24"/>
          <w:szCs w:val="24"/>
        </w:rPr>
      </w:pPr>
      <w:r w:rsidRPr="00F2097F">
        <w:rPr>
          <w:rFonts w:ascii="Arial" w:hAnsi="Arial" w:cs="Arial"/>
          <w:sz w:val="24"/>
          <w:szCs w:val="24"/>
        </w:rPr>
        <w:t>Fax No: 67622075</w:t>
      </w:r>
    </w:p>
    <w:p w14:paraId="00FD59CA" w14:textId="77777777" w:rsidR="009C743E" w:rsidRPr="00F51F53" w:rsidRDefault="009C743E" w:rsidP="00F278A6">
      <w:pPr>
        <w:pStyle w:val="ListParagraph"/>
        <w:tabs>
          <w:tab w:val="left" w:pos="709"/>
        </w:tabs>
        <w:spacing w:after="0" w:line="240" w:lineRule="auto"/>
        <w:ind w:left="709"/>
        <w:jc w:val="both"/>
        <w:rPr>
          <w:rFonts w:ascii="Arial" w:hAnsi="Arial" w:cs="Arial"/>
          <w:sz w:val="24"/>
          <w:szCs w:val="24"/>
        </w:rPr>
      </w:pPr>
    </w:p>
    <w:p w14:paraId="126A3C07" w14:textId="77777777" w:rsidR="00F278A6" w:rsidRPr="00DB1674" w:rsidRDefault="00DF7445" w:rsidP="0096378C">
      <w:pPr>
        <w:pStyle w:val="ListParagraph"/>
        <w:numPr>
          <w:ilvl w:val="0"/>
          <w:numId w:val="21"/>
        </w:numPr>
        <w:tabs>
          <w:tab w:val="left" w:pos="709"/>
        </w:tabs>
        <w:spacing w:after="0" w:line="240" w:lineRule="auto"/>
        <w:ind w:left="709" w:hanging="709"/>
        <w:jc w:val="both"/>
        <w:rPr>
          <w:rFonts w:ascii="Arial" w:hAnsi="Arial" w:cs="Arial"/>
          <w:sz w:val="24"/>
          <w:szCs w:val="24"/>
        </w:rPr>
      </w:pPr>
      <w:bookmarkStart w:id="5" w:name="_Ref427244953"/>
      <w:bookmarkStart w:id="6" w:name="_Ref428192476"/>
      <w:r w:rsidRPr="00F51F53">
        <w:rPr>
          <w:rFonts w:ascii="Arial" w:hAnsi="Arial" w:cs="Arial"/>
          <w:sz w:val="24"/>
          <w:szCs w:val="24"/>
        </w:rPr>
        <w:t>In addition to Clause 21.1, a</w:t>
      </w:r>
      <w:r w:rsidR="00F83704" w:rsidRPr="00F51F53">
        <w:rPr>
          <w:rFonts w:ascii="Arial" w:hAnsi="Arial" w:cs="Arial"/>
          <w:sz w:val="24"/>
          <w:szCs w:val="24"/>
        </w:rPr>
        <w:t>ny Notice may</w:t>
      </w:r>
      <w:r w:rsidR="00A30FA7" w:rsidRPr="00F51F53">
        <w:rPr>
          <w:rFonts w:ascii="Arial" w:hAnsi="Arial" w:cs="Arial"/>
          <w:sz w:val="24"/>
          <w:szCs w:val="24"/>
        </w:rPr>
        <w:t xml:space="preserve"> also</w:t>
      </w:r>
      <w:r w:rsidR="00F83704" w:rsidRPr="00F51F53">
        <w:rPr>
          <w:rFonts w:ascii="Arial" w:hAnsi="Arial" w:cs="Arial"/>
          <w:sz w:val="24"/>
          <w:szCs w:val="24"/>
        </w:rPr>
        <w:t xml:space="preserve"> be made by the </w:t>
      </w:r>
      <w:r w:rsidR="00F83704" w:rsidRPr="0009168C">
        <w:rPr>
          <w:rFonts w:ascii="Arial" w:hAnsi="Arial" w:cs="Arial"/>
          <w:sz w:val="24"/>
          <w:szCs w:val="24"/>
        </w:rPr>
        <w:t>School</w:t>
      </w:r>
      <w:r w:rsidR="00F83704" w:rsidRPr="00F51F53">
        <w:rPr>
          <w:rFonts w:ascii="Arial" w:hAnsi="Arial" w:cs="Arial"/>
          <w:sz w:val="24"/>
          <w:szCs w:val="24"/>
        </w:rPr>
        <w:t xml:space="preserve"> to the Contractor by electronic mail or other electronic means</w:t>
      </w:r>
      <w:bookmarkEnd w:id="5"/>
      <w:r w:rsidR="00F83704" w:rsidRPr="00F51F53">
        <w:rPr>
          <w:rFonts w:ascii="Arial" w:hAnsi="Arial" w:cs="Arial"/>
          <w:sz w:val="24"/>
          <w:szCs w:val="24"/>
        </w:rPr>
        <w:t xml:space="preserve"> and shall be deemed to ha</w:t>
      </w:r>
      <w:r w:rsidR="00F83704" w:rsidRPr="00F83704">
        <w:rPr>
          <w:rFonts w:ascii="Arial" w:hAnsi="Arial" w:cs="Arial"/>
          <w:sz w:val="24"/>
          <w:szCs w:val="24"/>
        </w:rPr>
        <w:t xml:space="preserve">ve been duly given or made when it is sent to the Contractor’s electronic mail address </w:t>
      </w:r>
      <w:r w:rsidR="00F83704" w:rsidRPr="00DB1674">
        <w:rPr>
          <w:rFonts w:ascii="Arial" w:hAnsi="Arial" w:cs="Arial"/>
          <w:sz w:val="24"/>
          <w:szCs w:val="24"/>
        </w:rPr>
        <w:t>set out in the Quotation.</w:t>
      </w:r>
      <w:bookmarkEnd w:id="6"/>
    </w:p>
    <w:p w14:paraId="108DA161" w14:textId="77777777" w:rsidR="00F83704" w:rsidRPr="00DB1674" w:rsidRDefault="00F83704" w:rsidP="00DB1674">
      <w:pPr>
        <w:pStyle w:val="ListParagraph"/>
        <w:tabs>
          <w:tab w:val="left" w:pos="709"/>
        </w:tabs>
        <w:spacing w:after="0" w:line="240" w:lineRule="auto"/>
        <w:ind w:left="709"/>
        <w:jc w:val="both"/>
        <w:rPr>
          <w:rFonts w:ascii="Arial" w:hAnsi="Arial" w:cs="Arial"/>
          <w:sz w:val="24"/>
          <w:szCs w:val="24"/>
        </w:rPr>
      </w:pPr>
    </w:p>
    <w:p w14:paraId="2474B422" w14:textId="77777777" w:rsidR="00F83704" w:rsidRPr="00DB1674" w:rsidRDefault="00DB1674" w:rsidP="0096378C">
      <w:pPr>
        <w:pStyle w:val="ListParagraph"/>
        <w:numPr>
          <w:ilvl w:val="0"/>
          <w:numId w:val="21"/>
        </w:numPr>
        <w:tabs>
          <w:tab w:val="left" w:pos="709"/>
        </w:tabs>
        <w:spacing w:after="0" w:line="240" w:lineRule="auto"/>
        <w:ind w:left="709" w:hanging="709"/>
        <w:jc w:val="both"/>
        <w:rPr>
          <w:rFonts w:ascii="Arial" w:hAnsi="Arial" w:cs="Arial"/>
          <w:sz w:val="24"/>
          <w:szCs w:val="24"/>
        </w:rPr>
      </w:pPr>
      <w:r w:rsidRPr="00DB1674">
        <w:rPr>
          <w:rFonts w:ascii="Arial" w:hAnsi="Arial" w:cs="Arial"/>
          <w:sz w:val="24"/>
          <w:szCs w:val="24"/>
        </w:rPr>
        <w:t>Either Party may change its address, fax number and</w:t>
      </w:r>
      <w:r w:rsidR="00C92988">
        <w:rPr>
          <w:rFonts w:ascii="Arial" w:hAnsi="Arial" w:cs="Arial"/>
          <w:sz w:val="24"/>
          <w:szCs w:val="24"/>
        </w:rPr>
        <w:t>,</w:t>
      </w:r>
      <w:r w:rsidRPr="00DB1674">
        <w:rPr>
          <w:rFonts w:ascii="Arial" w:hAnsi="Arial" w:cs="Arial"/>
          <w:sz w:val="24"/>
          <w:szCs w:val="24"/>
        </w:rPr>
        <w:t xml:space="preserve"> in the case of the Contractor</w:t>
      </w:r>
      <w:r w:rsidR="00C92988">
        <w:rPr>
          <w:rFonts w:ascii="Arial" w:hAnsi="Arial" w:cs="Arial"/>
          <w:sz w:val="24"/>
          <w:szCs w:val="24"/>
        </w:rPr>
        <w:t>,</w:t>
      </w:r>
      <w:r w:rsidRPr="00DB1674">
        <w:rPr>
          <w:rFonts w:ascii="Arial" w:hAnsi="Arial" w:cs="Arial"/>
          <w:sz w:val="24"/>
          <w:szCs w:val="24"/>
        </w:rPr>
        <w:t xml:space="preserve"> electronic mail address referred to above by giving the other Party written notice of the change.</w:t>
      </w:r>
    </w:p>
    <w:p w14:paraId="37B13140" w14:textId="16309A65" w:rsidR="005E3DA5" w:rsidRPr="00DB1674" w:rsidRDefault="005E3DA5" w:rsidP="00DB1674">
      <w:pPr>
        <w:jc w:val="both"/>
        <w:rPr>
          <w:rFonts w:ascii="Arial" w:hAnsi="Arial" w:cs="Arial"/>
        </w:rPr>
      </w:pPr>
    </w:p>
    <w:p w14:paraId="2DA1A7B4" w14:textId="77777777" w:rsidR="006539CF" w:rsidRPr="00B81BE1" w:rsidRDefault="006539CF" w:rsidP="00435F2B">
      <w:pPr>
        <w:pStyle w:val="Heading2"/>
        <w:tabs>
          <w:tab w:val="clear" w:pos="720"/>
          <w:tab w:val="clear" w:pos="1080"/>
          <w:tab w:val="left" w:pos="709"/>
        </w:tabs>
        <w:spacing w:before="120"/>
      </w:pPr>
      <w:r w:rsidRPr="00F278A6">
        <w:rPr>
          <w:rFonts w:cs="Arial"/>
          <w:szCs w:val="24"/>
        </w:rPr>
        <w:t>22.</w:t>
      </w:r>
      <w:r w:rsidRPr="00F278A6">
        <w:rPr>
          <w:rFonts w:cs="Arial"/>
          <w:szCs w:val="24"/>
        </w:rPr>
        <w:tab/>
      </w:r>
      <w:r w:rsidR="00DC2970" w:rsidRPr="00F278A6">
        <w:rPr>
          <w:rFonts w:cs="Arial"/>
          <w:szCs w:val="24"/>
        </w:rPr>
        <w:t>ENTIRE AND WHOLE</w:t>
      </w:r>
      <w:r w:rsidR="00DC2970" w:rsidRPr="00E075BF">
        <w:t xml:space="preserve"> AGREEMENT</w:t>
      </w:r>
    </w:p>
    <w:p w14:paraId="2DAB7D12" w14:textId="77777777" w:rsidR="006539CF" w:rsidRPr="00844520" w:rsidRDefault="006539CF" w:rsidP="006539CF">
      <w:pPr>
        <w:tabs>
          <w:tab w:val="left" w:pos="567"/>
        </w:tabs>
        <w:jc w:val="both"/>
        <w:rPr>
          <w:rFonts w:ascii="Arial" w:hAnsi="Arial" w:cs="Arial"/>
        </w:rPr>
      </w:pPr>
    </w:p>
    <w:p w14:paraId="26E9E11D" w14:textId="77777777" w:rsidR="006539CF" w:rsidRPr="00844520" w:rsidRDefault="00DC2970" w:rsidP="0096378C">
      <w:pPr>
        <w:pStyle w:val="ListParagraph"/>
        <w:numPr>
          <w:ilvl w:val="0"/>
          <w:numId w:val="22"/>
        </w:numPr>
        <w:tabs>
          <w:tab w:val="left" w:pos="709"/>
        </w:tabs>
        <w:spacing w:after="0" w:line="240" w:lineRule="auto"/>
        <w:ind w:left="709" w:hanging="709"/>
        <w:jc w:val="both"/>
        <w:rPr>
          <w:rFonts w:ascii="Arial" w:hAnsi="Arial" w:cs="Arial"/>
          <w:sz w:val="24"/>
          <w:szCs w:val="24"/>
        </w:rPr>
      </w:pPr>
      <w:r w:rsidRPr="00E075BF">
        <w:rPr>
          <w:rFonts w:ascii="Arial" w:hAnsi="Arial" w:cs="Arial"/>
          <w:sz w:val="24"/>
          <w:szCs w:val="24"/>
        </w:rPr>
        <w:t>The Contract contains the entire and whole agreement between the Parties relating to the subject matter of the Contract.</w:t>
      </w:r>
    </w:p>
    <w:p w14:paraId="756DCEE4" w14:textId="26F63C11" w:rsidR="008E4EE6" w:rsidRDefault="008E4EE6">
      <w:pPr>
        <w:rPr>
          <w:rFonts w:ascii="Arial" w:hAnsi="Arial" w:cs="Arial"/>
        </w:rPr>
      </w:pPr>
    </w:p>
    <w:p w14:paraId="4F6B18FD" w14:textId="77777777" w:rsidR="00C82A75" w:rsidRDefault="00C82A75">
      <w:pPr>
        <w:rPr>
          <w:rFonts w:ascii="Arial" w:hAnsi="Arial" w:cs="Arial"/>
        </w:rPr>
      </w:pPr>
    </w:p>
    <w:p w14:paraId="10A6EF9D" w14:textId="77777777" w:rsidR="00DC2970" w:rsidRPr="00DC2970" w:rsidRDefault="00DC2970" w:rsidP="00DC2970">
      <w:pPr>
        <w:pStyle w:val="Heading2"/>
        <w:tabs>
          <w:tab w:val="clear" w:pos="720"/>
          <w:tab w:val="clear" w:pos="1080"/>
          <w:tab w:val="left" w:pos="709"/>
        </w:tabs>
        <w:spacing w:before="120"/>
        <w:rPr>
          <w:szCs w:val="24"/>
        </w:rPr>
      </w:pPr>
      <w:r w:rsidRPr="00B81BE1">
        <w:t>2</w:t>
      </w:r>
      <w:r>
        <w:t>3</w:t>
      </w:r>
      <w:r w:rsidRPr="00B81BE1">
        <w:t>.</w:t>
      </w:r>
      <w:r w:rsidRPr="00B81BE1">
        <w:tab/>
      </w:r>
      <w:r w:rsidRPr="00DC2970">
        <w:rPr>
          <w:szCs w:val="24"/>
        </w:rPr>
        <w:t>APPLICABLE LAW</w:t>
      </w:r>
    </w:p>
    <w:p w14:paraId="6F430FC2" w14:textId="77777777" w:rsidR="00DC2970" w:rsidRPr="00FE3B90" w:rsidRDefault="00DC2970" w:rsidP="00DC2970">
      <w:pPr>
        <w:tabs>
          <w:tab w:val="left" w:pos="567"/>
        </w:tabs>
        <w:jc w:val="both"/>
        <w:rPr>
          <w:rFonts w:ascii="Arial" w:hAnsi="Arial" w:cs="Arial"/>
        </w:rPr>
      </w:pPr>
    </w:p>
    <w:p w14:paraId="7AC06861" w14:textId="77777777" w:rsidR="00DC2970" w:rsidRPr="00FE3B90" w:rsidRDefault="00DC2970" w:rsidP="0096378C">
      <w:pPr>
        <w:pStyle w:val="ListParagraph"/>
        <w:numPr>
          <w:ilvl w:val="0"/>
          <w:numId w:val="56"/>
        </w:numPr>
        <w:tabs>
          <w:tab w:val="left" w:pos="709"/>
        </w:tabs>
        <w:spacing w:after="0" w:line="240" w:lineRule="auto"/>
        <w:ind w:left="709" w:hanging="709"/>
        <w:jc w:val="both"/>
        <w:rPr>
          <w:rFonts w:ascii="Arial" w:hAnsi="Arial" w:cs="Arial"/>
          <w:sz w:val="24"/>
          <w:szCs w:val="24"/>
        </w:rPr>
      </w:pPr>
      <w:r w:rsidRPr="00FE3B90">
        <w:rPr>
          <w:rFonts w:ascii="Arial" w:hAnsi="Arial" w:cs="Arial"/>
          <w:sz w:val="24"/>
          <w:szCs w:val="24"/>
        </w:rPr>
        <w:t>Th</w:t>
      </w:r>
      <w:r w:rsidR="00FC76E2">
        <w:rPr>
          <w:rFonts w:ascii="Arial" w:hAnsi="Arial" w:cs="Arial"/>
          <w:sz w:val="24"/>
          <w:szCs w:val="24"/>
        </w:rPr>
        <w:t>e</w:t>
      </w:r>
      <w:r w:rsidRPr="00FE3B90">
        <w:rPr>
          <w:rFonts w:ascii="Arial" w:hAnsi="Arial" w:cs="Arial"/>
          <w:sz w:val="24"/>
          <w:szCs w:val="24"/>
        </w:rPr>
        <w:t xml:space="preserve"> Contract and all its subsequent variations shall be subject to, governed by and interpreted in accordance with the laws of the Republic of Singapore for every purpose and the Parties agree to submit to the exclusive jurisdiction of the courts of the Republic of Singapore.</w:t>
      </w:r>
    </w:p>
    <w:p w14:paraId="42714873" w14:textId="77777777" w:rsidR="00DC2970" w:rsidRPr="00FE3B90" w:rsidRDefault="00DC2970" w:rsidP="00772CF6">
      <w:pPr>
        <w:rPr>
          <w:rFonts w:ascii="Arial" w:hAnsi="Arial" w:cs="Arial"/>
        </w:rPr>
      </w:pPr>
    </w:p>
    <w:p w14:paraId="0EF53D52" w14:textId="77777777" w:rsidR="002A2E74" w:rsidRPr="00FE3B90" w:rsidRDefault="002A2E74" w:rsidP="00772CF6">
      <w:pPr>
        <w:pStyle w:val="Heading2"/>
        <w:tabs>
          <w:tab w:val="clear" w:pos="720"/>
          <w:tab w:val="clear" w:pos="1080"/>
          <w:tab w:val="left" w:pos="709"/>
        </w:tabs>
        <w:spacing w:before="120"/>
        <w:rPr>
          <w:szCs w:val="24"/>
        </w:rPr>
      </w:pPr>
      <w:r w:rsidRPr="00FE3B90">
        <w:rPr>
          <w:szCs w:val="24"/>
        </w:rPr>
        <w:t>24.</w:t>
      </w:r>
      <w:r w:rsidRPr="00FE3B90">
        <w:rPr>
          <w:szCs w:val="24"/>
        </w:rPr>
        <w:tab/>
      </w:r>
      <w:r w:rsidR="00FE3B90" w:rsidRPr="00FE3B90">
        <w:rPr>
          <w:szCs w:val="24"/>
        </w:rPr>
        <w:t>ORDER OF PRECEDENCE</w:t>
      </w:r>
      <w:r w:rsidR="00724D39">
        <w:rPr>
          <w:szCs w:val="24"/>
        </w:rPr>
        <w:t xml:space="preserve"> OF DOCUMENTS</w:t>
      </w:r>
    </w:p>
    <w:p w14:paraId="713E2896" w14:textId="77777777" w:rsidR="002A2E74" w:rsidRPr="00FE3B90" w:rsidRDefault="002A2E74" w:rsidP="00772CF6">
      <w:pPr>
        <w:rPr>
          <w:rFonts w:ascii="Arial" w:hAnsi="Arial" w:cs="Arial"/>
        </w:rPr>
      </w:pPr>
    </w:p>
    <w:p w14:paraId="78A7EC5D" w14:textId="77777777" w:rsidR="002A2E74" w:rsidRPr="00FE3B90" w:rsidRDefault="00FE3B90" w:rsidP="0096378C">
      <w:pPr>
        <w:pStyle w:val="ListParagraph"/>
        <w:numPr>
          <w:ilvl w:val="0"/>
          <w:numId w:val="65"/>
        </w:numPr>
        <w:spacing w:after="0" w:line="240" w:lineRule="auto"/>
        <w:ind w:hanging="720"/>
        <w:jc w:val="both"/>
        <w:rPr>
          <w:rFonts w:ascii="Arial" w:hAnsi="Arial" w:cs="Arial"/>
          <w:sz w:val="24"/>
          <w:szCs w:val="24"/>
        </w:rPr>
      </w:pPr>
      <w:r w:rsidRPr="00FE3B90">
        <w:rPr>
          <w:rFonts w:ascii="Arial" w:hAnsi="Arial" w:cs="Arial"/>
          <w:sz w:val="24"/>
          <w:szCs w:val="24"/>
        </w:rPr>
        <w:t>The Parties agree that the following documents in the Contract shall be read in the following, diminishing order of precedence:</w:t>
      </w:r>
    </w:p>
    <w:p w14:paraId="5D239EF3" w14:textId="77777777" w:rsidR="00FE3B90" w:rsidRPr="00FE3B90" w:rsidRDefault="00FE3B90" w:rsidP="00772CF6">
      <w:pPr>
        <w:pStyle w:val="ListParagraph"/>
        <w:spacing w:after="0" w:line="240" w:lineRule="auto"/>
        <w:jc w:val="both"/>
        <w:rPr>
          <w:rFonts w:ascii="Arial" w:hAnsi="Arial" w:cs="Arial"/>
          <w:sz w:val="24"/>
          <w:szCs w:val="24"/>
        </w:rPr>
      </w:pPr>
    </w:p>
    <w:p w14:paraId="3A95B129" w14:textId="77777777" w:rsidR="00FE3B90" w:rsidRPr="00FE3B90" w:rsidRDefault="00FE3B90" w:rsidP="0096378C">
      <w:pPr>
        <w:pStyle w:val="ListParagraph"/>
        <w:numPr>
          <w:ilvl w:val="1"/>
          <w:numId w:val="10"/>
        </w:numPr>
        <w:spacing w:after="0" w:line="240" w:lineRule="auto"/>
        <w:ind w:left="1276" w:hanging="567"/>
        <w:jc w:val="both"/>
        <w:rPr>
          <w:rFonts w:ascii="Arial" w:hAnsi="Arial" w:cs="Arial"/>
          <w:sz w:val="24"/>
          <w:szCs w:val="24"/>
        </w:rPr>
      </w:pPr>
      <w:r w:rsidRPr="00FE3B90">
        <w:rPr>
          <w:rFonts w:ascii="Arial" w:hAnsi="Arial" w:cs="Arial"/>
          <w:sz w:val="24"/>
          <w:szCs w:val="24"/>
        </w:rPr>
        <w:t xml:space="preserve">If applicable, the formal agreement executed between the Parties in respect of the </w:t>
      </w:r>
      <w:proofErr w:type="gramStart"/>
      <w:r w:rsidRPr="00FE3B90">
        <w:rPr>
          <w:rFonts w:ascii="Arial" w:hAnsi="Arial" w:cs="Arial"/>
          <w:sz w:val="24"/>
          <w:szCs w:val="24"/>
        </w:rPr>
        <w:t>Contract;</w:t>
      </w:r>
      <w:proofErr w:type="gramEnd"/>
    </w:p>
    <w:p w14:paraId="1BBA466B" w14:textId="77777777" w:rsidR="00FE3B90" w:rsidRPr="00FE3B90" w:rsidRDefault="00FE3B90" w:rsidP="00772CF6">
      <w:pPr>
        <w:pStyle w:val="ListParagraph"/>
        <w:spacing w:after="0" w:line="240" w:lineRule="auto"/>
        <w:ind w:left="1276"/>
        <w:jc w:val="both"/>
        <w:rPr>
          <w:rFonts w:ascii="Arial" w:hAnsi="Arial" w:cs="Arial"/>
          <w:sz w:val="24"/>
          <w:szCs w:val="24"/>
        </w:rPr>
      </w:pPr>
    </w:p>
    <w:p w14:paraId="542C2626" w14:textId="77777777" w:rsidR="00FE3B90" w:rsidRPr="00FE3B90" w:rsidRDefault="005F3600" w:rsidP="0096378C">
      <w:pPr>
        <w:pStyle w:val="ListParagraph"/>
        <w:numPr>
          <w:ilvl w:val="1"/>
          <w:numId w:val="10"/>
        </w:numPr>
        <w:spacing w:after="0" w:line="240" w:lineRule="auto"/>
        <w:ind w:left="1276" w:hanging="567"/>
        <w:jc w:val="both"/>
        <w:rPr>
          <w:rFonts w:ascii="Arial" w:hAnsi="Arial" w:cs="Arial"/>
          <w:sz w:val="24"/>
          <w:szCs w:val="24"/>
        </w:rPr>
      </w:pPr>
      <w:r w:rsidRPr="00FE3B90">
        <w:rPr>
          <w:rFonts w:ascii="Arial" w:hAnsi="Arial" w:cs="Arial"/>
          <w:sz w:val="24"/>
          <w:szCs w:val="24"/>
        </w:rPr>
        <w:t>If applicable,</w:t>
      </w:r>
      <w:r>
        <w:rPr>
          <w:rFonts w:ascii="Arial" w:hAnsi="Arial" w:cs="Arial"/>
          <w:sz w:val="24"/>
          <w:szCs w:val="24"/>
        </w:rPr>
        <w:t xml:space="preserve"> t</w:t>
      </w:r>
      <w:r w:rsidR="00FE3B90" w:rsidRPr="00FE3B90">
        <w:rPr>
          <w:rFonts w:ascii="Arial" w:hAnsi="Arial" w:cs="Arial"/>
          <w:sz w:val="24"/>
          <w:szCs w:val="24"/>
        </w:rPr>
        <w:t xml:space="preserve">he Letter of </w:t>
      </w:r>
      <w:proofErr w:type="gramStart"/>
      <w:r w:rsidR="00FE3B90" w:rsidRPr="00FE3B90">
        <w:rPr>
          <w:rFonts w:ascii="Arial" w:hAnsi="Arial" w:cs="Arial"/>
          <w:sz w:val="24"/>
          <w:szCs w:val="24"/>
        </w:rPr>
        <w:t>Acceptance;</w:t>
      </w:r>
      <w:proofErr w:type="gramEnd"/>
    </w:p>
    <w:p w14:paraId="3CC0713F" w14:textId="77777777" w:rsidR="00FE3B90" w:rsidRPr="00FE3B90" w:rsidRDefault="00FE3B90" w:rsidP="00772CF6">
      <w:pPr>
        <w:pStyle w:val="ListParagraph"/>
        <w:spacing w:after="0" w:line="240" w:lineRule="auto"/>
        <w:rPr>
          <w:rFonts w:ascii="Arial" w:hAnsi="Arial" w:cs="Arial"/>
          <w:sz w:val="24"/>
          <w:szCs w:val="24"/>
        </w:rPr>
      </w:pPr>
    </w:p>
    <w:p w14:paraId="3DC557E0" w14:textId="77777777" w:rsidR="00FE3B90" w:rsidRPr="0009168C" w:rsidRDefault="00FE3B90" w:rsidP="0096378C">
      <w:pPr>
        <w:pStyle w:val="ListParagraph"/>
        <w:numPr>
          <w:ilvl w:val="1"/>
          <w:numId w:val="10"/>
        </w:numPr>
        <w:spacing w:after="0" w:line="240" w:lineRule="auto"/>
        <w:ind w:left="1276" w:hanging="567"/>
        <w:jc w:val="both"/>
        <w:rPr>
          <w:rFonts w:ascii="Arial" w:hAnsi="Arial" w:cs="Arial"/>
          <w:sz w:val="24"/>
          <w:szCs w:val="24"/>
        </w:rPr>
      </w:pPr>
      <w:r w:rsidRPr="00FE3B90">
        <w:rPr>
          <w:rFonts w:ascii="Arial" w:hAnsi="Arial" w:cs="Arial"/>
          <w:sz w:val="24"/>
          <w:szCs w:val="24"/>
        </w:rPr>
        <w:t xml:space="preserve">Any correspondence exchanged between the Parties which is agreed to by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in writing as amplifying or modifying the I</w:t>
      </w:r>
      <w:r w:rsidR="00EB3589" w:rsidRPr="0009168C">
        <w:rPr>
          <w:rFonts w:ascii="Arial" w:hAnsi="Arial" w:cs="Arial"/>
          <w:sz w:val="24"/>
          <w:szCs w:val="24"/>
        </w:rPr>
        <w:t xml:space="preserve">TQ </w:t>
      </w:r>
      <w:r w:rsidRPr="0009168C">
        <w:rPr>
          <w:rFonts w:ascii="Arial" w:hAnsi="Arial" w:cs="Arial"/>
          <w:sz w:val="24"/>
          <w:szCs w:val="24"/>
        </w:rPr>
        <w:t xml:space="preserve">or the </w:t>
      </w:r>
      <w:r w:rsidR="009014B8" w:rsidRPr="0009168C">
        <w:rPr>
          <w:rFonts w:ascii="Arial" w:hAnsi="Arial" w:cs="Arial"/>
          <w:sz w:val="24"/>
          <w:szCs w:val="24"/>
        </w:rPr>
        <w:t>Contractor’s Quotation</w:t>
      </w:r>
      <w:r w:rsidRPr="0009168C">
        <w:rPr>
          <w:rFonts w:ascii="Arial" w:hAnsi="Arial" w:cs="Arial"/>
          <w:sz w:val="24"/>
          <w:szCs w:val="24"/>
        </w:rPr>
        <w:t>;</w:t>
      </w:r>
    </w:p>
    <w:p w14:paraId="56C90BFC" w14:textId="77777777" w:rsidR="00EB3589" w:rsidRPr="0009168C" w:rsidRDefault="00EB3589" w:rsidP="00772CF6">
      <w:pPr>
        <w:pStyle w:val="ListParagraph"/>
        <w:spacing w:after="0" w:line="240" w:lineRule="auto"/>
        <w:rPr>
          <w:rFonts w:ascii="Arial" w:hAnsi="Arial" w:cs="Arial"/>
          <w:sz w:val="24"/>
          <w:szCs w:val="24"/>
        </w:rPr>
      </w:pPr>
    </w:p>
    <w:p w14:paraId="79DD93B1" w14:textId="77777777" w:rsidR="00EB3589" w:rsidRPr="00772CF6" w:rsidRDefault="00772CF6" w:rsidP="0096378C">
      <w:pPr>
        <w:pStyle w:val="ListParagraph"/>
        <w:numPr>
          <w:ilvl w:val="1"/>
          <w:numId w:val="10"/>
        </w:numPr>
        <w:spacing w:after="0" w:line="240" w:lineRule="auto"/>
        <w:ind w:left="1276" w:hanging="567"/>
        <w:jc w:val="both"/>
        <w:rPr>
          <w:rFonts w:ascii="Arial" w:hAnsi="Arial" w:cs="Arial"/>
          <w:sz w:val="24"/>
          <w:szCs w:val="24"/>
        </w:rPr>
      </w:pPr>
      <w:r w:rsidRPr="0009168C">
        <w:rPr>
          <w:rFonts w:ascii="Arial" w:hAnsi="Arial" w:cs="Arial"/>
          <w:sz w:val="24"/>
          <w:szCs w:val="24"/>
        </w:rPr>
        <w:t xml:space="preserve">Any corrigenda issued by 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in </w:t>
      </w:r>
      <w:r w:rsidRPr="00772CF6">
        <w:rPr>
          <w:rFonts w:ascii="Arial" w:hAnsi="Arial" w:cs="Arial"/>
          <w:sz w:val="24"/>
          <w:szCs w:val="24"/>
        </w:rPr>
        <w:t>respect of the ITQ;</w:t>
      </w:r>
    </w:p>
    <w:p w14:paraId="4477E2A3" w14:textId="77777777" w:rsidR="00772CF6" w:rsidRPr="00772CF6" w:rsidRDefault="00772CF6" w:rsidP="00772CF6">
      <w:pPr>
        <w:pStyle w:val="ListParagraph"/>
        <w:spacing w:after="0" w:line="240" w:lineRule="auto"/>
        <w:rPr>
          <w:rFonts w:ascii="Arial" w:hAnsi="Arial" w:cs="Arial"/>
          <w:sz w:val="24"/>
          <w:szCs w:val="24"/>
        </w:rPr>
      </w:pPr>
    </w:p>
    <w:p w14:paraId="463E7270" w14:textId="77777777" w:rsidR="00772CF6" w:rsidRPr="00772CF6" w:rsidRDefault="00772CF6" w:rsidP="0096378C">
      <w:pPr>
        <w:pStyle w:val="ListParagraph"/>
        <w:numPr>
          <w:ilvl w:val="1"/>
          <w:numId w:val="10"/>
        </w:numPr>
        <w:spacing w:after="0" w:line="240" w:lineRule="auto"/>
        <w:ind w:left="1276" w:hanging="567"/>
        <w:jc w:val="both"/>
        <w:rPr>
          <w:rFonts w:ascii="Arial" w:hAnsi="Arial" w:cs="Arial"/>
          <w:sz w:val="24"/>
          <w:szCs w:val="24"/>
        </w:rPr>
      </w:pPr>
      <w:r w:rsidRPr="00772CF6">
        <w:rPr>
          <w:rFonts w:ascii="Arial" w:hAnsi="Arial" w:cs="Arial"/>
          <w:sz w:val="24"/>
          <w:szCs w:val="24"/>
        </w:rPr>
        <w:t xml:space="preserve">These Terms and </w:t>
      </w:r>
      <w:proofErr w:type="gramStart"/>
      <w:r w:rsidRPr="00772CF6">
        <w:rPr>
          <w:rFonts w:ascii="Arial" w:hAnsi="Arial" w:cs="Arial"/>
          <w:sz w:val="24"/>
          <w:szCs w:val="24"/>
        </w:rPr>
        <w:t>Conditions;</w:t>
      </w:r>
      <w:proofErr w:type="gramEnd"/>
    </w:p>
    <w:p w14:paraId="64B909C1" w14:textId="77777777" w:rsidR="00772CF6" w:rsidRPr="00772CF6" w:rsidRDefault="00772CF6" w:rsidP="00772CF6">
      <w:pPr>
        <w:pStyle w:val="ListParagraph"/>
        <w:spacing w:after="0" w:line="240" w:lineRule="auto"/>
        <w:rPr>
          <w:rFonts w:ascii="Arial" w:hAnsi="Arial" w:cs="Arial"/>
          <w:sz w:val="24"/>
          <w:szCs w:val="24"/>
        </w:rPr>
      </w:pPr>
    </w:p>
    <w:p w14:paraId="29B80D80" w14:textId="77777777" w:rsidR="00772CF6" w:rsidRDefault="00772CF6" w:rsidP="0096378C">
      <w:pPr>
        <w:pStyle w:val="ListParagraph"/>
        <w:numPr>
          <w:ilvl w:val="1"/>
          <w:numId w:val="10"/>
        </w:numPr>
        <w:spacing w:after="0" w:line="240" w:lineRule="auto"/>
        <w:ind w:left="1276" w:hanging="567"/>
        <w:jc w:val="both"/>
        <w:rPr>
          <w:rFonts w:ascii="Arial" w:hAnsi="Arial" w:cs="Arial"/>
          <w:sz w:val="24"/>
          <w:szCs w:val="24"/>
        </w:rPr>
      </w:pPr>
      <w:r w:rsidRPr="00772CF6">
        <w:rPr>
          <w:rFonts w:ascii="Arial" w:hAnsi="Arial" w:cs="Arial"/>
          <w:sz w:val="24"/>
          <w:szCs w:val="24"/>
        </w:rPr>
        <w:t xml:space="preserve">The Requirement </w:t>
      </w:r>
      <w:proofErr w:type="gramStart"/>
      <w:r w:rsidRPr="00772CF6">
        <w:rPr>
          <w:rFonts w:ascii="Arial" w:hAnsi="Arial" w:cs="Arial"/>
          <w:sz w:val="24"/>
          <w:szCs w:val="24"/>
        </w:rPr>
        <w:t>Specifications;</w:t>
      </w:r>
      <w:proofErr w:type="gramEnd"/>
    </w:p>
    <w:p w14:paraId="14EABFEB" w14:textId="77777777" w:rsidR="00307788" w:rsidRPr="00307788" w:rsidRDefault="00307788" w:rsidP="00307788">
      <w:pPr>
        <w:jc w:val="both"/>
        <w:rPr>
          <w:rFonts w:ascii="Arial" w:hAnsi="Arial" w:cs="Arial"/>
        </w:rPr>
      </w:pPr>
    </w:p>
    <w:p w14:paraId="0CD15ABD" w14:textId="77777777" w:rsidR="00505AC1" w:rsidRPr="00772CF6" w:rsidRDefault="00505AC1" w:rsidP="0096378C">
      <w:pPr>
        <w:pStyle w:val="ListParagraph"/>
        <w:numPr>
          <w:ilvl w:val="1"/>
          <w:numId w:val="10"/>
        </w:numPr>
        <w:spacing w:after="0" w:line="240" w:lineRule="auto"/>
        <w:ind w:left="1276" w:hanging="567"/>
        <w:jc w:val="both"/>
        <w:rPr>
          <w:rFonts w:ascii="Arial" w:hAnsi="Arial" w:cs="Arial"/>
          <w:sz w:val="24"/>
          <w:szCs w:val="24"/>
        </w:rPr>
      </w:pPr>
      <w:r w:rsidRPr="00772CF6">
        <w:rPr>
          <w:rFonts w:ascii="Arial" w:hAnsi="Arial" w:cs="Arial"/>
          <w:sz w:val="24"/>
          <w:szCs w:val="24"/>
        </w:rPr>
        <w:t xml:space="preserve">The Instructions to </w:t>
      </w:r>
      <w:proofErr w:type="gramStart"/>
      <w:r w:rsidRPr="00772CF6">
        <w:rPr>
          <w:rFonts w:ascii="Arial" w:hAnsi="Arial" w:cs="Arial"/>
          <w:sz w:val="24"/>
          <w:szCs w:val="24"/>
        </w:rPr>
        <w:t>Suppliers;</w:t>
      </w:r>
      <w:proofErr w:type="gramEnd"/>
    </w:p>
    <w:p w14:paraId="5692B942" w14:textId="77777777" w:rsidR="00772CF6" w:rsidRPr="00772CF6" w:rsidRDefault="00772CF6" w:rsidP="00772CF6">
      <w:pPr>
        <w:pStyle w:val="ListParagraph"/>
        <w:spacing w:after="0" w:line="240" w:lineRule="auto"/>
        <w:rPr>
          <w:rFonts w:ascii="Arial" w:hAnsi="Arial" w:cs="Arial"/>
          <w:sz w:val="24"/>
          <w:szCs w:val="24"/>
        </w:rPr>
      </w:pPr>
    </w:p>
    <w:p w14:paraId="55DA0672" w14:textId="77777777" w:rsidR="00772CF6" w:rsidRDefault="006E14B0" w:rsidP="0096378C">
      <w:pPr>
        <w:pStyle w:val="ListParagraph"/>
        <w:numPr>
          <w:ilvl w:val="1"/>
          <w:numId w:val="10"/>
        </w:numPr>
        <w:spacing w:after="0" w:line="240" w:lineRule="auto"/>
        <w:ind w:left="1276" w:hanging="567"/>
        <w:jc w:val="both"/>
        <w:rPr>
          <w:rFonts w:ascii="Arial" w:hAnsi="Arial" w:cs="Arial"/>
          <w:sz w:val="24"/>
          <w:szCs w:val="24"/>
        </w:rPr>
      </w:pPr>
      <w:r>
        <w:rPr>
          <w:rFonts w:ascii="Arial" w:hAnsi="Arial" w:cs="Arial"/>
          <w:sz w:val="24"/>
          <w:szCs w:val="24"/>
        </w:rPr>
        <w:t xml:space="preserve">The Contractor’s </w:t>
      </w:r>
      <w:proofErr w:type="gramStart"/>
      <w:r>
        <w:rPr>
          <w:rFonts w:ascii="Arial" w:hAnsi="Arial" w:cs="Arial"/>
          <w:sz w:val="24"/>
          <w:szCs w:val="24"/>
        </w:rPr>
        <w:t>Quotation;</w:t>
      </w:r>
      <w:proofErr w:type="gramEnd"/>
    </w:p>
    <w:p w14:paraId="28362BB7" w14:textId="77777777" w:rsidR="006E14B0" w:rsidRPr="006E14B0" w:rsidRDefault="006E14B0" w:rsidP="006E14B0">
      <w:pPr>
        <w:pStyle w:val="ListParagraph"/>
        <w:spacing w:after="0"/>
        <w:rPr>
          <w:rFonts w:ascii="Arial" w:hAnsi="Arial" w:cs="Arial"/>
          <w:sz w:val="24"/>
          <w:szCs w:val="24"/>
        </w:rPr>
      </w:pPr>
    </w:p>
    <w:p w14:paraId="4137DF53" w14:textId="77777777" w:rsidR="006E14B0" w:rsidRPr="00772CF6" w:rsidRDefault="006E14B0" w:rsidP="0096378C">
      <w:pPr>
        <w:pStyle w:val="ListParagraph"/>
        <w:numPr>
          <w:ilvl w:val="1"/>
          <w:numId w:val="10"/>
        </w:numPr>
        <w:spacing w:after="0" w:line="240" w:lineRule="auto"/>
        <w:ind w:left="1276" w:hanging="567"/>
        <w:jc w:val="both"/>
        <w:rPr>
          <w:rFonts w:ascii="Arial" w:hAnsi="Arial" w:cs="Arial"/>
          <w:sz w:val="24"/>
          <w:szCs w:val="24"/>
        </w:rPr>
      </w:pPr>
      <w:r>
        <w:rPr>
          <w:rFonts w:ascii="Arial" w:hAnsi="Arial" w:cs="Arial"/>
          <w:sz w:val="24"/>
          <w:szCs w:val="24"/>
        </w:rPr>
        <w:t>The applicable Works</w:t>
      </w:r>
      <w:r w:rsidRPr="00947E73">
        <w:rPr>
          <w:rFonts w:ascii="Arial" w:hAnsi="Arial" w:cs="Arial"/>
          <w:sz w:val="24"/>
          <w:szCs w:val="24"/>
        </w:rPr>
        <w:t xml:space="preserve"> Orders issued by the </w:t>
      </w:r>
      <w:r w:rsidRPr="0009168C">
        <w:rPr>
          <w:rFonts w:ascii="Arial" w:eastAsia="Times New Roman" w:hAnsi="Arial" w:cs="Arial"/>
          <w:spacing w:val="-2"/>
          <w:sz w:val="24"/>
          <w:szCs w:val="24"/>
        </w:rPr>
        <w:t>School</w:t>
      </w:r>
      <w:r w:rsidRPr="0009168C">
        <w:rPr>
          <w:rFonts w:ascii="Arial" w:hAnsi="Arial" w:cs="Arial"/>
          <w:sz w:val="24"/>
          <w:szCs w:val="24"/>
        </w:rPr>
        <w:t xml:space="preserve"> to </w:t>
      </w:r>
      <w:r w:rsidRPr="00947E73">
        <w:rPr>
          <w:rFonts w:ascii="Arial" w:hAnsi="Arial" w:cs="Arial"/>
          <w:sz w:val="24"/>
          <w:szCs w:val="24"/>
        </w:rPr>
        <w:t>the Contractor</w:t>
      </w:r>
      <w:r>
        <w:rPr>
          <w:rFonts w:ascii="Arial" w:hAnsi="Arial" w:cs="Arial"/>
          <w:sz w:val="24"/>
          <w:szCs w:val="24"/>
        </w:rPr>
        <w:t>.</w:t>
      </w:r>
    </w:p>
    <w:p w14:paraId="177F56CF" w14:textId="77777777" w:rsidR="00772CF6" w:rsidRPr="00EC1F1F" w:rsidRDefault="00772CF6" w:rsidP="00EC1F1F">
      <w:pPr>
        <w:pStyle w:val="ListParagraph"/>
        <w:spacing w:after="0" w:line="240" w:lineRule="auto"/>
        <w:rPr>
          <w:rFonts w:ascii="Arial" w:hAnsi="Arial" w:cs="Arial"/>
          <w:sz w:val="24"/>
          <w:szCs w:val="24"/>
        </w:rPr>
      </w:pPr>
    </w:p>
    <w:p w14:paraId="0B320D02" w14:textId="77777777" w:rsidR="00FE3B90" w:rsidRPr="00EC1F1F" w:rsidRDefault="00EC1F1F" w:rsidP="0096378C">
      <w:pPr>
        <w:pStyle w:val="ListParagraph"/>
        <w:numPr>
          <w:ilvl w:val="0"/>
          <w:numId w:val="65"/>
        </w:numPr>
        <w:spacing w:after="0" w:line="240" w:lineRule="auto"/>
        <w:ind w:hanging="720"/>
        <w:jc w:val="both"/>
        <w:rPr>
          <w:rFonts w:ascii="Arial" w:hAnsi="Arial" w:cs="Arial"/>
          <w:sz w:val="24"/>
          <w:szCs w:val="24"/>
        </w:rPr>
      </w:pPr>
      <w:r w:rsidRPr="00EC1F1F">
        <w:rPr>
          <w:rFonts w:ascii="Arial" w:hAnsi="Arial" w:cs="Arial"/>
          <w:sz w:val="24"/>
          <w:szCs w:val="24"/>
        </w:rPr>
        <w:t>Where any conflict occurs between the provisions contained in two (2) or more of the</w:t>
      </w:r>
      <w:r w:rsidRPr="00EC1F1F">
        <w:rPr>
          <w:rFonts w:ascii="Arial" w:hAnsi="Arial" w:cs="Arial"/>
          <w:w w:val="102"/>
          <w:sz w:val="24"/>
          <w:szCs w:val="24"/>
        </w:rPr>
        <w:t xml:space="preserve"> </w:t>
      </w:r>
      <w:r w:rsidRPr="00EC1F1F">
        <w:rPr>
          <w:rFonts w:ascii="Arial" w:hAnsi="Arial" w:cs="Arial"/>
          <w:sz w:val="24"/>
          <w:szCs w:val="24"/>
        </w:rPr>
        <w:t xml:space="preserve">documents specified in </w:t>
      </w:r>
      <w:r>
        <w:rPr>
          <w:rFonts w:ascii="Arial" w:hAnsi="Arial" w:cs="Arial"/>
          <w:sz w:val="24"/>
          <w:szCs w:val="24"/>
        </w:rPr>
        <w:t>Clause 2</w:t>
      </w:r>
      <w:r w:rsidRPr="00EC1F1F">
        <w:rPr>
          <w:rFonts w:ascii="Arial" w:hAnsi="Arial" w:cs="Arial"/>
          <w:sz w:val="24"/>
          <w:szCs w:val="24"/>
        </w:rPr>
        <w:t>4.1, the document lower in the order of precedence</w:t>
      </w:r>
      <w:r w:rsidRPr="00EC1F1F">
        <w:rPr>
          <w:rFonts w:ascii="Arial" w:hAnsi="Arial" w:cs="Arial"/>
          <w:w w:val="102"/>
          <w:sz w:val="24"/>
          <w:szCs w:val="24"/>
        </w:rPr>
        <w:t xml:space="preserve"> </w:t>
      </w:r>
      <w:r w:rsidRPr="00EC1F1F">
        <w:rPr>
          <w:rFonts w:ascii="Arial" w:hAnsi="Arial" w:cs="Arial"/>
          <w:sz w:val="24"/>
          <w:szCs w:val="24"/>
        </w:rPr>
        <w:t>shall where possible be read down to resolve such conflict. If the conflict remains</w:t>
      </w:r>
      <w:r w:rsidRPr="00EC1F1F">
        <w:rPr>
          <w:rFonts w:ascii="Arial" w:hAnsi="Arial" w:cs="Arial"/>
          <w:w w:val="102"/>
          <w:sz w:val="24"/>
          <w:szCs w:val="24"/>
        </w:rPr>
        <w:t xml:space="preserve"> </w:t>
      </w:r>
      <w:r w:rsidRPr="00EC1F1F">
        <w:rPr>
          <w:rFonts w:ascii="Arial" w:hAnsi="Arial" w:cs="Arial"/>
          <w:sz w:val="24"/>
          <w:szCs w:val="24"/>
        </w:rPr>
        <w:t>incapable of resolution by reading down, the conflicting provisions shall be severed</w:t>
      </w:r>
      <w:r w:rsidRPr="00EC1F1F">
        <w:rPr>
          <w:rFonts w:ascii="Arial" w:hAnsi="Arial" w:cs="Arial"/>
          <w:w w:val="102"/>
          <w:sz w:val="24"/>
          <w:szCs w:val="24"/>
        </w:rPr>
        <w:t xml:space="preserve"> </w:t>
      </w:r>
      <w:r w:rsidRPr="00EC1F1F">
        <w:rPr>
          <w:rFonts w:ascii="Arial" w:hAnsi="Arial" w:cs="Arial"/>
          <w:sz w:val="24"/>
          <w:szCs w:val="24"/>
        </w:rPr>
        <w:t>from the document lower in the order of precedence without otherwise diminishing</w:t>
      </w:r>
      <w:r w:rsidRPr="00EC1F1F">
        <w:rPr>
          <w:rFonts w:ascii="Arial" w:hAnsi="Arial" w:cs="Arial"/>
          <w:w w:val="102"/>
          <w:sz w:val="24"/>
          <w:szCs w:val="24"/>
        </w:rPr>
        <w:t xml:space="preserve"> </w:t>
      </w:r>
      <w:r w:rsidRPr="00EC1F1F">
        <w:rPr>
          <w:rFonts w:ascii="Arial" w:hAnsi="Arial" w:cs="Arial"/>
          <w:sz w:val="24"/>
          <w:szCs w:val="24"/>
        </w:rPr>
        <w:t>the enforceability of the remaining provisions of that document.</w:t>
      </w:r>
    </w:p>
    <w:p w14:paraId="1A29B5FC" w14:textId="77777777" w:rsidR="002A2E74" w:rsidRPr="00FE3B90" w:rsidRDefault="002A2E74">
      <w:pPr>
        <w:rPr>
          <w:rFonts w:ascii="Arial" w:hAnsi="Arial" w:cs="Arial"/>
          <w:lang w:val="en-SG"/>
        </w:rPr>
      </w:pPr>
    </w:p>
    <w:p w14:paraId="4D37371F" w14:textId="77777777" w:rsidR="00A23FDF" w:rsidRDefault="00A23FDF">
      <w:pPr>
        <w:rPr>
          <w:rFonts w:ascii="Arial" w:eastAsiaTheme="majorEastAsia" w:hAnsi="Arial" w:cs="Arial"/>
          <w:b/>
        </w:rPr>
      </w:pPr>
      <w:r>
        <w:rPr>
          <w:rFonts w:cs="Arial"/>
          <w:b/>
        </w:rPr>
        <w:br w:type="page"/>
      </w:r>
    </w:p>
    <w:p w14:paraId="5A4A9167" w14:textId="77777777" w:rsidR="008E4EE6" w:rsidRPr="00A96728" w:rsidRDefault="008E4EE6" w:rsidP="00A96728">
      <w:pPr>
        <w:pStyle w:val="Heading1"/>
        <w:spacing w:before="0"/>
        <w:jc w:val="right"/>
        <w:rPr>
          <w:rFonts w:cs="Arial"/>
          <w:b/>
          <w:szCs w:val="24"/>
        </w:rPr>
      </w:pPr>
      <w:r w:rsidRPr="00A96728">
        <w:rPr>
          <w:rFonts w:cs="Arial"/>
          <w:b/>
          <w:szCs w:val="24"/>
        </w:rPr>
        <w:t>A</w:t>
      </w:r>
      <w:r w:rsidR="00A96728">
        <w:rPr>
          <w:rFonts w:cs="Arial"/>
          <w:b/>
          <w:szCs w:val="24"/>
        </w:rPr>
        <w:t>nnex</w:t>
      </w:r>
      <w:r w:rsidRPr="00A96728">
        <w:rPr>
          <w:rFonts w:cs="Arial"/>
          <w:b/>
          <w:szCs w:val="24"/>
        </w:rPr>
        <w:t xml:space="preserve"> </w:t>
      </w:r>
      <w:r w:rsidR="00A96728" w:rsidRPr="00A96728">
        <w:rPr>
          <w:rFonts w:cs="Arial"/>
          <w:b/>
          <w:szCs w:val="24"/>
        </w:rPr>
        <w:t>D</w:t>
      </w:r>
    </w:p>
    <w:p w14:paraId="79B900E5" w14:textId="77777777" w:rsidR="008E4EE6" w:rsidRDefault="008E4EE6" w:rsidP="000E1D88">
      <w:pPr>
        <w:rPr>
          <w:rFonts w:ascii="Arial" w:hAnsi="Arial" w:cs="Arial"/>
          <w:b/>
        </w:rPr>
      </w:pPr>
      <w:r w:rsidRPr="00844520">
        <w:rPr>
          <w:rFonts w:ascii="Arial" w:hAnsi="Arial" w:cs="Arial"/>
          <w:b/>
        </w:rPr>
        <w:t>REQUIREMENT SPECIFICATIONS</w:t>
      </w:r>
    </w:p>
    <w:p w14:paraId="49644149" w14:textId="77777777" w:rsidR="008A5AAF" w:rsidRPr="000F3C03" w:rsidRDefault="008A5AAF" w:rsidP="000E1D88">
      <w:pPr>
        <w:jc w:val="both"/>
        <w:rPr>
          <w:rFonts w:ascii="Arial" w:hAnsi="Arial" w:cs="Arial"/>
          <w:b/>
          <w:bCs/>
          <w:lang w:eastAsia="zh-SG"/>
        </w:rPr>
      </w:pPr>
    </w:p>
    <w:p w14:paraId="26295D2C" w14:textId="77777777" w:rsidR="00406CC1" w:rsidRPr="000F3C03" w:rsidRDefault="00406CC1" w:rsidP="000E1D88">
      <w:pPr>
        <w:jc w:val="both"/>
        <w:rPr>
          <w:rFonts w:ascii="Arial" w:hAnsi="Arial" w:cs="Arial"/>
          <w:b/>
          <w:bCs/>
          <w:lang w:eastAsia="zh-SG"/>
        </w:rPr>
      </w:pPr>
    </w:p>
    <w:p w14:paraId="1BE817AF" w14:textId="77777777" w:rsidR="008A5AAF" w:rsidRPr="000F3C03" w:rsidRDefault="008A5AAF" w:rsidP="000E1D88">
      <w:pPr>
        <w:pStyle w:val="Heading2"/>
        <w:rPr>
          <w:rFonts w:cs="Arial"/>
          <w:szCs w:val="24"/>
          <w:lang w:eastAsia="zh-SG"/>
        </w:rPr>
      </w:pPr>
      <w:r w:rsidRPr="000F3C03">
        <w:rPr>
          <w:rFonts w:cs="Arial"/>
          <w:szCs w:val="24"/>
          <w:lang w:eastAsia="zh-SG"/>
        </w:rPr>
        <w:t>1.</w:t>
      </w:r>
      <w:r w:rsidRPr="000F3C03">
        <w:rPr>
          <w:rFonts w:cs="Arial"/>
          <w:szCs w:val="24"/>
          <w:lang w:eastAsia="zh-SG"/>
        </w:rPr>
        <w:tab/>
        <w:t>DEFINITIONS</w:t>
      </w:r>
    </w:p>
    <w:p w14:paraId="31E15EFB" w14:textId="77777777" w:rsidR="008A5AAF" w:rsidRPr="000F3C03" w:rsidRDefault="008A5AAF" w:rsidP="000E1D88">
      <w:pPr>
        <w:ind w:left="567"/>
        <w:jc w:val="both"/>
        <w:rPr>
          <w:rFonts w:ascii="Arial" w:hAnsi="Arial" w:cs="Arial"/>
          <w:b/>
          <w:bCs/>
          <w:lang w:eastAsia="zh-SG"/>
        </w:rPr>
      </w:pPr>
    </w:p>
    <w:p w14:paraId="2E0584D2" w14:textId="77777777" w:rsidR="008A5AAF" w:rsidRPr="000F3C03" w:rsidRDefault="008A5AAF" w:rsidP="0096378C">
      <w:pPr>
        <w:pStyle w:val="ListParagraph"/>
        <w:numPr>
          <w:ilvl w:val="0"/>
          <w:numId w:val="66"/>
        </w:numPr>
        <w:spacing w:after="0" w:line="240" w:lineRule="auto"/>
        <w:ind w:left="709" w:hanging="709"/>
        <w:jc w:val="both"/>
        <w:rPr>
          <w:rFonts w:ascii="Arial" w:hAnsi="Arial" w:cs="Arial"/>
          <w:color w:val="000000"/>
          <w:sz w:val="24"/>
          <w:szCs w:val="24"/>
          <w:lang w:eastAsia="zh-SG"/>
        </w:rPr>
      </w:pPr>
      <w:r w:rsidRPr="000F3C03">
        <w:rPr>
          <w:rFonts w:ascii="Arial" w:hAnsi="Arial" w:cs="Arial"/>
          <w:color w:val="000000"/>
          <w:sz w:val="24"/>
          <w:szCs w:val="24"/>
        </w:rPr>
        <w:t xml:space="preserve">Unless the context otherwise requires, the terms referred to in these </w:t>
      </w:r>
      <w:r w:rsidR="00B7705A" w:rsidRPr="000F3C03">
        <w:rPr>
          <w:rFonts w:ascii="Arial" w:hAnsi="Arial" w:cs="Arial"/>
          <w:color w:val="000000"/>
          <w:sz w:val="24"/>
          <w:szCs w:val="24"/>
        </w:rPr>
        <w:t>Requirement Specifications</w:t>
      </w:r>
      <w:r w:rsidRPr="000F3C03">
        <w:rPr>
          <w:rFonts w:ascii="Arial" w:hAnsi="Arial" w:cs="Arial"/>
          <w:color w:val="000000"/>
          <w:sz w:val="24"/>
          <w:szCs w:val="24"/>
        </w:rPr>
        <w:t xml:space="preserve"> shall have the same meaning as that used in the Terms and Conditions at Annex C of the ITQ.</w:t>
      </w:r>
    </w:p>
    <w:p w14:paraId="24C54AA0" w14:textId="77777777" w:rsidR="008A5AAF" w:rsidRPr="000F3C03" w:rsidRDefault="008A5AAF" w:rsidP="000E1D88">
      <w:pPr>
        <w:rPr>
          <w:rFonts w:ascii="Arial" w:hAnsi="Arial" w:cs="Arial"/>
        </w:rPr>
      </w:pPr>
    </w:p>
    <w:p w14:paraId="3FCCA9E7" w14:textId="77777777" w:rsidR="006D7082" w:rsidRPr="000F3C03" w:rsidRDefault="008A5AAF" w:rsidP="000E1D88">
      <w:pPr>
        <w:pStyle w:val="Heading2"/>
        <w:tabs>
          <w:tab w:val="clear" w:pos="720"/>
          <w:tab w:val="clear" w:pos="1080"/>
          <w:tab w:val="left" w:pos="709"/>
        </w:tabs>
        <w:spacing w:before="120"/>
        <w:rPr>
          <w:szCs w:val="24"/>
        </w:rPr>
      </w:pPr>
      <w:r w:rsidRPr="000F3C03">
        <w:rPr>
          <w:szCs w:val="24"/>
        </w:rPr>
        <w:t>2</w:t>
      </w:r>
      <w:r w:rsidR="006D7082" w:rsidRPr="000F3C03">
        <w:rPr>
          <w:szCs w:val="24"/>
        </w:rPr>
        <w:t>.</w:t>
      </w:r>
      <w:r w:rsidR="006D7082" w:rsidRPr="000F3C03">
        <w:rPr>
          <w:szCs w:val="24"/>
        </w:rPr>
        <w:tab/>
        <w:t>SERVICES REQUIRED</w:t>
      </w:r>
    </w:p>
    <w:p w14:paraId="299ECB3A" w14:textId="77777777" w:rsidR="00F53739" w:rsidRPr="000F3C03" w:rsidRDefault="00F53739" w:rsidP="000E1D88">
      <w:pPr>
        <w:rPr>
          <w:rFonts w:ascii="Arial" w:hAnsi="Arial" w:cs="Arial"/>
        </w:rPr>
      </w:pPr>
    </w:p>
    <w:p w14:paraId="4BE72E69" w14:textId="77777777" w:rsidR="006D7082" w:rsidRDefault="00697D47" w:rsidP="0096378C">
      <w:pPr>
        <w:pStyle w:val="ListParagraph"/>
        <w:numPr>
          <w:ilvl w:val="0"/>
          <w:numId w:val="33"/>
        </w:numPr>
        <w:spacing w:after="0" w:line="240" w:lineRule="auto"/>
        <w:ind w:left="709" w:hanging="709"/>
        <w:jc w:val="both"/>
        <w:rPr>
          <w:rFonts w:ascii="Arial" w:hAnsi="Arial" w:cs="Arial"/>
          <w:sz w:val="24"/>
          <w:szCs w:val="24"/>
        </w:rPr>
      </w:pPr>
      <w:r w:rsidRPr="000F3C03">
        <w:rPr>
          <w:rFonts w:ascii="Arial" w:hAnsi="Arial" w:cs="Arial"/>
          <w:sz w:val="24"/>
          <w:szCs w:val="24"/>
        </w:rPr>
        <w:t>During the</w:t>
      </w:r>
      <w:r>
        <w:rPr>
          <w:rFonts w:ascii="Arial" w:hAnsi="Arial" w:cs="Arial"/>
          <w:sz w:val="24"/>
          <w:szCs w:val="24"/>
        </w:rPr>
        <w:t xml:space="preserve"> Contract Period, t</w:t>
      </w:r>
      <w:r w:rsidR="004A0B70">
        <w:rPr>
          <w:rFonts w:ascii="Arial" w:hAnsi="Arial" w:cs="Arial"/>
          <w:sz w:val="24"/>
          <w:szCs w:val="24"/>
        </w:rPr>
        <w:t xml:space="preserve">he </w:t>
      </w:r>
      <w:r w:rsidR="00814550">
        <w:rPr>
          <w:rFonts w:ascii="Arial" w:hAnsi="Arial" w:cs="Arial"/>
          <w:sz w:val="24"/>
          <w:szCs w:val="24"/>
        </w:rPr>
        <w:t>Contractor</w:t>
      </w:r>
      <w:r w:rsidR="004A0B70">
        <w:rPr>
          <w:rFonts w:ascii="Arial" w:hAnsi="Arial" w:cs="Arial"/>
          <w:sz w:val="24"/>
          <w:szCs w:val="24"/>
        </w:rPr>
        <w:t xml:space="preserve"> shall supply the following Services to </w:t>
      </w:r>
      <w:r w:rsidR="004A0B70" w:rsidRPr="0009168C">
        <w:rPr>
          <w:rFonts w:ascii="Arial" w:hAnsi="Arial" w:cs="Arial"/>
          <w:sz w:val="24"/>
          <w:szCs w:val="24"/>
        </w:rPr>
        <w:t>the School</w:t>
      </w:r>
      <w:r w:rsidRPr="0009168C">
        <w:rPr>
          <w:rFonts w:ascii="Arial" w:hAnsi="Arial" w:cs="Arial"/>
          <w:sz w:val="24"/>
          <w:szCs w:val="24"/>
        </w:rPr>
        <w:t xml:space="preserve"> as and when 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w:t>
      </w:r>
      <w:r>
        <w:rPr>
          <w:rFonts w:ascii="Arial" w:hAnsi="Arial" w:cs="Arial"/>
          <w:sz w:val="24"/>
          <w:szCs w:val="24"/>
        </w:rPr>
        <w:t xml:space="preserve">issues a </w:t>
      </w:r>
      <w:r w:rsidR="00F21D38">
        <w:rPr>
          <w:rFonts w:ascii="Arial" w:hAnsi="Arial" w:cs="Arial"/>
          <w:sz w:val="24"/>
          <w:szCs w:val="24"/>
        </w:rPr>
        <w:t>corresponding Works Order to the Contractor for such Services:</w:t>
      </w:r>
    </w:p>
    <w:p w14:paraId="7EEC50C7" w14:textId="77777777" w:rsidR="004B652A" w:rsidRDefault="004B652A" w:rsidP="000E1D88">
      <w:pPr>
        <w:pStyle w:val="ListParagraph"/>
        <w:spacing w:after="0" w:line="240" w:lineRule="auto"/>
        <w:ind w:left="567"/>
        <w:jc w:val="both"/>
        <w:rPr>
          <w:rFonts w:ascii="Arial" w:hAnsi="Arial" w:cs="Arial"/>
          <w:sz w:val="24"/>
          <w:szCs w:val="24"/>
        </w:rPr>
      </w:pPr>
    </w:p>
    <w:p w14:paraId="4AE3CBF1" w14:textId="77777777" w:rsidR="00AC6441" w:rsidRPr="009D4CE1" w:rsidRDefault="009D4CE1" w:rsidP="009D4CE1">
      <w:pPr>
        <w:ind w:left="1080" w:hanging="371"/>
        <w:jc w:val="both"/>
        <w:rPr>
          <w:rFonts w:ascii="Arial" w:hAnsi="Arial" w:cs="Arial"/>
        </w:rPr>
      </w:pPr>
      <w:r>
        <w:rPr>
          <w:rFonts w:ascii="Arial" w:hAnsi="Arial" w:cs="Arial"/>
        </w:rPr>
        <w:t xml:space="preserve">(a) </w:t>
      </w:r>
      <w:r w:rsidR="008B5F53" w:rsidRPr="009D4CE1">
        <w:rPr>
          <w:rFonts w:ascii="Arial" w:hAnsi="Arial" w:cs="Arial"/>
        </w:rPr>
        <w:t xml:space="preserve">The </w:t>
      </w:r>
      <w:r w:rsidR="00AC6441" w:rsidRPr="009D4CE1">
        <w:rPr>
          <w:rFonts w:ascii="Arial" w:hAnsi="Arial" w:cs="Arial"/>
        </w:rPr>
        <w:t>charter of such number and type</w:t>
      </w:r>
      <w:r w:rsidR="00A059DE" w:rsidRPr="009D4CE1">
        <w:rPr>
          <w:rFonts w:ascii="Arial" w:hAnsi="Arial" w:cs="Arial"/>
        </w:rPr>
        <w:t xml:space="preserve">(s) </w:t>
      </w:r>
      <w:r w:rsidR="006E4255" w:rsidRPr="009D4CE1">
        <w:rPr>
          <w:rFonts w:ascii="Arial" w:hAnsi="Arial" w:cs="Arial"/>
        </w:rPr>
        <w:t>of B</w:t>
      </w:r>
      <w:r w:rsidR="00AC6441" w:rsidRPr="009D4CE1">
        <w:rPr>
          <w:rFonts w:ascii="Arial" w:hAnsi="Arial" w:cs="Arial"/>
        </w:rPr>
        <w:t xml:space="preserve">uses specified in the Works Order for </w:t>
      </w:r>
      <w:r w:rsidR="00A059DE" w:rsidRPr="009D4CE1">
        <w:rPr>
          <w:rFonts w:ascii="Arial" w:hAnsi="Arial" w:cs="Arial"/>
        </w:rPr>
        <w:t xml:space="preserve">the conveyance of passengers, </w:t>
      </w:r>
      <w:r w:rsidR="00EF5682" w:rsidRPr="009D4CE1">
        <w:rPr>
          <w:rFonts w:ascii="Arial" w:hAnsi="Arial" w:cs="Arial"/>
        </w:rPr>
        <w:t>at</w:t>
      </w:r>
      <w:r w:rsidR="00A059DE" w:rsidRPr="009D4CE1">
        <w:rPr>
          <w:rFonts w:ascii="Arial" w:hAnsi="Arial" w:cs="Arial"/>
        </w:rPr>
        <w:t xml:space="preserve"> the date(s) and time(s) specified in the Works Order, from </w:t>
      </w:r>
      <w:r w:rsidR="00DF4775" w:rsidRPr="009D4CE1">
        <w:rPr>
          <w:rFonts w:ascii="Arial" w:hAnsi="Arial" w:cs="Arial"/>
        </w:rPr>
        <w:t>the</w:t>
      </w:r>
      <w:r w:rsidR="00A059DE" w:rsidRPr="009D4CE1">
        <w:rPr>
          <w:rFonts w:ascii="Arial" w:hAnsi="Arial" w:cs="Arial"/>
        </w:rPr>
        <w:t xml:space="preserve"> location(s) in Singapore specified in the Works Order to such other location(s) in Singapore specified in the Works Order (“</w:t>
      </w:r>
      <w:r w:rsidR="00A059DE" w:rsidRPr="009D4CE1">
        <w:rPr>
          <w:rFonts w:ascii="Arial" w:hAnsi="Arial" w:cs="Arial"/>
          <w:b/>
        </w:rPr>
        <w:t>One</w:t>
      </w:r>
      <w:r w:rsidR="00A059DE" w:rsidRPr="009D4CE1">
        <w:rPr>
          <w:rFonts w:ascii="Arial" w:hAnsi="Arial" w:cs="Arial"/>
          <w:b/>
        </w:rPr>
        <w:noBreakHyphen/>
        <w:t>Way Trip</w:t>
      </w:r>
      <w:r w:rsidR="00A059DE" w:rsidRPr="009D4CE1">
        <w:rPr>
          <w:rFonts w:ascii="Arial" w:hAnsi="Arial" w:cs="Arial"/>
        </w:rPr>
        <w:t>”</w:t>
      </w:r>
      <w:proofErr w:type="gramStart"/>
      <w:r w:rsidR="00A059DE" w:rsidRPr="009D4CE1">
        <w:rPr>
          <w:rFonts w:ascii="Arial" w:hAnsi="Arial" w:cs="Arial"/>
        </w:rPr>
        <w:t>);</w:t>
      </w:r>
      <w:proofErr w:type="gramEnd"/>
    </w:p>
    <w:p w14:paraId="2013BAE3" w14:textId="77777777" w:rsidR="00AC6441" w:rsidRDefault="00AC6441" w:rsidP="000E1D88">
      <w:pPr>
        <w:pStyle w:val="ListParagraph"/>
        <w:spacing w:after="0" w:line="240" w:lineRule="auto"/>
        <w:ind w:left="1134"/>
        <w:jc w:val="both"/>
        <w:rPr>
          <w:rFonts w:ascii="Arial" w:hAnsi="Arial" w:cs="Arial"/>
          <w:sz w:val="24"/>
          <w:szCs w:val="24"/>
        </w:rPr>
      </w:pPr>
    </w:p>
    <w:p w14:paraId="2FF5643E" w14:textId="77777777" w:rsidR="004B652A" w:rsidRPr="00AC6441" w:rsidRDefault="009D4CE1" w:rsidP="009D4CE1">
      <w:pPr>
        <w:pStyle w:val="ListParagraph"/>
        <w:tabs>
          <w:tab w:val="left" w:pos="1134"/>
        </w:tabs>
        <w:spacing w:after="0" w:line="240" w:lineRule="auto"/>
        <w:ind w:left="1134" w:hanging="425"/>
        <w:jc w:val="both"/>
        <w:rPr>
          <w:rFonts w:ascii="Arial" w:hAnsi="Arial" w:cs="Arial"/>
          <w:sz w:val="24"/>
          <w:szCs w:val="24"/>
        </w:rPr>
      </w:pPr>
      <w:r>
        <w:rPr>
          <w:rFonts w:ascii="Arial" w:hAnsi="Arial" w:cs="Arial"/>
          <w:sz w:val="24"/>
          <w:szCs w:val="24"/>
        </w:rPr>
        <w:t xml:space="preserve">(b) </w:t>
      </w:r>
      <w:r w:rsidR="00EF5682" w:rsidRPr="00AC6441">
        <w:rPr>
          <w:rFonts w:ascii="Arial" w:hAnsi="Arial" w:cs="Arial"/>
          <w:sz w:val="24"/>
          <w:szCs w:val="24"/>
        </w:rPr>
        <w:t xml:space="preserve">The charter of such number </w:t>
      </w:r>
      <w:r w:rsidR="00EF5682">
        <w:rPr>
          <w:rFonts w:ascii="Arial" w:hAnsi="Arial" w:cs="Arial"/>
          <w:sz w:val="24"/>
          <w:szCs w:val="24"/>
        </w:rPr>
        <w:t xml:space="preserve">and type(s) </w:t>
      </w:r>
      <w:r w:rsidR="006E4255">
        <w:rPr>
          <w:rFonts w:ascii="Arial" w:hAnsi="Arial" w:cs="Arial"/>
          <w:sz w:val="24"/>
          <w:szCs w:val="24"/>
        </w:rPr>
        <w:t>of B</w:t>
      </w:r>
      <w:r w:rsidR="00EF5682" w:rsidRPr="00AC6441">
        <w:rPr>
          <w:rFonts w:ascii="Arial" w:hAnsi="Arial" w:cs="Arial"/>
          <w:sz w:val="24"/>
          <w:szCs w:val="24"/>
        </w:rPr>
        <w:t>uses specified in the Works Order</w:t>
      </w:r>
      <w:r w:rsidR="00EF5682">
        <w:rPr>
          <w:rFonts w:ascii="Arial" w:hAnsi="Arial" w:cs="Arial"/>
          <w:sz w:val="24"/>
          <w:szCs w:val="24"/>
        </w:rPr>
        <w:t xml:space="preserve"> for the </w:t>
      </w:r>
      <w:r w:rsidR="00EF5682" w:rsidRPr="00AC6441">
        <w:rPr>
          <w:rFonts w:ascii="Arial" w:hAnsi="Arial" w:cs="Arial"/>
          <w:sz w:val="24"/>
          <w:szCs w:val="24"/>
        </w:rPr>
        <w:t xml:space="preserve">conveyance of passengers, </w:t>
      </w:r>
      <w:r w:rsidR="00EF5682">
        <w:rPr>
          <w:rFonts w:ascii="Arial" w:hAnsi="Arial" w:cs="Arial"/>
          <w:sz w:val="24"/>
          <w:szCs w:val="24"/>
        </w:rPr>
        <w:t>at</w:t>
      </w:r>
      <w:r w:rsidR="00EF5682" w:rsidRPr="00AC6441">
        <w:rPr>
          <w:rFonts w:ascii="Arial" w:hAnsi="Arial" w:cs="Arial"/>
          <w:sz w:val="24"/>
          <w:szCs w:val="24"/>
        </w:rPr>
        <w:t xml:space="preserve"> the date</w:t>
      </w:r>
      <w:r w:rsidR="00EF5682">
        <w:rPr>
          <w:rFonts w:ascii="Arial" w:hAnsi="Arial" w:cs="Arial"/>
          <w:sz w:val="24"/>
          <w:szCs w:val="24"/>
        </w:rPr>
        <w:t>(s)</w:t>
      </w:r>
      <w:r w:rsidR="00EF5682" w:rsidRPr="00AC6441">
        <w:rPr>
          <w:rFonts w:ascii="Arial" w:hAnsi="Arial" w:cs="Arial"/>
          <w:sz w:val="24"/>
          <w:szCs w:val="24"/>
        </w:rPr>
        <w:t xml:space="preserve"> and time</w:t>
      </w:r>
      <w:r w:rsidR="00EF5682">
        <w:rPr>
          <w:rFonts w:ascii="Arial" w:hAnsi="Arial" w:cs="Arial"/>
          <w:sz w:val="24"/>
          <w:szCs w:val="24"/>
        </w:rPr>
        <w:t>(s)</w:t>
      </w:r>
      <w:r w:rsidR="00EF5682" w:rsidRPr="00AC6441">
        <w:rPr>
          <w:rFonts w:ascii="Arial" w:hAnsi="Arial" w:cs="Arial"/>
          <w:sz w:val="24"/>
          <w:szCs w:val="24"/>
        </w:rPr>
        <w:t xml:space="preserve"> specified in the Works Order, from</w:t>
      </w:r>
      <w:r w:rsidR="005E2AA6">
        <w:rPr>
          <w:rFonts w:ascii="Arial" w:hAnsi="Arial" w:cs="Arial"/>
          <w:sz w:val="24"/>
          <w:szCs w:val="24"/>
        </w:rPr>
        <w:t>:</w:t>
      </w:r>
    </w:p>
    <w:p w14:paraId="741366D4" w14:textId="77777777" w:rsidR="00E46648" w:rsidRDefault="00E46648" w:rsidP="000E1D88">
      <w:pPr>
        <w:pStyle w:val="ListParagraph"/>
        <w:spacing w:after="0" w:line="240" w:lineRule="auto"/>
        <w:ind w:left="1134"/>
        <w:jc w:val="both"/>
        <w:rPr>
          <w:rFonts w:ascii="Arial" w:hAnsi="Arial" w:cs="Arial"/>
          <w:sz w:val="24"/>
          <w:szCs w:val="24"/>
        </w:rPr>
      </w:pPr>
    </w:p>
    <w:p w14:paraId="275CB7B9" w14:textId="77777777" w:rsidR="00F0637D" w:rsidRDefault="00DF4775" w:rsidP="0096378C">
      <w:pPr>
        <w:pStyle w:val="ListParagraph"/>
        <w:numPr>
          <w:ilvl w:val="2"/>
          <w:numId w:val="10"/>
        </w:numPr>
        <w:spacing w:after="0" w:line="240" w:lineRule="auto"/>
        <w:ind w:left="1985" w:hanging="425"/>
        <w:jc w:val="both"/>
        <w:rPr>
          <w:rFonts w:ascii="Arial" w:hAnsi="Arial" w:cs="Arial"/>
          <w:sz w:val="24"/>
          <w:szCs w:val="24"/>
        </w:rPr>
      </w:pPr>
      <w:r>
        <w:rPr>
          <w:rFonts w:ascii="Arial" w:hAnsi="Arial" w:cs="Arial"/>
          <w:sz w:val="24"/>
          <w:szCs w:val="24"/>
        </w:rPr>
        <w:t>The</w:t>
      </w:r>
      <w:r w:rsidR="000917EA">
        <w:rPr>
          <w:rFonts w:ascii="Arial" w:hAnsi="Arial" w:cs="Arial"/>
          <w:sz w:val="24"/>
          <w:szCs w:val="24"/>
        </w:rPr>
        <w:t xml:space="preserve"> location</w:t>
      </w:r>
      <w:r w:rsidR="00EF5682">
        <w:rPr>
          <w:rFonts w:ascii="Arial" w:hAnsi="Arial" w:cs="Arial"/>
          <w:sz w:val="24"/>
          <w:szCs w:val="24"/>
        </w:rPr>
        <w:t>(s)</w:t>
      </w:r>
      <w:r w:rsidR="000917EA">
        <w:rPr>
          <w:rFonts w:ascii="Arial" w:hAnsi="Arial" w:cs="Arial"/>
          <w:sz w:val="24"/>
          <w:szCs w:val="24"/>
        </w:rPr>
        <w:t xml:space="preserve"> in Singapore specified in the Works Order</w:t>
      </w:r>
      <w:r w:rsidR="00C84C15">
        <w:rPr>
          <w:rFonts w:ascii="Arial" w:hAnsi="Arial" w:cs="Arial"/>
          <w:sz w:val="24"/>
          <w:szCs w:val="24"/>
        </w:rPr>
        <w:t xml:space="preserve"> (“</w:t>
      </w:r>
      <w:r w:rsidR="0063480C">
        <w:rPr>
          <w:rFonts w:ascii="Arial" w:hAnsi="Arial" w:cs="Arial"/>
          <w:b/>
          <w:sz w:val="24"/>
          <w:szCs w:val="24"/>
        </w:rPr>
        <w:t>Location A</w:t>
      </w:r>
      <w:r w:rsidR="00C84C15">
        <w:rPr>
          <w:rFonts w:ascii="Arial" w:hAnsi="Arial" w:cs="Arial"/>
          <w:sz w:val="24"/>
          <w:szCs w:val="24"/>
        </w:rPr>
        <w:t xml:space="preserve">”) to </w:t>
      </w:r>
      <w:r w:rsidR="00EF5682">
        <w:rPr>
          <w:rFonts w:ascii="Arial" w:hAnsi="Arial" w:cs="Arial"/>
          <w:sz w:val="24"/>
          <w:szCs w:val="24"/>
        </w:rPr>
        <w:t xml:space="preserve">such </w:t>
      </w:r>
      <w:r w:rsidR="00C84C15">
        <w:rPr>
          <w:rFonts w:ascii="Arial" w:hAnsi="Arial" w:cs="Arial"/>
          <w:sz w:val="24"/>
          <w:szCs w:val="24"/>
        </w:rPr>
        <w:t>other location</w:t>
      </w:r>
      <w:r w:rsidR="00EF5682">
        <w:rPr>
          <w:rFonts w:ascii="Arial" w:hAnsi="Arial" w:cs="Arial"/>
          <w:sz w:val="24"/>
          <w:szCs w:val="24"/>
        </w:rPr>
        <w:t>(s)</w:t>
      </w:r>
      <w:r w:rsidR="00C84C15">
        <w:rPr>
          <w:rFonts w:ascii="Arial" w:hAnsi="Arial" w:cs="Arial"/>
          <w:sz w:val="24"/>
          <w:szCs w:val="24"/>
        </w:rPr>
        <w:t xml:space="preserve"> </w:t>
      </w:r>
      <w:r w:rsidR="000917EA">
        <w:rPr>
          <w:rFonts w:ascii="Arial" w:hAnsi="Arial" w:cs="Arial"/>
          <w:sz w:val="24"/>
          <w:szCs w:val="24"/>
        </w:rPr>
        <w:t xml:space="preserve">in Singapore </w:t>
      </w:r>
      <w:r w:rsidR="00C84C15">
        <w:rPr>
          <w:rFonts w:ascii="Arial" w:hAnsi="Arial" w:cs="Arial"/>
          <w:sz w:val="24"/>
          <w:szCs w:val="24"/>
        </w:rPr>
        <w:t>specified in the Works Order (“</w:t>
      </w:r>
      <w:r w:rsidR="0063480C">
        <w:rPr>
          <w:rFonts w:ascii="Arial" w:hAnsi="Arial" w:cs="Arial"/>
          <w:b/>
          <w:sz w:val="24"/>
          <w:szCs w:val="24"/>
        </w:rPr>
        <w:t>Location B</w:t>
      </w:r>
      <w:r w:rsidR="00C84C15">
        <w:rPr>
          <w:rFonts w:ascii="Arial" w:hAnsi="Arial" w:cs="Arial"/>
          <w:sz w:val="24"/>
          <w:szCs w:val="24"/>
        </w:rPr>
        <w:t>”)</w:t>
      </w:r>
      <w:r w:rsidR="00F0637D">
        <w:rPr>
          <w:rFonts w:ascii="Arial" w:hAnsi="Arial" w:cs="Arial"/>
          <w:sz w:val="24"/>
          <w:szCs w:val="24"/>
        </w:rPr>
        <w:t>;</w:t>
      </w:r>
      <w:r w:rsidR="00C84C15">
        <w:rPr>
          <w:rFonts w:ascii="Arial" w:hAnsi="Arial" w:cs="Arial"/>
          <w:sz w:val="24"/>
          <w:szCs w:val="24"/>
        </w:rPr>
        <w:t xml:space="preserve"> and</w:t>
      </w:r>
    </w:p>
    <w:p w14:paraId="2B00EC7B" w14:textId="77777777" w:rsidR="00F0637D" w:rsidRDefault="00F0637D" w:rsidP="000E1D88">
      <w:pPr>
        <w:pStyle w:val="ListParagraph"/>
        <w:spacing w:after="0" w:line="240" w:lineRule="auto"/>
        <w:ind w:left="1843"/>
        <w:jc w:val="both"/>
        <w:rPr>
          <w:rFonts w:ascii="Arial" w:hAnsi="Arial" w:cs="Arial"/>
          <w:sz w:val="24"/>
          <w:szCs w:val="24"/>
        </w:rPr>
      </w:pPr>
    </w:p>
    <w:p w14:paraId="5D7CEDF8" w14:textId="77777777" w:rsidR="00E46648" w:rsidRDefault="0063480C" w:rsidP="0096378C">
      <w:pPr>
        <w:pStyle w:val="ListParagraph"/>
        <w:numPr>
          <w:ilvl w:val="2"/>
          <w:numId w:val="10"/>
        </w:numPr>
        <w:spacing w:after="0" w:line="240" w:lineRule="auto"/>
        <w:ind w:left="1985" w:hanging="425"/>
        <w:jc w:val="both"/>
        <w:rPr>
          <w:rFonts w:ascii="Arial" w:hAnsi="Arial" w:cs="Arial"/>
          <w:sz w:val="24"/>
          <w:szCs w:val="24"/>
        </w:rPr>
      </w:pPr>
      <w:r>
        <w:rPr>
          <w:rFonts w:ascii="Arial" w:hAnsi="Arial" w:cs="Arial"/>
          <w:sz w:val="24"/>
          <w:szCs w:val="24"/>
        </w:rPr>
        <w:t>Location B</w:t>
      </w:r>
      <w:r w:rsidR="00F0637D">
        <w:rPr>
          <w:rFonts w:ascii="Arial" w:hAnsi="Arial" w:cs="Arial"/>
          <w:sz w:val="24"/>
          <w:szCs w:val="24"/>
        </w:rPr>
        <w:t xml:space="preserve"> to </w:t>
      </w:r>
      <w:r>
        <w:rPr>
          <w:rFonts w:ascii="Arial" w:hAnsi="Arial" w:cs="Arial"/>
          <w:sz w:val="24"/>
          <w:szCs w:val="24"/>
        </w:rPr>
        <w:t xml:space="preserve">Location A </w:t>
      </w:r>
      <w:r w:rsidR="00F0637D">
        <w:rPr>
          <w:rFonts w:ascii="Arial" w:hAnsi="Arial" w:cs="Arial"/>
          <w:sz w:val="24"/>
          <w:szCs w:val="24"/>
        </w:rPr>
        <w:t>or such other location</w:t>
      </w:r>
      <w:r w:rsidR="008251D3">
        <w:rPr>
          <w:rFonts w:ascii="Arial" w:hAnsi="Arial" w:cs="Arial"/>
          <w:sz w:val="24"/>
          <w:szCs w:val="24"/>
        </w:rPr>
        <w:t>(s)</w:t>
      </w:r>
      <w:r w:rsidR="00F0637D">
        <w:rPr>
          <w:rFonts w:ascii="Arial" w:hAnsi="Arial" w:cs="Arial"/>
          <w:sz w:val="24"/>
          <w:szCs w:val="24"/>
        </w:rPr>
        <w:t xml:space="preserve"> in Singapore specified in the Works Order</w:t>
      </w:r>
      <w:r w:rsidR="00055408">
        <w:rPr>
          <w:rFonts w:ascii="Arial" w:hAnsi="Arial" w:cs="Arial"/>
          <w:sz w:val="24"/>
          <w:szCs w:val="24"/>
        </w:rPr>
        <w:t>,</w:t>
      </w:r>
    </w:p>
    <w:p w14:paraId="1CC22148" w14:textId="77777777" w:rsidR="000917EA" w:rsidRDefault="000917EA" w:rsidP="000E1D88">
      <w:pPr>
        <w:pStyle w:val="ListParagraph"/>
        <w:spacing w:after="0" w:line="240" w:lineRule="auto"/>
        <w:rPr>
          <w:rFonts w:ascii="Arial" w:hAnsi="Arial" w:cs="Arial"/>
          <w:sz w:val="24"/>
          <w:szCs w:val="24"/>
        </w:rPr>
      </w:pPr>
    </w:p>
    <w:p w14:paraId="5E8386FE" w14:textId="77777777" w:rsidR="00055408" w:rsidRDefault="00055408" w:rsidP="000E1D88">
      <w:pPr>
        <w:pStyle w:val="ListParagraph"/>
        <w:spacing w:after="0" w:line="240" w:lineRule="auto"/>
        <w:ind w:left="1276"/>
        <w:rPr>
          <w:rFonts w:ascii="Arial" w:hAnsi="Arial" w:cs="Arial"/>
          <w:sz w:val="24"/>
          <w:szCs w:val="24"/>
        </w:rPr>
      </w:pPr>
      <w:r>
        <w:rPr>
          <w:rFonts w:ascii="Arial" w:hAnsi="Arial" w:cs="Arial"/>
          <w:sz w:val="24"/>
          <w:szCs w:val="24"/>
        </w:rPr>
        <w:t>hereafter referred to as “</w:t>
      </w:r>
      <w:r>
        <w:rPr>
          <w:rFonts w:ascii="Arial" w:hAnsi="Arial" w:cs="Arial"/>
          <w:b/>
          <w:sz w:val="24"/>
          <w:szCs w:val="24"/>
        </w:rPr>
        <w:t>Two</w:t>
      </w:r>
      <w:r w:rsidRPr="00055408">
        <w:rPr>
          <w:rFonts w:ascii="Arial" w:hAnsi="Arial" w:cs="Arial"/>
          <w:b/>
          <w:sz w:val="24"/>
          <w:szCs w:val="24"/>
        </w:rPr>
        <w:noBreakHyphen/>
        <w:t>Way Trip</w:t>
      </w:r>
      <w:proofErr w:type="gramStart"/>
      <w:r>
        <w:rPr>
          <w:rFonts w:ascii="Arial" w:hAnsi="Arial" w:cs="Arial"/>
          <w:sz w:val="24"/>
          <w:szCs w:val="24"/>
        </w:rPr>
        <w:t>”;</w:t>
      </w:r>
      <w:proofErr w:type="gramEnd"/>
    </w:p>
    <w:p w14:paraId="76DEB52E" w14:textId="77777777" w:rsidR="00055408" w:rsidRPr="000917EA" w:rsidRDefault="00055408" w:rsidP="000E1D88">
      <w:pPr>
        <w:pStyle w:val="ListParagraph"/>
        <w:spacing w:after="0" w:line="240" w:lineRule="auto"/>
        <w:rPr>
          <w:rFonts w:ascii="Arial" w:hAnsi="Arial" w:cs="Arial"/>
          <w:sz w:val="24"/>
          <w:szCs w:val="24"/>
        </w:rPr>
      </w:pPr>
    </w:p>
    <w:p w14:paraId="58D9B007" w14:textId="77777777" w:rsidR="00B87267" w:rsidRPr="00406CC1" w:rsidRDefault="00B87267" w:rsidP="00406CC1">
      <w:pPr>
        <w:jc w:val="both"/>
        <w:rPr>
          <w:rFonts w:ascii="Arial" w:hAnsi="Arial" w:cs="Arial"/>
        </w:rPr>
      </w:pPr>
    </w:p>
    <w:p w14:paraId="3242E25F" w14:textId="77777777" w:rsidR="00EE139C" w:rsidRDefault="00EF0189" w:rsidP="0096378C">
      <w:pPr>
        <w:pStyle w:val="ListParagraph"/>
        <w:numPr>
          <w:ilvl w:val="0"/>
          <w:numId w:val="33"/>
        </w:numPr>
        <w:spacing w:after="0" w:line="240" w:lineRule="auto"/>
        <w:ind w:left="709" w:hanging="709"/>
        <w:jc w:val="both"/>
        <w:rPr>
          <w:rFonts w:ascii="Arial" w:hAnsi="Arial" w:cs="Arial"/>
          <w:sz w:val="24"/>
          <w:szCs w:val="24"/>
        </w:rPr>
      </w:pPr>
      <w:r>
        <w:rPr>
          <w:rFonts w:ascii="Arial" w:hAnsi="Arial" w:cs="Arial"/>
          <w:sz w:val="24"/>
          <w:szCs w:val="24"/>
        </w:rPr>
        <w:t>For the avoidance of doubt</w:t>
      </w:r>
      <w:r w:rsidR="00EE139C">
        <w:rPr>
          <w:rFonts w:ascii="Arial" w:hAnsi="Arial" w:cs="Arial"/>
          <w:sz w:val="24"/>
          <w:szCs w:val="24"/>
        </w:rPr>
        <w:t>:</w:t>
      </w:r>
    </w:p>
    <w:p w14:paraId="4AF32A95" w14:textId="77777777" w:rsidR="00EE139C" w:rsidRDefault="00EE139C" w:rsidP="000E1D88">
      <w:pPr>
        <w:pStyle w:val="ListParagraph"/>
        <w:spacing w:after="0" w:line="240" w:lineRule="auto"/>
        <w:ind w:left="709"/>
        <w:jc w:val="both"/>
        <w:rPr>
          <w:rFonts w:ascii="Arial" w:hAnsi="Arial" w:cs="Arial"/>
          <w:sz w:val="24"/>
          <w:szCs w:val="24"/>
        </w:rPr>
      </w:pPr>
    </w:p>
    <w:p w14:paraId="6DB56853" w14:textId="77777777" w:rsidR="004B652A" w:rsidRDefault="00EE139C" w:rsidP="0096378C">
      <w:pPr>
        <w:pStyle w:val="ListParagraph"/>
        <w:numPr>
          <w:ilvl w:val="1"/>
          <w:numId w:val="9"/>
        </w:numPr>
        <w:spacing w:after="0" w:line="240" w:lineRule="auto"/>
        <w:ind w:left="1276" w:hanging="567"/>
        <w:jc w:val="both"/>
        <w:rPr>
          <w:rFonts w:ascii="Arial" w:hAnsi="Arial" w:cs="Arial"/>
          <w:sz w:val="24"/>
          <w:szCs w:val="24"/>
        </w:rPr>
      </w:pPr>
      <w:r w:rsidRPr="0009168C">
        <w:rPr>
          <w:rFonts w:ascii="Arial" w:hAnsi="Arial" w:cs="Arial"/>
          <w:sz w:val="24"/>
          <w:szCs w:val="24"/>
        </w:rPr>
        <w:t>T</w:t>
      </w:r>
      <w:r w:rsidR="00EF0189" w:rsidRPr="0009168C">
        <w:rPr>
          <w:rFonts w:ascii="Arial" w:hAnsi="Arial" w:cs="Arial"/>
          <w:sz w:val="24"/>
          <w:szCs w:val="24"/>
        </w:rPr>
        <w:t>he</w:t>
      </w:r>
      <w:r w:rsidR="003326C9" w:rsidRPr="0009168C">
        <w:rPr>
          <w:rFonts w:ascii="Arial" w:hAnsi="Arial" w:cs="Arial"/>
          <w:sz w:val="24"/>
          <w:szCs w:val="24"/>
        </w:rPr>
        <w:t xml:space="preserve"> </w:t>
      </w:r>
      <w:proofErr w:type="gramStart"/>
      <w:r w:rsidR="003326C9" w:rsidRPr="0009168C">
        <w:rPr>
          <w:rFonts w:ascii="Arial" w:hAnsi="Arial" w:cs="Arial"/>
          <w:sz w:val="24"/>
          <w:szCs w:val="24"/>
        </w:rPr>
        <w:t>School</w:t>
      </w:r>
      <w:proofErr w:type="gramEnd"/>
      <w:r w:rsidR="00EF0189" w:rsidRPr="0009168C">
        <w:rPr>
          <w:rFonts w:ascii="Arial" w:hAnsi="Arial" w:cs="Arial"/>
          <w:sz w:val="24"/>
          <w:szCs w:val="24"/>
        </w:rPr>
        <w:t xml:space="preserve"> </w:t>
      </w:r>
      <w:r w:rsidR="003326C9" w:rsidRPr="0009168C">
        <w:rPr>
          <w:rFonts w:ascii="Arial" w:hAnsi="Arial" w:cs="Arial"/>
          <w:sz w:val="24"/>
          <w:szCs w:val="24"/>
        </w:rPr>
        <w:t xml:space="preserve">may </w:t>
      </w:r>
      <w:r w:rsidR="003326C9">
        <w:rPr>
          <w:rFonts w:ascii="Arial" w:hAnsi="Arial" w:cs="Arial"/>
          <w:sz w:val="24"/>
          <w:szCs w:val="24"/>
        </w:rPr>
        <w:t>require</w:t>
      </w:r>
      <w:r w:rsidR="00A52610">
        <w:rPr>
          <w:rFonts w:ascii="Arial" w:hAnsi="Arial" w:cs="Arial"/>
          <w:sz w:val="24"/>
          <w:szCs w:val="24"/>
        </w:rPr>
        <w:t xml:space="preserve"> the Contractor to perform</w:t>
      </w:r>
      <w:r w:rsidR="003326C9">
        <w:rPr>
          <w:rFonts w:ascii="Arial" w:hAnsi="Arial" w:cs="Arial"/>
          <w:sz w:val="24"/>
          <w:szCs w:val="24"/>
        </w:rPr>
        <w:t xml:space="preserve"> any of the Services </w:t>
      </w:r>
      <w:r w:rsidR="0094334F" w:rsidRPr="00407493">
        <w:rPr>
          <w:rFonts w:ascii="Arial" w:hAnsi="Arial" w:cs="Arial"/>
          <w:b/>
          <w:sz w:val="24"/>
          <w:szCs w:val="24"/>
          <w:u w:val="single"/>
        </w:rPr>
        <w:t xml:space="preserve">at any time and </w:t>
      </w:r>
      <w:r w:rsidR="003326C9" w:rsidRPr="00407493">
        <w:rPr>
          <w:rFonts w:ascii="Arial" w:hAnsi="Arial" w:cs="Arial"/>
          <w:b/>
          <w:sz w:val="24"/>
          <w:szCs w:val="24"/>
          <w:u w:val="single"/>
        </w:rPr>
        <w:t xml:space="preserve">on </w:t>
      </w:r>
      <w:r w:rsidR="00EF0189" w:rsidRPr="00407493">
        <w:rPr>
          <w:rFonts w:ascii="Arial" w:hAnsi="Arial" w:cs="Arial"/>
          <w:b/>
          <w:sz w:val="24"/>
          <w:szCs w:val="24"/>
          <w:u w:val="single"/>
        </w:rPr>
        <w:t>any date</w:t>
      </w:r>
      <w:r w:rsidR="00EF0189">
        <w:rPr>
          <w:rFonts w:ascii="Arial" w:hAnsi="Arial" w:cs="Arial"/>
          <w:sz w:val="24"/>
          <w:szCs w:val="24"/>
        </w:rPr>
        <w:t>, including</w:t>
      </w:r>
      <w:r w:rsidR="00A91057">
        <w:rPr>
          <w:rFonts w:ascii="Arial" w:hAnsi="Arial" w:cs="Arial"/>
          <w:sz w:val="24"/>
          <w:szCs w:val="24"/>
        </w:rPr>
        <w:t xml:space="preserve"> Saturdays,</w:t>
      </w:r>
      <w:r w:rsidR="00EF0189">
        <w:rPr>
          <w:rFonts w:ascii="Arial" w:hAnsi="Arial" w:cs="Arial"/>
          <w:sz w:val="24"/>
          <w:szCs w:val="24"/>
        </w:rPr>
        <w:t xml:space="preserve"> Sundays and </w:t>
      </w:r>
      <w:r w:rsidR="004F7507">
        <w:rPr>
          <w:rFonts w:ascii="Arial" w:hAnsi="Arial" w:cs="Arial"/>
          <w:sz w:val="24"/>
          <w:szCs w:val="24"/>
        </w:rPr>
        <w:t xml:space="preserve">Singapore </w:t>
      </w:r>
      <w:r w:rsidR="00EF0189">
        <w:rPr>
          <w:rFonts w:ascii="Arial" w:hAnsi="Arial" w:cs="Arial"/>
          <w:sz w:val="24"/>
          <w:szCs w:val="24"/>
        </w:rPr>
        <w:t>public holidays</w:t>
      </w:r>
      <w:r>
        <w:rPr>
          <w:rFonts w:ascii="Arial" w:hAnsi="Arial" w:cs="Arial"/>
          <w:sz w:val="24"/>
          <w:szCs w:val="24"/>
        </w:rPr>
        <w:t>; and</w:t>
      </w:r>
    </w:p>
    <w:p w14:paraId="63701BF4" w14:textId="77777777" w:rsidR="00EE139C" w:rsidRDefault="00EE139C" w:rsidP="000E1D88">
      <w:pPr>
        <w:pStyle w:val="ListParagraph"/>
        <w:spacing w:after="0" w:line="240" w:lineRule="auto"/>
        <w:ind w:left="1276"/>
        <w:jc w:val="both"/>
        <w:rPr>
          <w:rFonts w:ascii="Arial" w:hAnsi="Arial" w:cs="Arial"/>
          <w:sz w:val="24"/>
          <w:szCs w:val="24"/>
        </w:rPr>
      </w:pPr>
    </w:p>
    <w:p w14:paraId="5EED5DBE" w14:textId="77777777" w:rsidR="00EE139C" w:rsidRDefault="00EE139C" w:rsidP="0096378C">
      <w:pPr>
        <w:pStyle w:val="ListParagraph"/>
        <w:numPr>
          <w:ilvl w:val="1"/>
          <w:numId w:val="9"/>
        </w:numPr>
        <w:spacing w:after="0" w:line="240" w:lineRule="auto"/>
        <w:ind w:left="1276" w:hanging="567"/>
        <w:jc w:val="both"/>
        <w:rPr>
          <w:rFonts w:ascii="Arial" w:hAnsi="Arial" w:cs="Arial"/>
          <w:sz w:val="24"/>
          <w:szCs w:val="24"/>
        </w:rPr>
      </w:pPr>
      <w:r>
        <w:rPr>
          <w:rFonts w:ascii="Arial" w:hAnsi="Arial" w:cs="Arial"/>
          <w:sz w:val="24"/>
          <w:szCs w:val="24"/>
        </w:rPr>
        <w:t>The locations referred to in Clause 2.1 include off</w:t>
      </w:r>
      <w:r>
        <w:rPr>
          <w:rFonts w:ascii="Arial" w:hAnsi="Arial" w:cs="Arial"/>
          <w:sz w:val="24"/>
          <w:szCs w:val="24"/>
        </w:rPr>
        <w:noBreakHyphen/>
        <w:t xml:space="preserve">shore </w:t>
      </w:r>
      <w:r w:rsidR="00CF297E">
        <w:rPr>
          <w:rFonts w:ascii="Arial" w:hAnsi="Arial" w:cs="Arial"/>
          <w:sz w:val="24"/>
          <w:szCs w:val="24"/>
        </w:rPr>
        <w:t>locations</w:t>
      </w:r>
      <w:r>
        <w:rPr>
          <w:rFonts w:ascii="Arial" w:hAnsi="Arial" w:cs="Arial"/>
          <w:sz w:val="24"/>
          <w:szCs w:val="24"/>
        </w:rPr>
        <w:t xml:space="preserve"> such as Sentosa and Jurong Island.</w:t>
      </w:r>
    </w:p>
    <w:p w14:paraId="533236C3" w14:textId="77777777" w:rsidR="00565B5B" w:rsidRDefault="00565B5B" w:rsidP="000E1D88">
      <w:pPr>
        <w:pStyle w:val="ListParagraph"/>
        <w:spacing w:after="0" w:line="240" w:lineRule="auto"/>
        <w:ind w:left="567"/>
        <w:jc w:val="both"/>
        <w:rPr>
          <w:rFonts w:ascii="Arial" w:hAnsi="Arial" w:cs="Arial"/>
          <w:sz w:val="24"/>
          <w:szCs w:val="24"/>
        </w:rPr>
      </w:pPr>
    </w:p>
    <w:p w14:paraId="486BB087" w14:textId="77777777" w:rsidR="000D6DFD" w:rsidRPr="00801C7F" w:rsidRDefault="002243CC" w:rsidP="000E1D88">
      <w:pPr>
        <w:pStyle w:val="Heading2"/>
        <w:tabs>
          <w:tab w:val="clear" w:pos="720"/>
          <w:tab w:val="clear" w:pos="1080"/>
          <w:tab w:val="left" w:pos="709"/>
        </w:tabs>
        <w:spacing w:before="120"/>
        <w:rPr>
          <w:szCs w:val="24"/>
        </w:rPr>
      </w:pPr>
      <w:r>
        <w:rPr>
          <w:szCs w:val="24"/>
        </w:rPr>
        <w:t>3</w:t>
      </w:r>
      <w:r w:rsidR="000D6DFD" w:rsidRPr="00801C7F">
        <w:rPr>
          <w:szCs w:val="24"/>
        </w:rPr>
        <w:t>.</w:t>
      </w:r>
      <w:r w:rsidR="000D6DFD" w:rsidRPr="00801C7F">
        <w:rPr>
          <w:szCs w:val="24"/>
        </w:rPr>
        <w:tab/>
      </w:r>
      <w:r w:rsidR="00315AAA">
        <w:rPr>
          <w:szCs w:val="24"/>
        </w:rPr>
        <w:t>CAPACITY TO PERFORM THE SERVICES</w:t>
      </w:r>
    </w:p>
    <w:p w14:paraId="66601524" w14:textId="77777777" w:rsidR="00565B5B" w:rsidRDefault="00565B5B" w:rsidP="000E1D88">
      <w:pPr>
        <w:jc w:val="both"/>
        <w:rPr>
          <w:rFonts w:ascii="Arial" w:hAnsi="Arial" w:cs="Arial"/>
        </w:rPr>
      </w:pPr>
    </w:p>
    <w:p w14:paraId="0F17E7B7" w14:textId="77777777" w:rsidR="000D6DFD" w:rsidRDefault="002D00B5" w:rsidP="0096378C">
      <w:pPr>
        <w:pStyle w:val="ListParagraph"/>
        <w:numPr>
          <w:ilvl w:val="0"/>
          <w:numId w:val="34"/>
        </w:numPr>
        <w:spacing w:after="0" w:line="240" w:lineRule="auto"/>
        <w:ind w:left="709" w:hanging="709"/>
        <w:jc w:val="both"/>
        <w:rPr>
          <w:rFonts w:ascii="Arial" w:hAnsi="Arial" w:cs="Arial"/>
          <w:sz w:val="24"/>
          <w:szCs w:val="24"/>
        </w:rPr>
      </w:pPr>
      <w:r w:rsidRPr="002D00B5">
        <w:rPr>
          <w:rFonts w:ascii="Arial" w:hAnsi="Arial" w:cs="Arial"/>
          <w:sz w:val="24"/>
          <w:szCs w:val="24"/>
        </w:rPr>
        <w:t xml:space="preserve">The Contractor shall </w:t>
      </w:r>
      <w:r>
        <w:rPr>
          <w:rFonts w:ascii="Arial" w:hAnsi="Arial" w:cs="Arial"/>
          <w:sz w:val="24"/>
          <w:szCs w:val="24"/>
        </w:rPr>
        <w:t xml:space="preserve">ensure that it has </w:t>
      </w:r>
      <w:r w:rsidR="0044551A">
        <w:rPr>
          <w:rFonts w:ascii="Arial" w:hAnsi="Arial" w:cs="Arial"/>
          <w:sz w:val="24"/>
          <w:szCs w:val="24"/>
        </w:rPr>
        <w:t xml:space="preserve">available </w:t>
      </w:r>
      <w:r>
        <w:rPr>
          <w:rFonts w:ascii="Arial" w:hAnsi="Arial" w:cs="Arial"/>
          <w:sz w:val="24"/>
          <w:szCs w:val="24"/>
        </w:rPr>
        <w:t xml:space="preserve">at all material times </w:t>
      </w:r>
      <w:proofErr w:type="gramStart"/>
      <w:r>
        <w:rPr>
          <w:rFonts w:ascii="Arial" w:hAnsi="Arial" w:cs="Arial"/>
          <w:sz w:val="24"/>
          <w:szCs w:val="24"/>
        </w:rPr>
        <w:t>sufficient numbers of</w:t>
      </w:r>
      <w:proofErr w:type="gramEnd"/>
      <w:r>
        <w:rPr>
          <w:rFonts w:ascii="Arial" w:hAnsi="Arial" w:cs="Arial"/>
          <w:sz w:val="24"/>
          <w:szCs w:val="24"/>
        </w:rPr>
        <w:t xml:space="preserve"> </w:t>
      </w:r>
      <w:r w:rsidR="00E860EE">
        <w:rPr>
          <w:rFonts w:ascii="Arial" w:hAnsi="Arial" w:cs="Arial"/>
          <w:sz w:val="24"/>
          <w:szCs w:val="24"/>
        </w:rPr>
        <w:t>B</w:t>
      </w:r>
      <w:r w:rsidR="00103347">
        <w:rPr>
          <w:rFonts w:ascii="Arial" w:hAnsi="Arial" w:cs="Arial"/>
          <w:sz w:val="24"/>
          <w:szCs w:val="24"/>
        </w:rPr>
        <w:t xml:space="preserve">uses </w:t>
      </w:r>
      <w:r w:rsidR="004A11C2">
        <w:rPr>
          <w:rFonts w:ascii="Arial" w:hAnsi="Arial" w:cs="Arial"/>
          <w:sz w:val="24"/>
          <w:szCs w:val="24"/>
        </w:rPr>
        <w:t xml:space="preserve">which </w:t>
      </w:r>
      <w:r w:rsidR="00EC2B29">
        <w:rPr>
          <w:rFonts w:ascii="Arial" w:hAnsi="Arial" w:cs="Arial"/>
          <w:sz w:val="24"/>
          <w:szCs w:val="24"/>
        </w:rPr>
        <w:t>meet</w:t>
      </w:r>
      <w:r w:rsidR="004A11C2">
        <w:rPr>
          <w:rFonts w:ascii="Arial" w:hAnsi="Arial" w:cs="Arial"/>
          <w:sz w:val="24"/>
          <w:szCs w:val="24"/>
        </w:rPr>
        <w:t xml:space="preserve"> or exceed the seating capacity </w:t>
      </w:r>
      <w:r w:rsidR="00103347">
        <w:rPr>
          <w:rFonts w:ascii="Arial" w:hAnsi="Arial" w:cs="Arial"/>
          <w:sz w:val="24"/>
          <w:szCs w:val="24"/>
        </w:rPr>
        <w:t>set out in Annex E</w:t>
      </w:r>
      <w:r w:rsidR="00620024">
        <w:rPr>
          <w:rFonts w:ascii="Arial" w:hAnsi="Arial" w:cs="Arial"/>
          <w:sz w:val="24"/>
          <w:szCs w:val="24"/>
        </w:rPr>
        <w:t xml:space="preserve"> of the ITQ</w:t>
      </w:r>
      <w:r w:rsidR="003A036A">
        <w:rPr>
          <w:rFonts w:ascii="Arial" w:hAnsi="Arial" w:cs="Arial"/>
          <w:sz w:val="24"/>
          <w:szCs w:val="24"/>
        </w:rPr>
        <w:t xml:space="preserve">, and sufficient numbers of </w:t>
      </w:r>
      <w:r w:rsidR="00E860EE">
        <w:rPr>
          <w:rFonts w:ascii="Arial" w:hAnsi="Arial" w:cs="Arial"/>
          <w:sz w:val="24"/>
          <w:szCs w:val="24"/>
        </w:rPr>
        <w:t>Bus Drivers</w:t>
      </w:r>
      <w:r w:rsidR="003A036A">
        <w:rPr>
          <w:rFonts w:ascii="Arial" w:hAnsi="Arial" w:cs="Arial"/>
          <w:sz w:val="24"/>
          <w:szCs w:val="24"/>
        </w:rPr>
        <w:t xml:space="preserve">, </w:t>
      </w:r>
      <w:r>
        <w:rPr>
          <w:rFonts w:ascii="Arial" w:hAnsi="Arial" w:cs="Arial"/>
          <w:sz w:val="24"/>
          <w:szCs w:val="24"/>
        </w:rPr>
        <w:t>to perform the Services</w:t>
      </w:r>
      <w:r w:rsidR="00845CD2">
        <w:rPr>
          <w:rFonts w:ascii="Arial" w:hAnsi="Arial" w:cs="Arial"/>
          <w:sz w:val="24"/>
          <w:szCs w:val="24"/>
        </w:rPr>
        <w:t xml:space="preserve"> in accordance with the Contract and the relevant Works Order</w:t>
      </w:r>
      <w:r>
        <w:rPr>
          <w:rFonts w:ascii="Arial" w:hAnsi="Arial" w:cs="Arial"/>
          <w:sz w:val="24"/>
          <w:szCs w:val="24"/>
        </w:rPr>
        <w:t>.</w:t>
      </w:r>
    </w:p>
    <w:p w14:paraId="2320FE98" w14:textId="77777777" w:rsidR="00D676C9" w:rsidRDefault="00D676C9" w:rsidP="000E1D88">
      <w:pPr>
        <w:pStyle w:val="ListParagraph"/>
        <w:spacing w:after="0" w:line="240" w:lineRule="auto"/>
        <w:ind w:left="709"/>
        <w:jc w:val="both"/>
        <w:rPr>
          <w:rFonts w:ascii="Arial" w:hAnsi="Arial" w:cs="Arial"/>
          <w:sz w:val="24"/>
          <w:szCs w:val="24"/>
        </w:rPr>
      </w:pPr>
    </w:p>
    <w:p w14:paraId="43D3E004" w14:textId="77777777" w:rsidR="00D676C9" w:rsidRPr="00C770F6" w:rsidRDefault="002D7CF5" w:rsidP="0096378C">
      <w:pPr>
        <w:pStyle w:val="ListParagraph"/>
        <w:numPr>
          <w:ilvl w:val="0"/>
          <w:numId w:val="34"/>
        </w:numPr>
        <w:spacing w:after="0" w:line="240" w:lineRule="auto"/>
        <w:ind w:left="709" w:hanging="709"/>
        <w:jc w:val="both"/>
        <w:rPr>
          <w:rFonts w:ascii="Arial" w:hAnsi="Arial" w:cs="Arial"/>
          <w:sz w:val="24"/>
          <w:szCs w:val="24"/>
        </w:rPr>
      </w:pPr>
      <w:r w:rsidRPr="00C770F6">
        <w:rPr>
          <w:rFonts w:ascii="Arial" w:hAnsi="Arial" w:cs="Arial"/>
          <w:sz w:val="24"/>
          <w:szCs w:val="24"/>
        </w:rPr>
        <w:t>Annex E of the ITQ sets out t</w:t>
      </w:r>
      <w:r w:rsidR="00D676C9" w:rsidRPr="00C770F6">
        <w:rPr>
          <w:rFonts w:ascii="Arial" w:hAnsi="Arial" w:cs="Arial"/>
          <w:sz w:val="24"/>
          <w:szCs w:val="24"/>
        </w:rPr>
        <w:t xml:space="preserve">he estimated </w:t>
      </w:r>
      <w:r w:rsidR="00A97D18" w:rsidRPr="00C770F6">
        <w:rPr>
          <w:rFonts w:ascii="Arial" w:hAnsi="Arial" w:cs="Arial"/>
          <w:sz w:val="24"/>
          <w:szCs w:val="24"/>
        </w:rPr>
        <w:t>quantities</w:t>
      </w:r>
      <w:r w:rsidR="0036083F" w:rsidRPr="00C770F6">
        <w:rPr>
          <w:rFonts w:ascii="Arial" w:hAnsi="Arial" w:cs="Arial"/>
          <w:sz w:val="24"/>
          <w:szCs w:val="24"/>
        </w:rPr>
        <w:t xml:space="preserve"> of </w:t>
      </w:r>
      <w:r w:rsidR="00A97D18" w:rsidRPr="00C770F6">
        <w:rPr>
          <w:rFonts w:ascii="Arial" w:hAnsi="Arial" w:cs="Arial"/>
          <w:sz w:val="24"/>
          <w:szCs w:val="24"/>
        </w:rPr>
        <w:t xml:space="preserve">the </w:t>
      </w:r>
      <w:r w:rsidR="0036083F" w:rsidRPr="00C770F6">
        <w:rPr>
          <w:rFonts w:ascii="Arial" w:hAnsi="Arial" w:cs="Arial"/>
          <w:sz w:val="24"/>
          <w:szCs w:val="24"/>
        </w:rPr>
        <w:t xml:space="preserve">Services which the </w:t>
      </w:r>
      <w:proofErr w:type="gramStart"/>
      <w:r w:rsidR="0036083F" w:rsidRPr="00C770F6">
        <w:rPr>
          <w:rFonts w:ascii="Arial" w:hAnsi="Arial" w:cs="Arial"/>
          <w:sz w:val="24"/>
          <w:szCs w:val="24"/>
        </w:rPr>
        <w:t>School</w:t>
      </w:r>
      <w:proofErr w:type="gramEnd"/>
      <w:r w:rsidR="0036083F" w:rsidRPr="00C770F6">
        <w:rPr>
          <w:rFonts w:ascii="Arial" w:hAnsi="Arial" w:cs="Arial"/>
          <w:sz w:val="24"/>
          <w:szCs w:val="24"/>
        </w:rPr>
        <w:t xml:space="preserve"> may require the Contractor to perform</w:t>
      </w:r>
      <w:r w:rsidR="00171184" w:rsidRPr="00C770F6">
        <w:rPr>
          <w:rFonts w:ascii="Arial" w:hAnsi="Arial" w:cs="Arial"/>
          <w:sz w:val="24"/>
          <w:szCs w:val="24"/>
        </w:rPr>
        <w:t>. For the avoidance of doubt, the said quantit</w:t>
      </w:r>
      <w:r w:rsidR="00606266" w:rsidRPr="00C770F6">
        <w:rPr>
          <w:rFonts w:ascii="Arial" w:hAnsi="Arial" w:cs="Arial"/>
          <w:sz w:val="24"/>
          <w:szCs w:val="24"/>
        </w:rPr>
        <w:t>ies</w:t>
      </w:r>
      <w:r w:rsidR="00171184" w:rsidRPr="00C770F6">
        <w:rPr>
          <w:rFonts w:ascii="Arial" w:hAnsi="Arial" w:cs="Arial"/>
          <w:sz w:val="24"/>
          <w:szCs w:val="24"/>
        </w:rPr>
        <w:t xml:space="preserve"> </w:t>
      </w:r>
      <w:r w:rsidR="00606266" w:rsidRPr="00C770F6">
        <w:rPr>
          <w:rFonts w:ascii="Arial" w:hAnsi="Arial" w:cs="Arial"/>
          <w:sz w:val="24"/>
          <w:szCs w:val="24"/>
        </w:rPr>
        <w:t>are</w:t>
      </w:r>
      <w:r w:rsidR="00171184" w:rsidRPr="00C770F6">
        <w:rPr>
          <w:rFonts w:ascii="Arial" w:hAnsi="Arial" w:cs="Arial"/>
          <w:sz w:val="24"/>
          <w:szCs w:val="24"/>
        </w:rPr>
        <w:t xml:space="preserve"> estimate</w:t>
      </w:r>
      <w:r w:rsidR="00606266" w:rsidRPr="00C770F6">
        <w:rPr>
          <w:rFonts w:ascii="Arial" w:hAnsi="Arial" w:cs="Arial"/>
          <w:sz w:val="24"/>
          <w:szCs w:val="24"/>
        </w:rPr>
        <w:t>s</w:t>
      </w:r>
      <w:r w:rsidR="00171184" w:rsidRPr="00C770F6">
        <w:rPr>
          <w:rFonts w:ascii="Arial" w:hAnsi="Arial" w:cs="Arial"/>
          <w:sz w:val="24"/>
          <w:szCs w:val="24"/>
        </w:rPr>
        <w:t xml:space="preserve"> </w:t>
      </w:r>
      <w:r w:rsidR="00E35877" w:rsidRPr="00C770F6">
        <w:rPr>
          <w:rFonts w:ascii="Arial" w:hAnsi="Arial" w:cs="Arial"/>
          <w:sz w:val="24"/>
          <w:szCs w:val="24"/>
        </w:rPr>
        <w:t xml:space="preserve">only and </w:t>
      </w:r>
      <w:r w:rsidR="00216832" w:rsidRPr="00C770F6">
        <w:rPr>
          <w:rFonts w:ascii="Arial" w:hAnsi="Arial" w:cs="Arial"/>
          <w:sz w:val="24"/>
          <w:szCs w:val="24"/>
        </w:rPr>
        <w:t xml:space="preserve">are </w:t>
      </w:r>
      <w:r w:rsidR="00E35877" w:rsidRPr="00C770F6">
        <w:rPr>
          <w:rFonts w:ascii="Arial" w:hAnsi="Arial" w:cs="Arial"/>
          <w:sz w:val="24"/>
          <w:szCs w:val="24"/>
        </w:rPr>
        <w:t>merely for the information of the Contractor.</w:t>
      </w:r>
    </w:p>
    <w:p w14:paraId="3245C847" w14:textId="77777777" w:rsidR="000D6DFD" w:rsidRDefault="000D6DFD" w:rsidP="000E1D88">
      <w:pPr>
        <w:jc w:val="both"/>
        <w:rPr>
          <w:rFonts w:ascii="Arial" w:hAnsi="Arial" w:cs="Arial"/>
        </w:rPr>
      </w:pPr>
    </w:p>
    <w:p w14:paraId="3A2128EE" w14:textId="77777777" w:rsidR="000D6DFD" w:rsidRPr="00A23FDF" w:rsidRDefault="00C220FD" w:rsidP="000E1D88">
      <w:pPr>
        <w:pStyle w:val="Heading2"/>
        <w:tabs>
          <w:tab w:val="clear" w:pos="720"/>
          <w:tab w:val="clear" w:pos="1080"/>
          <w:tab w:val="left" w:pos="709"/>
        </w:tabs>
        <w:spacing w:before="120"/>
        <w:ind w:left="709" w:hanging="709"/>
        <w:rPr>
          <w:szCs w:val="24"/>
        </w:rPr>
      </w:pPr>
      <w:r>
        <w:rPr>
          <w:szCs w:val="24"/>
        </w:rPr>
        <w:t>4</w:t>
      </w:r>
      <w:r w:rsidR="000D6DFD" w:rsidRPr="00801C7F">
        <w:rPr>
          <w:szCs w:val="24"/>
        </w:rPr>
        <w:t>.</w:t>
      </w:r>
      <w:r w:rsidR="000D6DFD" w:rsidRPr="00A23FDF">
        <w:rPr>
          <w:szCs w:val="24"/>
        </w:rPr>
        <w:tab/>
      </w:r>
      <w:r w:rsidR="00A23FDF" w:rsidRPr="00A23FDF">
        <w:rPr>
          <w:szCs w:val="24"/>
        </w:rPr>
        <w:t>BUS REQUIREMENTS</w:t>
      </w:r>
    </w:p>
    <w:p w14:paraId="252C03D6" w14:textId="77777777" w:rsidR="000D6DFD" w:rsidRDefault="000D6DFD" w:rsidP="000E1D88">
      <w:pPr>
        <w:jc w:val="both"/>
        <w:rPr>
          <w:rFonts w:ascii="Arial" w:hAnsi="Arial" w:cs="Arial"/>
        </w:rPr>
      </w:pPr>
    </w:p>
    <w:p w14:paraId="249BE643" w14:textId="77777777" w:rsidR="000D6DFD" w:rsidRDefault="00A2703B" w:rsidP="0096378C">
      <w:pPr>
        <w:pStyle w:val="ListParagraph"/>
        <w:numPr>
          <w:ilvl w:val="0"/>
          <w:numId w:val="51"/>
        </w:numPr>
        <w:spacing w:after="0" w:line="240" w:lineRule="auto"/>
        <w:ind w:hanging="720"/>
        <w:jc w:val="both"/>
        <w:rPr>
          <w:rFonts w:ascii="Arial" w:hAnsi="Arial" w:cs="Arial"/>
          <w:sz w:val="24"/>
          <w:szCs w:val="24"/>
        </w:rPr>
      </w:pPr>
      <w:r w:rsidRPr="001F4685">
        <w:rPr>
          <w:rFonts w:ascii="Arial" w:hAnsi="Arial" w:cs="Arial"/>
          <w:sz w:val="24"/>
          <w:szCs w:val="24"/>
        </w:rPr>
        <w:t>The Contractor shall</w:t>
      </w:r>
      <w:r w:rsidR="0015159B">
        <w:rPr>
          <w:rFonts w:ascii="Arial" w:hAnsi="Arial" w:cs="Arial"/>
          <w:sz w:val="24"/>
          <w:szCs w:val="24"/>
        </w:rPr>
        <w:t xml:space="preserve"> ensure that every B</w:t>
      </w:r>
      <w:r>
        <w:rPr>
          <w:rFonts w:ascii="Arial" w:hAnsi="Arial" w:cs="Arial"/>
          <w:sz w:val="24"/>
          <w:szCs w:val="24"/>
        </w:rPr>
        <w:t>us</w:t>
      </w:r>
      <w:r w:rsidR="00105982">
        <w:rPr>
          <w:rFonts w:ascii="Arial" w:hAnsi="Arial" w:cs="Arial"/>
          <w:sz w:val="24"/>
          <w:szCs w:val="24"/>
        </w:rPr>
        <w:t xml:space="preserve"> </w:t>
      </w:r>
      <w:r w:rsidR="00D95526">
        <w:rPr>
          <w:rFonts w:ascii="Arial" w:hAnsi="Arial" w:cs="Arial"/>
          <w:sz w:val="24"/>
          <w:szCs w:val="24"/>
        </w:rPr>
        <w:t>conforms to</w:t>
      </w:r>
      <w:r w:rsidR="00941CD3">
        <w:rPr>
          <w:rFonts w:ascii="Arial" w:hAnsi="Arial" w:cs="Arial"/>
          <w:sz w:val="24"/>
          <w:szCs w:val="24"/>
        </w:rPr>
        <w:t xml:space="preserve"> or exceeds</w:t>
      </w:r>
      <w:r w:rsidR="00D95526">
        <w:rPr>
          <w:rFonts w:ascii="Arial" w:hAnsi="Arial" w:cs="Arial"/>
          <w:sz w:val="24"/>
          <w:szCs w:val="24"/>
        </w:rPr>
        <w:t xml:space="preserve"> </w:t>
      </w:r>
      <w:r w:rsidR="00A37C59">
        <w:rPr>
          <w:rFonts w:ascii="Arial" w:hAnsi="Arial" w:cs="Arial"/>
          <w:sz w:val="24"/>
          <w:szCs w:val="24"/>
        </w:rPr>
        <w:t xml:space="preserve">all </w:t>
      </w:r>
      <w:r w:rsidR="00D95526">
        <w:rPr>
          <w:rFonts w:ascii="Arial" w:hAnsi="Arial" w:cs="Arial"/>
          <w:sz w:val="24"/>
          <w:szCs w:val="24"/>
        </w:rPr>
        <w:t>the requirements of the Land Transport Authority of Singapore</w:t>
      </w:r>
      <w:r w:rsidR="004D4169">
        <w:rPr>
          <w:rFonts w:ascii="Arial" w:hAnsi="Arial" w:cs="Arial"/>
          <w:sz w:val="24"/>
          <w:szCs w:val="24"/>
        </w:rPr>
        <w:t xml:space="preserve"> (“</w:t>
      </w:r>
      <w:r w:rsidR="004D4169" w:rsidRPr="002101E6">
        <w:rPr>
          <w:rFonts w:ascii="Arial" w:hAnsi="Arial" w:cs="Arial"/>
          <w:b/>
          <w:sz w:val="24"/>
          <w:szCs w:val="24"/>
        </w:rPr>
        <w:t>LTA</w:t>
      </w:r>
      <w:r w:rsidR="004D4169">
        <w:rPr>
          <w:rFonts w:ascii="Arial" w:hAnsi="Arial" w:cs="Arial"/>
          <w:sz w:val="24"/>
          <w:szCs w:val="24"/>
        </w:rPr>
        <w:t>”)</w:t>
      </w:r>
      <w:r w:rsidR="00FA28A3">
        <w:rPr>
          <w:rFonts w:ascii="Arial" w:hAnsi="Arial" w:cs="Arial"/>
          <w:sz w:val="24"/>
          <w:szCs w:val="24"/>
        </w:rPr>
        <w:t>,</w:t>
      </w:r>
      <w:r>
        <w:rPr>
          <w:rFonts w:ascii="Arial" w:hAnsi="Arial" w:cs="Arial"/>
          <w:sz w:val="24"/>
          <w:szCs w:val="24"/>
        </w:rPr>
        <w:t xml:space="preserve"> is equipped with </w:t>
      </w:r>
      <w:r w:rsidR="002F664D">
        <w:rPr>
          <w:rFonts w:ascii="Arial" w:hAnsi="Arial" w:cs="Arial"/>
          <w:sz w:val="24"/>
          <w:szCs w:val="24"/>
        </w:rPr>
        <w:t xml:space="preserve">first aid box, fire extinguisher, </w:t>
      </w:r>
      <w:r>
        <w:rPr>
          <w:rFonts w:ascii="Arial" w:hAnsi="Arial" w:cs="Arial"/>
          <w:sz w:val="24"/>
          <w:szCs w:val="24"/>
        </w:rPr>
        <w:t>air</w:t>
      </w:r>
      <w:r>
        <w:rPr>
          <w:rFonts w:ascii="Arial" w:hAnsi="Arial" w:cs="Arial"/>
          <w:sz w:val="24"/>
          <w:szCs w:val="24"/>
        </w:rPr>
        <w:noBreakHyphen/>
        <w:t>conditioning, is maintained in a good working condition, and is clean and free from litter and pests.</w:t>
      </w:r>
    </w:p>
    <w:p w14:paraId="0BDD50B0" w14:textId="77777777" w:rsidR="00A2703B" w:rsidRDefault="00A2703B" w:rsidP="00A2703B">
      <w:pPr>
        <w:pStyle w:val="ListParagraph"/>
        <w:spacing w:after="0" w:line="240" w:lineRule="auto"/>
        <w:jc w:val="both"/>
        <w:rPr>
          <w:rFonts w:ascii="Arial" w:hAnsi="Arial" w:cs="Arial"/>
          <w:sz w:val="24"/>
          <w:szCs w:val="24"/>
        </w:rPr>
      </w:pPr>
    </w:p>
    <w:p w14:paraId="446D3A31" w14:textId="77777777" w:rsidR="00A2703B" w:rsidRPr="002024F1" w:rsidRDefault="00A2703B" w:rsidP="0096378C">
      <w:pPr>
        <w:pStyle w:val="ListParagraph"/>
        <w:numPr>
          <w:ilvl w:val="0"/>
          <w:numId w:val="51"/>
        </w:numPr>
        <w:spacing w:after="0" w:line="240" w:lineRule="auto"/>
        <w:ind w:hanging="720"/>
        <w:jc w:val="both"/>
        <w:rPr>
          <w:rFonts w:ascii="Arial" w:hAnsi="Arial" w:cs="Arial"/>
          <w:sz w:val="24"/>
          <w:szCs w:val="24"/>
        </w:rPr>
      </w:pPr>
      <w:r w:rsidRPr="002024F1">
        <w:rPr>
          <w:rFonts w:ascii="Arial" w:hAnsi="Arial" w:cs="Arial"/>
          <w:sz w:val="24"/>
          <w:szCs w:val="24"/>
        </w:rPr>
        <w:t xml:space="preserve">Every </w:t>
      </w:r>
      <w:r w:rsidR="007F7684" w:rsidRPr="002024F1">
        <w:rPr>
          <w:rFonts w:ascii="Arial" w:hAnsi="Arial" w:cs="Arial"/>
          <w:sz w:val="24"/>
          <w:szCs w:val="24"/>
        </w:rPr>
        <w:t>B</w:t>
      </w:r>
      <w:r w:rsidRPr="002024F1">
        <w:rPr>
          <w:rFonts w:ascii="Arial" w:hAnsi="Arial" w:cs="Arial"/>
          <w:sz w:val="24"/>
          <w:szCs w:val="24"/>
        </w:rPr>
        <w:t>us should</w:t>
      </w:r>
      <w:r w:rsidR="002024F1" w:rsidRPr="002024F1">
        <w:rPr>
          <w:rFonts w:ascii="Arial" w:hAnsi="Arial" w:cs="Arial"/>
          <w:sz w:val="24"/>
          <w:szCs w:val="24"/>
        </w:rPr>
        <w:t xml:space="preserve"> preferably </w:t>
      </w:r>
      <w:r w:rsidR="002024F1">
        <w:rPr>
          <w:rFonts w:ascii="Arial" w:hAnsi="Arial" w:cs="Arial"/>
          <w:sz w:val="24"/>
          <w:szCs w:val="24"/>
        </w:rPr>
        <w:t>be equipped with a functional Global Positioning System (GPS) to assist its driver in navigation.</w:t>
      </w:r>
    </w:p>
    <w:p w14:paraId="2D5E43DE" w14:textId="77777777" w:rsidR="00A2703B" w:rsidRPr="004D0629" w:rsidRDefault="00A2703B" w:rsidP="00A2703B">
      <w:pPr>
        <w:pStyle w:val="ListParagraph"/>
        <w:spacing w:after="0"/>
        <w:rPr>
          <w:rFonts w:ascii="Arial" w:hAnsi="Arial" w:cs="Arial"/>
          <w:sz w:val="24"/>
          <w:szCs w:val="24"/>
        </w:rPr>
      </w:pPr>
    </w:p>
    <w:p w14:paraId="145E5BDD" w14:textId="77777777" w:rsidR="008B059F" w:rsidRPr="004D0629" w:rsidRDefault="009D5151" w:rsidP="004D0629">
      <w:pPr>
        <w:pStyle w:val="ListParagraph"/>
        <w:numPr>
          <w:ilvl w:val="1"/>
          <w:numId w:val="76"/>
        </w:numPr>
        <w:ind w:left="709" w:hanging="709"/>
        <w:jc w:val="both"/>
        <w:rPr>
          <w:rFonts w:ascii="Arial" w:hAnsi="Arial" w:cs="Arial"/>
          <w:sz w:val="24"/>
          <w:szCs w:val="24"/>
        </w:rPr>
      </w:pPr>
      <w:r w:rsidRPr="004D0629">
        <w:rPr>
          <w:rFonts w:ascii="Arial" w:hAnsi="Arial" w:cs="Arial"/>
          <w:sz w:val="24"/>
          <w:szCs w:val="24"/>
        </w:rPr>
        <w:t xml:space="preserve">The Contractor shall </w:t>
      </w:r>
      <w:r w:rsidR="00917D37" w:rsidRPr="004D0629">
        <w:rPr>
          <w:rFonts w:ascii="Arial" w:hAnsi="Arial" w:cs="Arial"/>
          <w:sz w:val="24"/>
          <w:szCs w:val="24"/>
        </w:rPr>
        <w:t xml:space="preserve">ensure that </w:t>
      </w:r>
      <w:r w:rsidR="008B059F" w:rsidRPr="004D0629">
        <w:rPr>
          <w:rFonts w:ascii="Arial" w:hAnsi="Arial" w:cs="Arial"/>
          <w:sz w:val="24"/>
          <w:szCs w:val="24"/>
        </w:rPr>
        <w:t xml:space="preserve">the following </w:t>
      </w:r>
      <w:r w:rsidR="00AB0D43" w:rsidRPr="004D0629">
        <w:rPr>
          <w:rFonts w:ascii="Arial" w:hAnsi="Arial" w:cs="Arial"/>
          <w:sz w:val="24"/>
          <w:szCs w:val="24"/>
        </w:rPr>
        <w:t xml:space="preserve">will </w:t>
      </w:r>
      <w:r w:rsidR="008B059F" w:rsidRPr="004D0629">
        <w:rPr>
          <w:rFonts w:ascii="Arial" w:hAnsi="Arial" w:cs="Arial"/>
          <w:sz w:val="24"/>
          <w:szCs w:val="24"/>
        </w:rPr>
        <w:t xml:space="preserve">not </w:t>
      </w:r>
      <w:r w:rsidR="00AB0D43" w:rsidRPr="004D0629">
        <w:rPr>
          <w:rFonts w:ascii="Arial" w:hAnsi="Arial" w:cs="Arial"/>
          <w:sz w:val="24"/>
          <w:szCs w:val="24"/>
        </w:rPr>
        <w:t xml:space="preserve">be </w:t>
      </w:r>
      <w:r w:rsidR="008B059F" w:rsidRPr="004D0629">
        <w:rPr>
          <w:rFonts w:ascii="Arial" w:hAnsi="Arial" w:cs="Arial"/>
          <w:sz w:val="24"/>
          <w:szCs w:val="24"/>
        </w:rPr>
        <w:t>used to perform any of the Services:</w:t>
      </w:r>
    </w:p>
    <w:p w14:paraId="02F6FA51" w14:textId="77777777" w:rsidR="009D5151" w:rsidRDefault="008B059F" w:rsidP="0096378C">
      <w:pPr>
        <w:pStyle w:val="ListParagraph"/>
        <w:numPr>
          <w:ilvl w:val="1"/>
          <w:numId w:val="51"/>
        </w:numPr>
        <w:spacing w:after="0" w:line="240" w:lineRule="auto"/>
        <w:ind w:left="1276" w:hanging="567"/>
        <w:jc w:val="both"/>
        <w:rPr>
          <w:rFonts w:ascii="Arial" w:hAnsi="Arial" w:cs="Arial"/>
          <w:sz w:val="24"/>
          <w:szCs w:val="24"/>
        </w:rPr>
      </w:pPr>
      <w:r>
        <w:rPr>
          <w:rFonts w:ascii="Arial" w:hAnsi="Arial" w:cs="Arial"/>
          <w:sz w:val="24"/>
          <w:szCs w:val="24"/>
        </w:rPr>
        <w:t>A</w:t>
      </w:r>
      <w:r w:rsidR="00917D37">
        <w:rPr>
          <w:rFonts w:ascii="Arial" w:hAnsi="Arial" w:cs="Arial"/>
          <w:sz w:val="24"/>
          <w:szCs w:val="24"/>
        </w:rPr>
        <w:t xml:space="preserve">ny </w:t>
      </w:r>
      <w:r w:rsidR="00877A13">
        <w:rPr>
          <w:rFonts w:ascii="Arial" w:hAnsi="Arial" w:cs="Arial"/>
          <w:sz w:val="24"/>
          <w:szCs w:val="24"/>
        </w:rPr>
        <w:t>vehicle</w:t>
      </w:r>
      <w:r w:rsidR="00FA28A3">
        <w:rPr>
          <w:rFonts w:ascii="Arial" w:hAnsi="Arial" w:cs="Arial"/>
          <w:sz w:val="24"/>
          <w:szCs w:val="24"/>
        </w:rPr>
        <w:t xml:space="preserve"> </w:t>
      </w:r>
      <w:r w:rsidR="009D5151" w:rsidRPr="009D5151">
        <w:rPr>
          <w:rFonts w:ascii="Arial" w:hAnsi="Arial" w:cs="Arial"/>
          <w:sz w:val="24"/>
          <w:szCs w:val="24"/>
        </w:rPr>
        <w:t xml:space="preserve">which does not meet </w:t>
      </w:r>
      <w:r w:rsidR="009D5151">
        <w:rPr>
          <w:rFonts w:ascii="Arial" w:hAnsi="Arial" w:cs="Arial"/>
          <w:sz w:val="24"/>
          <w:szCs w:val="24"/>
        </w:rPr>
        <w:t xml:space="preserve">all of </w:t>
      </w:r>
      <w:r w:rsidR="009D5151" w:rsidRPr="009D5151">
        <w:rPr>
          <w:rFonts w:ascii="Arial" w:hAnsi="Arial" w:cs="Arial"/>
          <w:sz w:val="24"/>
          <w:szCs w:val="24"/>
        </w:rPr>
        <w:t>the requirement</w:t>
      </w:r>
      <w:r w:rsidR="00D579EE">
        <w:rPr>
          <w:rFonts w:ascii="Arial" w:hAnsi="Arial" w:cs="Arial"/>
          <w:sz w:val="24"/>
          <w:szCs w:val="24"/>
        </w:rPr>
        <w:t>s specified in Clause </w:t>
      </w:r>
      <w:proofErr w:type="gramStart"/>
      <w:r w:rsidR="00D579EE">
        <w:rPr>
          <w:rFonts w:ascii="Arial" w:hAnsi="Arial" w:cs="Arial"/>
          <w:sz w:val="24"/>
          <w:szCs w:val="24"/>
        </w:rPr>
        <w:t>4.1;</w:t>
      </w:r>
      <w:proofErr w:type="gramEnd"/>
    </w:p>
    <w:p w14:paraId="57ED9E69" w14:textId="77777777" w:rsidR="00957EF7" w:rsidRDefault="00957EF7" w:rsidP="00957EF7">
      <w:pPr>
        <w:pStyle w:val="ListParagraph"/>
        <w:spacing w:after="0" w:line="240" w:lineRule="auto"/>
        <w:ind w:left="1276"/>
        <w:jc w:val="both"/>
        <w:rPr>
          <w:rFonts w:ascii="Arial" w:hAnsi="Arial" w:cs="Arial"/>
          <w:sz w:val="24"/>
          <w:szCs w:val="24"/>
        </w:rPr>
      </w:pPr>
    </w:p>
    <w:p w14:paraId="51E309B2" w14:textId="77777777" w:rsidR="00957EF7" w:rsidRDefault="00957EF7" w:rsidP="0096378C">
      <w:pPr>
        <w:pStyle w:val="ListParagraph"/>
        <w:numPr>
          <w:ilvl w:val="1"/>
          <w:numId w:val="51"/>
        </w:numPr>
        <w:spacing w:after="0" w:line="240" w:lineRule="auto"/>
        <w:ind w:left="1276" w:hanging="567"/>
        <w:jc w:val="both"/>
        <w:rPr>
          <w:rFonts w:ascii="Arial" w:hAnsi="Arial" w:cs="Arial"/>
          <w:sz w:val="24"/>
          <w:szCs w:val="24"/>
        </w:rPr>
      </w:pPr>
      <w:r>
        <w:rPr>
          <w:rFonts w:ascii="Arial" w:hAnsi="Arial" w:cs="Arial"/>
          <w:sz w:val="24"/>
          <w:szCs w:val="24"/>
        </w:rPr>
        <w:t xml:space="preserve">Any vehicle which is </w:t>
      </w:r>
      <w:r w:rsidR="00DE4E87">
        <w:rPr>
          <w:rFonts w:ascii="Arial" w:hAnsi="Arial" w:cs="Arial"/>
          <w:sz w:val="24"/>
          <w:szCs w:val="24"/>
        </w:rPr>
        <w:t xml:space="preserve">not registered </w:t>
      </w:r>
      <w:r w:rsidR="003E1E7A">
        <w:rPr>
          <w:rFonts w:ascii="Arial" w:hAnsi="Arial" w:cs="Arial"/>
          <w:sz w:val="24"/>
          <w:szCs w:val="24"/>
        </w:rPr>
        <w:t xml:space="preserve">under the Road Traffic Act </w:t>
      </w:r>
      <w:r w:rsidR="00DE4E87">
        <w:rPr>
          <w:rFonts w:ascii="Arial" w:hAnsi="Arial" w:cs="Arial"/>
          <w:sz w:val="24"/>
          <w:szCs w:val="24"/>
        </w:rPr>
        <w:t xml:space="preserve">and </w:t>
      </w:r>
      <w:r w:rsidR="003E1E7A">
        <w:rPr>
          <w:rFonts w:ascii="Arial" w:hAnsi="Arial" w:cs="Arial"/>
          <w:sz w:val="24"/>
          <w:szCs w:val="24"/>
        </w:rPr>
        <w:t xml:space="preserve">is not </w:t>
      </w:r>
      <w:r w:rsidR="00DE4E87">
        <w:rPr>
          <w:rFonts w:ascii="Arial" w:hAnsi="Arial" w:cs="Arial"/>
          <w:sz w:val="24"/>
          <w:szCs w:val="24"/>
        </w:rPr>
        <w:t xml:space="preserve">licensed by the LTA </w:t>
      </w:r>
      <w:r w:rsidR="00D579EE">
        <w:rPr>
          <w:rFonts w:ascii="Arial" w:hAnsi="Arial" w:cs="Arial"/>
          <w:sz w:val="24"/>
          <w:szCs w:val="24"/>
        </w:rPr>
        <w:t xml:space="preserve">for use </w:t>
      </w:r>
      <w:proofErr w:type="gramStart"/>
      <w:r w:rsidR="00D579EE">
        <w:rPr>
          <w:rFonts w:ascii="Arial" w:hAnsi="Arial" w:cs="Arial"/>
          <w:sz w:val="24"/>
          <w:szCs w:val="24"/>
        </w:rPr>
        <w:t>on</w:t>
      </w:r>
      <w:proofErr w:type="gramEnd"/>
      <w:r w:rsidR="00D579EE">
        <w:rPr>
          <w:rFonts w:ascii="Arial" w:hAnsi="Arial" w:cs="Arial"/>
          <w:sz w:val="24"/>
          <w:szCs w:val="24"/>
        </w:rPr>
        <w:t xml:space="preserve"> Singapore roads;</w:t>
      </w:r>
    </w:p>
    <w:p w14:paraId="0DF7E38F" w14:textId="77777777" w:rsidR="003F5D0C" w:rsidRPr="003E1E7A" w:rsidRDefault="003F5D0C" w:rsidP="003F5D0C">
      <w:pPr>
        <w:jc w:val="both"/>
        <w:rPr>
          <w:rFonts w:ascii="Arial" w:hAnsi="Arial" w:cs="Arial"/>
          <w:lang w:val="en-SG"/>
        </w:rPr>
      </w:pPr>
    </w:p>
    <w:p w14:paraId="79E19C05" w14:textId="77777777" w:rsidR="003F5D0C" w:rsidRDefault="003F5D0C" w:rsidP="0096378C">
      <w:pPr>
        <w:pStyle w:val="ListParagraph"/>
        <w:numPr>
          <w:ilvl w:val="1"/>
          <w:numId w:val="51"/>
        </w:numPr>
        <w:spacing w:after="0" w:line="240" w:lineRule="auto"/>
        <w:ind w:left="1276" w:hanging="567"/>
        <w:jc w:val="both"/>
        <w:rPr>
          <w:rFonts w:ascii="Arial" w:hAnsi="Arial" w:cs="Arial"/>
          <w:sz w:val="24"/>
          <w:szCs w:val="24"/>
        </w:rPr>
      </w:pPr>
      <w:r>
        <w:rPr>
          <w:rFonts w:ascii="Arial" w:hAnsi="Arial" w:cs="Arial"/>
          <w:sz w:val="24"/>
          <w:szCs w:val="24"/>
        </w:rPr>
        <w:t xml:space="preserve">Any vehicle which registration </w:t>
      </w:r>
      <w:r w:rsidR="000F124F">
        <w:rPr>
          <w:rFonts w:ascii="Arial" w:hAnsi="Arial" w:cs="Arial"/>
          <w:sz w:val="24"/>
          <w:szCs w:val="24"/>
        </w:rPr>
        <w:t>under the Road Traffic Act</w:t>
      </w:r>
      <w:r w:rsidR="003E1E7A">
        <w:rPr>
          <w:rFonts w:ascii="Arial" w:hAnsi="Arial" w:cs="Arial"/>
          <w:sz w:val="24"/>
          <w:szCs w:val="24"/>
        </w:rPr>
        <w:t>,</w:t>
      </w:r>
      <w:r w:rsidR="000F124F">
        <w:rPr>
          <w:rFonts w:ascii="Arial" w:hAnsi="Arial" w:cs="Arial"/>
          <w:sz w:val="24"/>
          <w:szCs w:val="24"/>
        </w:rPr>
        <w:t xml:space="preserve"> or licence </w:t>
      </w:r>
      <w:r w:rsidR="00CE52C0">
        <w:rPr>
          <w:rFonts w:ascii="Arial" w:hAnsi="Arial" w:cs="Arial"/>
          <w:sz w:val="24"/>
          <w:szCs w:val="24"/>
        </w:rPr>
        <w:t>for use on Singapore roads</w:t>
      </w:r>
      <w:r w:rsidR="000F124F">
        <w:rPr>
          <w:rFonts w:ascii="Arial" w:hAnsi="Arial" w:cs="Arial"/>
          <w:sz w:val="24"/>
          <w:szCs w:val="24"/>
        </w:rPr>
        <w:t>,</w:t>
      </w:r>
      <w:r w:rsidR="00D35800">
        <w:rPr>
          <w:rFonts w:ascii="Arial" w:hAnsi="Arial" w:cs="Arial"/>
          <w:sz w:val="24"/>
          <w:szCs w:val="24"/>
        </w:rPr>
        <w:t xml:space="preserve"> or both registration and licence,</w:t>
      </w:r>
      <w:r w:rsidR="00CE52C0">
        <w:rPr>
          <w:rFonts w:ascii="Arial" w:hAnsi="Arial" w:cs="Arial"/>
          <w:sz w:val="24"/>
          <w:szCs w:val="24"/>
        </w:rPr>
        <w:t xml:space="preserve"> ha</w:t>
      </w:r>
      <w:r w:rsidR="005C6DF1">
        <w:rPr>
          <w:rFonts w:ascii="Arial" w:hAnsi="Arial" w:cs="Arial"/>
          <w:sz w:val="24"/>
          <w:szCs w:val="24"/>
        </w:rPr>
        <w:t>ve</w:t>
      </w:r>
      <w:r w:rsidR="00CE52C0">
        <w:rPr>
          <w:rFonts w:ascii="Arial" w:hAnsi="Arial" w:cs="Arial"/>
          <w:sz w:val="24"/>
          <w:szCs w:val="24"/>
        </w:rPr>
        <w:t xml:space="preserve"> been </w:t>
      </w:r>
      <w:proofErr w:type="gramStart"/>
      <w:r w:rsidR="00CE52C0">
        <w:rPr>
          <w:rFonts w:ascii="Arial" w:hAnsi="Arial" w:cs="Arial"/>
          <w:sz w:val="24"/>
          <w:szCs w:val="24"/>
        </w:rPr>
        <w:t>cancelled;</w:t>
      </w:r>
      <w:proofErr w:type="gramEnd"/>
    </w:p>
    <w:p w14:paraId="5F2B590F" w14:textId="77777777" w:rsidR="00CF4090" w:rsidRPr="00CF4090" w:rsidRDefault="00CF4090" w:rsidP="00CF4090">
      <w:pPr>
        <w:pStyle w:val="ListParagraph"/>
        <w:spacing w:after="0"/>
        <w:rPr>
          <w:rFonts w:ascii="Arial" w:hAnsi="Arial" w:cs="Arial"/>
          <w:sz w:val="24"/>
          <w:szCs w:val="24"/>
        </w:rPr>
      </w:pPr>
    </w:p>
    <w:p w14:paraId="1D048E5C" w14:textId="77777777" w:rsidR="00D579EE" w:rsidRPr="009D5151" w:rsidRDefault="00C23B32" w:rsidP="0096378C">
      <w:pPr>
        <w:pStyle w:val="ListParagraph"/>
        <w:numPr>
          <w:ilvl w:val="1"/>
          <w:numId w:val="51"/>
        </w:numPr>
        <w:spacing w:after="0" w:line="240" w:lineRule="auto"/>
        <w:ind w:left="1276" w:hanging="567"/>
        <w:jc w:val="both"/>
        <w:rPr>
          <w:rFonts w:ascii="Arial" w:hAnsi="Arial" w:cs="Arial"/>
          <w:sz w:val="24"/>
          <w:szCs w:val="24"/>
        </w:rPr>
      </w:pPr>
      <w:r>
        <w:rPr>
          <w:rFonts w:ascii="Arial" w:hAnsi="Arial" w:cs="Arial"/>
          <w:sz w:val="24"/>
          <w:szCs w:val="24"/>
        </w:rPr>
        <w:t>Any vehicle the use of which to perform the Services amount</w:t>
      </w:r>
      <w:r w:rsidR="00E43F46">
        <w:rPr>
          <w:rFonts w:ascii="Arial" w:hAnsi="Arial" w:cs="Arial"/>
          <w:sz w:val="24"/>
          <w:szCs w:val="24"/>
        </w:rPr>
        <w:t>s</w:t>
      </w:r>
      <w:r>
        <w:rPr>
          <w:rFonts w:ascii="Arial" w:hAnsi="Arial" w:cs="Arial"/>
          <w:sz w:val="24"/>
          <w:szCs w:val="24"/>
        </w:rPr>
        <w:t xml:space="preserve"> to an offence </w:t>
      </w:r>
      <w:r w:rsidR="00CF4090">
        <w:rPr>
          <w:rFonts w:ascii="Arial" w:hAnsi="Arial" w:cs="Arial"/>
          <w:sz w:val="24"/>
          <w:szCs w:val="24"/>
        </w:rPr>
        <w:t>under the Road Traffic Act.</w:t>
      </w:r>
    </w:p>
    <w:p w14:paraId="52D62734" w14:textId="77777777" w:rsidR="009D5151" w:rsidRPr="004F7507" w:rsidRDefault="009D5151" w:rsidP="000E1D88">
      <w:pPr>
        <w:jc w:val="both"/>
        <w:rPr>
          <w:rFonts w:ascii="Arial" w:hAnsi="Arial" w:cs="Arial"/>
          <w:lang w:val="en-SG"/>
        </w:rPr>
      </w:pPr>
    </w:p>
    <w:p w14:paraId="7CAAD02D" w14:textId="77777777" w:rsidR="006B1AD9" w:rsidRPr="009D7C70" w:rsidRDefault="006B1AD9" w:rsidP="007C3731">
      <w:pPr>
        <w:pStyle w:val="Heading2"/>
        <w:tabs>
          <w:tab w:val="clear" w:pos="720"/>
          <w:tab w:val="clear" w:pos="1080"/>
          <w:tab w:val="left" w:pos="709"/>
        </w:tabs>
        <w:spacing w:before="120"/>
        <w:ind w:left="709" w:hanging="709"/>
        <w:rPr>
          <w:szCs w:val="24"/>
        </w:rPr>
      </w:pPr>
      <w:r w:rsidRPr="004F7507">
        <w:rPr>
          <w:szCs w:val="24"/>
        </w:rPr>
        <w:t>5.</w:t>
      </w:r>
      <w:r w:rsidRPr="004F7507">
        <w:rPr>
          <w:szCs w:val="24"/>
        </w:rPr>
        <w:tab/>
      </w:r>
      <w:r w:rsidR="0078340C">
        <w:rPr>
          <w:szCs w:val="24"/>
        </w:rPr>
        <w:t xml:space="preserve">BUS </w:t>
      </w:r>
      <w:r w:rsidR="00A2703B" w:rsidRPr="009D7C70">
        <w:rPr>
          <w:szCs w:val="24"/>
        </w:rPr>
        <w:t xml:space="preserve">DRIVER </w:t>
      </w:r>
      <w:r w:rsidR="0078340C" w:rsidRPr="009D7C70">
        <w:rPr>
          <w:szCs w:val="24"/>
        </w:rPr>
        <w:t>REQUIREMENTS</w:t>
      </w:r>
    </w:p>
    <w:p w14:paraId="400149D4" w14:textId="77777777" w:rsidR="006B1AD9" w:rsidRPr="0078340C" w:rsidRDefault="006B1AD9" w:rsidP="0078340C">
      <w:pPr>
        <w:jc w:val="both"/>
        <w:rPr>
          <w:rFonts w:ascii="Arial" w:hAnsi="Arial" w:cs="Arial"/>
          <w:sz w:val="22"/>
          <w:szCs w:val="22"/>
          <w:lang w:val="en-US"/>
        </w:rPr>
      </w:pPr>
    </w:p>
    <w:p w14:paraId="0C7A310C" w14:textId="77777777" w:rsidR="0039321A" w:rsidRDefault="007C3731" w:rsidP="0096378C">
      <w:pPr>
        <w:pStyle w:val="ListParagraph"/>
        <w:numPr>
          <w:ilvl w:val="0"/>
          <w:numId w:val="53"/>
        </w:numPr>
        <w:spacing w:after="0" w:line="240" w:lineRule="auto"/>
        <w:ind w:hanging="720"/>
        <w:jc w:val="both"/>
        <w:rPr>
          <w:rFonts w:ascii="Arial" w:hAnsi="Arial" w:cs="Arial"/>
          <w:sz w:val="24"/>
          <w:szCs w:val="24"/>
        </w:rPr>
      </w:pPr>
      <w:r w:rsidRPr="001F4685">
        <w:rPr>
          <w:rFonts w:ascii="Arial" w:hAnsi="Arial" w:cs="Arial"/>
          <w:sz w:val="24"/>
          <w:szCs w:val="24"/>
        </w:rPr>
        <w:t>The Contractor shall</w:t>
      </w:r>
      <w:r>
        <w:rPr>
          <w:rFonts w:ascii="Arial" w:hAnsi="Arial" w:cs="Arial"/>
          <w:sz w:val="24"/>
          <w:szCs w:val="24"/>
        </w:rPr>
        <w:t xml:space="preserve"> ensure that e</w:t>
      </w:r>
      <w:r w:rsidR="00B41F62">
        <w:rPr>
          <w:rFonts w:ascii="Arial" w:hAnsi="Arial" w:cs="Arial"/>
          <w:sz w:val="24"/>
          <w:szCs w:val="24"/>
        </w:rPr>
        <w:t>ach</w:t>
      </w:r>
      <w:r>
        <w:rPr>
          <w:rFonts w:ascii="Arial" w:hAnsi="Arial" w:cs="Arial"/>
          <w:sz w:val="24"/>
          <w:szCs w:val="24"/>
        </w:rPr>
        <w:t xml:space="preserve"> </w:t>
      </w:r>
      <w:r w:rsidR="008A5E19">
        <w:rPr>
          <w:rFonts w:ascii="Arial" w:hAnsi="Arial" w:cs="Arial"/>
          <w:sz w:val="24"/>
          <w:szCs w:val="24"/>
        </w:rPr>
        <w:t>B</w:t>
      </w:r>
      <w:r>
        <w:rPr>
          <w:rFonts w:ascii="Arial" w:hAnsi="Arial" w:cs="Arial"/>
          <w:sz w:val="24"/>
          <w:szCs w:val="24"/>
        </w:rPr>
        <w:t xml:space="preserve">us </w:t>
      </w:r>
      <w:r w:rsidR="008A5E19">
        <w:rPr>
          <w:rFonts w:ascii="Arial" w:hAnsi="Arial" w:cs="Arial"/>
          <w:sz w:val="24"/>
          <w:szCs w:val="24"/>
        </w:rPr>
        <w:t>Driver</w:t>
      </w:r>
      <w:r w:rsidR="0039321A">
        <w:rPr>
          <w:rFonts w:ascii="Arial" w:hAnsi="Arial" w:cs="Arial"/>
          <w:sz w:val="24"/>
          <w:szCs w:val="24"/>
        </w:rPr>
        <w:t>:</w:t>
      </w:r>
    </w:p>
    <w:p w14:paraId="46B84378" w14:textId="77777777" w:rsidR="0039321A" w:rsidRDefault="0039321A" w:rsidP="0039321A">
      <w:pPr>
        <w:pStyle w:val="ListParagraph"/>
        <w:spacing w:after="0" w:line="240" w:lineRule="auto"/>
        <w:jc w:val="both"/>
        <w:rPr>
          <w:rFonts w:ascii="Arial" w:hAnsi="Arial" w:cs="Arial"/>
          <w:sz w:val="24"/>
          <w:szCs w:val="24"/>
        </w:rPr>
      </w:pPr>
    </w:p>
    <w:p w14:paraId="26012F95" w14:textId="77777777" w:rsidR="006B1AD9" w:rsidRDefault="0039321A" w:rsidP="0096378C">
      <w:pPr>
        <w:pStyle w:val="ListParagraph"/>
        <w:numPr>
          <w:ilvl w:val="0"/>
          <w:numId w:val="59"/>
        </w:numPr>
        <w:spacing w:after="0" w:line="240" w:lineRule="auto"/>
        <w:ind w:left="1276" w:hanging="567"/>
        <w:jc w:val="both"/>
        <w:rPr>
          <w:rFonts w:ascii="Arial" w:hAnsi="Arial" w:cs="Arial"/>
          <w:sz w:val="24"/>
          <w:szCs w:val="24"/>
        </w:rPr>
      </w:pPr>
      <w:r>
        <w:rPr>
          <w:rFonts w:ascii="Arial" w:hAnsi="Arial" w:cs="Arial"/>
          <w:sz w:val="24"/>
          <w:szCs w:val="24"/>
        </w:rPr>
        <w:t>P</w:t>
      </w:r>
      <w:r w:rsidR="00A66495">
        <w:rPr>
          <w:rFonts w:ascii="Arial" w:hAnsi="Arial" w:cs="Arial"/>
          <w:sz w:val="24"/>
          <w:szCs w:val="24"/>
        </w:rPr>
        <w:t xml:space="preserve">ossesses all the necessary </w:t>
      </w:r>
      <w:r w:rsidR="00B41F62">
        <w:rPr>
          <w:rFonts w:ascii="Arial" w:hAnsi="Arial" w:cs="Arial"/>
          <w:sz w:val="24"/>
          <w:szCs w:val="24"/>
        </w:rPr>
        <w:t xml:space="preserve">licences </w:t>
      </w:r>
      <w:r w:rsidR="006F6529">
        <w:rPr>
          <w:rFonts w:ascii="Arial" w:hAnsi="Arial" w:cs="Arial"/>
          <w:sz w:val="24"/>
          <w:szCs w:val="24"/>
        </w:rPr>
        <w:t>(for example, a driving licence</w:t>
      </w:r>
      <w:r w:rsidR="001C7F03">
        <w:rPr>
          <w:rFonts w:ascii="Arial" w:hAnsi="Arial" w:cs="Arial"/>
          <w:sz w:val="24"/>
          <w:szCs w:val="24"/>
        </w:rPr>
        <w:t xml:space="preserve"> </w:t>
      </w:r>
      <w:r w:rsidR="006F6529">
        <w:rPr>
          <w:rFonts w:ascii="Arial" w:hAnsi="Arial" w:cs="Arial"/>
          <w:sz w:val="24"/>
          <w:szCs w:val="24"/>
        </w:rPr>
        <w:t xml:space="preserve">and </w:t>
      </w:r>
      <w:r w:rsidR="00047AAC">
        <w:rPr>
          <w:rFonts w:ascii="Arial" w:hAnsi="Arial" w:cs="Arial"/>
          <w:sz w:val="24"/>
          <w:szCs w:val="24"/>
        </w:rPr>
        <w:t>the relevant</w:t>
      </w:r>
      <w:r w:rsidR="001C7F03">
        <w:rPr>
          <w:rFonts w:ascii="Arial" w:hAnsi="Arial" w:cs="Arial"/>
          <w:sz w:val="24"/>
          <w:szCs w:val="24"/>
        </w:rPr>
        <w:t xml:space="preserve"> </w:t>
      </w:r>
      <w:r w:rsidR="006F6529">
        <w:rPr>
          <w:rFonts w:ascii="Arial" w:hAnsi="Arial" w:cs="Arial"/>
          <w:sz w:val="24"/>
          <w:szCs w:val="24"/>
        </w:rPr>
        <w:t xml:space="preserve">public service vehicle vocational licence) </w:t>
      </w:r>
      <w:r w:rsidR="00B41F62">
        <w:rPr>
          <w:rFonts w:ascii="Arial" w:hAnsi="Arial" w:cs="Arial"/>
          <w:sz w:val="24"/>
          <w:szCs w:val="24"/>
        </w:rPr>
        <w:t>to lawfully drive the Bus that Bus Driver is deployed to drive, including, where applicable, all the necessary employment permits to</w:t>
      </w:r>
      <w:r>
        <w:rPr>
          <w:rFonts w:ascii="Arial" w:hAnsi="Arial" w:cs="Arial"/>
          <w:sz w:val="24"/>
          <w:szCs w:val="24"/>
        </w:rPr>
        <w:t xml:space="preserve"> perform such work in Singapore; and</w:t>
      </w:r>
    </w:p>
    <w:p w14:paraId="168B2A91" w14:textId="77777777" w:rsidR="0039321A" w:rsidRDefault="0039321A" w:rsidP="0039321A">
      <w:pPr>
        <w:pStyle w:val="ListParagraph"/>
        <w:spacing w:after="0" w:line="240" w:lineRule="auto"/>
        <w:ind w:left="1276"/>
        <w:jc w:val="both"/>
        <w:rPr>
          <w:rFonts w:ascii="Arial" w:hAnsi="Arial" w:cs="Arial"/>
          <w:sz w:val="24"/>
          <w:szCs w:val="24"/>
        </w:rPr>
      </w:pPr>
    </w:p>
    <w:p w14:paraId="73ECC26E" w14:textId="247AD0C8" w:rsidR="0039321A" w:rsidRDefault="0039321A" w:rsidP="0096378C">
      <w:pPr>
        <w:pStyle w:val="ListParagraph"/>
        <w:numPr>
          <w:ilvl w:val="0"/>
          <w:numId w:val="59"/>
        </w:numPr>
        <w:spacing w:after="0" w:line="240" w:lineRule="auto"/>
        <w:ind w:left="1276" w:hanging="567"/>
        <w:jc w:val="both"/>
        <w:rPr>
          <w:rFonts w:ascii="Arial" w:hAnsi="Arial" w:cs="Arial"/>
          <w:sz w:val="24"/>
          <w:szCs w:val="24"/>
        </w:rPr>
      </w:pPr>
      <w:r>
        <w:rPr>
          <w:rFonts w:ascii="Arial" w:hAnsi="Arial" w:cs="Arial"/>
          <w:sz w:val="24"/>
          <w:szCs w:val="24"/>
        </w:rPr>
        <w:t xml:space="preserve">Is equipped with a </w:t>
      </w:r>
      <w:r w:rsidRPr="0009168C">
        <w:rPr>
          <w:rFonts w:ascii="Arial" w:hAnsi="Arial" w:cs="Arial"/>
          <w:sz w:val="24"/>
          <w:szCs w:val="24"/>
        </w:rPr>
        <w:t xml:space="preserve">mobile </w:t>
      </w:r>
      <w:r w:rsidR="00732ABF" w:rsidRPr="0009168C">
        <w:rPr>
          <w:rFonts w:ascii="Arial" w:hAnsi="Arial" w:cs="Arial"/>
          <w:sz w:val="24"/>
          <w:szCs w:val="24"/>
        </w:rPr>
        <w:t>tele</w:t>
      </w:r>
      <w:r w:rsidRPr="0009168C">
        <w:rPr>
          <w:rFonts w:ascii="Arial" w:hAnsi="Arial" w:cs="Arial"/>
          <w:sz w:val="24"/>
          <w:szCs w:val="24"/>
        </w:rPr>
        <w:t>phone to facilitate communication with the Cont</w:t>
      </w:r>
      <w:r w:rsidR="00254A3A" w:rsidRPr="0009168C">
        <w:rPr>
          <w:rFonts w:ascii="Arial" w:hAnsi="Arial" w:cs="Arial"/>
          <w:sz w:val="24"/>
          <w:szCs w:val="24"/>
        </w:rPr>
        <w:t>ractor and</w:t>
      </w:r>
      <w:r w:rsidRPr="0009168C">
        <w:rPr>
          <w:rFonts w:ascii="Arial" w:hAnsi="Arial" w:cs="Arial"/>
          <w:sz w:val="24"/>
          <w:szCs w:val="24"/>
        </w:rPr>
        <w:t xml:space="preserve"> the School.</w:t>
      </w:r>
    </w:p>
    <w:p w14:paraId="51C97FE4" w14:textId="77777777" w:rsidR="00A34301" w:rsidRPr="00A34301" w:rsidRDefault="00A34301" w:rsidP="00A34301">
      <w:pPr>
        <w:pStyle w:val="ListParagraph"/>
        <w:rPr>
          <w:rFonts w:ascii="Arial" w:hAnsi="Arial" w:cs="Arial"/>
          <w:sz w:val="24"/>
          <w:szCs w:val="24"/>
        </w:rPr>
      </w:pPr>
    </w:p>
    <w:p w14:paraId="16A84F17" w14:textId="77777777" w:rsidR="00A34301" w:rsidRDefault="00A34301" w:rsidP="00A34301">
      <w:pPr>
        <w:pStyle w:val="ListParagraph"/>
        <w:spacing w:after="0" w:line="240" w:lineRule="auto"/>
        <w:ind w:left="1276"/>
        <w:jc w:val="both"/>
        <w:rPr>
          <w:rFonts w:ascii="Arial" w:hAnsi="Arial" w:cs="Arial"/>
          <w:sz w:val="24"/>
          <w:szCs w:val="24"/>
        </w:rPr>
      </w:pPr>
    </w:p>
    <w:p w14:paraId="5CEBFA48" w14:textId="77777777" w:rsidR="001F4685" w:rsidRDefault="001F4685" w:rsidP="001F4685">
      <w:pPr>
        <w:pStyle w:val="ListParagraph"/>
        <w:spacing w:after="0" w:line="240" w:lineRule="auto"/>
        <w:jc w:val="both"/>
        <w:rPr>
          <w:rFonts w:ascii="Arial" w:hAnsi="Arial" w:cs="Arial"/>
          <w:sz w:val="24"/>
          <w:szCs w:val="24"/>
        </w:rPr>
      </w:pPr>
    </w:p>
    <w:p w14:paraId="63ED93F7" w14:textId="77777777" w:rsidR="001F4685" w:rsidRDefault="005D442A" w:rsidP="0096378C">
      <w:pPr>
        <w:pStyle w:val="ListParagraph"/>
        <w:numPr>
          <w:ilvl w:val="0"/>
          <w:numId w:val="53"/>
        </w:numPr>
        <w:spacing w:after="0" w:line="240" w:lineRule="auto"/>
        <w:ind w:hanging="720"/>
        <w:jc w:val="both"/>
        <w:rPr>
          <w:rFonts w:ascii="Arial" w:hAnsi="Arial" w:cs="Arial"/>
          <w:sz w:val="24"/>
          <w:szCs w:val="24"/>
        </w:rPr>
      </w:pPr>
      <w:r>
        <w:rPr>
          <w:rFonts w:ascii="Arial" w:hAnsi="Arial" w:cs="Arial"/>
          <w:sz w:val="24"/>
          <w:szCs w:val="24"/>
        </w:rPr>
        <w:t>E</w:t>
      </w:r>
      <w:r w:rsidR="009C4001">
        <w:rPr>
          <w:rFonts w:ascii="Arial" w:hAnsi="Arial" w:cs="Arial"/>
          <w:sz w:val="24"/>
          <w:szCs w:val="24"/>
        </w:rPr>
        <w:t>very</w:t>
      </w:r>
      <w:r>
        <w:rPr>
          <w:rFonts w:ascii="Arial" w:hAnsi="Arial" w:cs="Arial"/>
          <w:sz w:val="24"/>
          <w:szCs w:val="24"/>
        </w:rPr>
        <w:t xml:space="preserve"> Bus Driver should:</w:t>
      </w:r>
    </w:p>
    <w:p w14:paraId="2C525594" w14:textId="77777777" w:rsidR="005D442A" w:rsidRDefault="005D442A" w:rsidP="005D442A">
      <w:pPr>
        <w:pStyle w:val="ListParagraph"/>
        <w:spacing w:after="0"/>
        <w:rPr>
          <w:rFonts w:ascii="Arial" w:hAnsi="Arial" w:cs="Arial"/>
          <w:sz w:val="24"/>
          <w:szCs w:val="24"/>
        </w:rPr>
      </w:pPr>
    </w:p>
    <w:p w14:paraId="6DA9E95A" w14:textId="77777777" w:rsidR="005D442A" w:rsidRPr="00CB675B" w:rsidRDefault="00913633" w:rsidP="0096378C">
      <w:pPr>
        <w:pStyle w:val="ListParagraph"/>
        <w:numPr>
          <w:ilvl w:val="0"/>
          <w:numId w:val="55"/>
        </w:numPr>
        <w:spacing w:after="0"/>
        <w:ind w:left="1276" w:hanging="567"/>
        <w:jc w:val="both"/>
        <w:rPr>
          <w:rFonts w:ascii="Arial" w:hAnsi="Arial" w:cs="Arial"/>
          <w:sz w:val="24"/>
          <w:szCs w:val="24"/>
        </w:rPr>
      </w:pPr>
      <w:r>
        <w:rPr>
          <w:rFonts w:ascii="Arial" w:hAnsi="Arial" w:cs="Arial"/>
          <w:sz w:val="24"/>
          <w:szCs w:val="24"/>
        </w:rPr>
        <w:t>H</w:t>
      </w:r>
      <w:r w:rsidR="009C4001" w:rsidRPr="00CB675B">
        <w:rPr>
          <w:rFonts w:ascii="Arial" w:hAnsi="Arial" w:cs="Arial"/>
          <w:sz w:val="24"/>
          <w:szCs w:val="24"/>
        </w:rPr>
        <w:t xml:space="preserve">ave at least one (1) year of experience in driving the class or classes of Buses he or she is deployed to </w:t>
      </w:r>
      <w:proofErr w:type="gramStart"/>
      <w:r w:rsidR="009C4001" w:rsidRPr="00CB675B">
        <w:rPr>
          <w:rFonts w:ascii="Arial" w:hAnsi="Arial" w:cs="Arial"/>
          <w:sz w:val="24"/>
          <w:szCs w:val="24"/>
        </w:rPr>
        <w:t>drive;</w:t>
      </w:r>
      <w:proofErr w:type="gramEnd"/>
    </w:p>
    <w:p w14:paraId="2A6A12B0" w14:textId="77777777" w:rsidR="009C4001" w:rsidRDefault="009C4001" w:rsidP="009C4001">
      <w:pPr>
        <w:pStyle w:val="ListParagraph"/>
        <w:spacing w:after="0"/>
        <w:ind w:left="1276"/>
        <w:rPr>
          <w:rFonts w:ascii="Arial" w:hAnsi="Arial" w:cs="Arial"/>
          <w:sz w:val="24"/>
          <w:szCs w:val="24"/>
        </w:rPr>
      </w:pPr>
    </w:p>
    <w:p w14:paraId="425BC07B" w14:textId="77777777" w:rsidR="009C4001" w:rsidRDefault="00C2145B" w:rsidP="0096378C">
      <w:pPr>
        <w:pStyle w:val="ListParagraph"/>
        <w:numPr>
          <w:ilvl w:val="0"/>
          <w:numId w:val="55"/>
        </w:numPr>
        <w:spacing w:after="0"/>
        <w:ind w:left="1276" w:hanging="567"/>
        <w:jc w:val="both"/>
        <w:rPr>
          <w:rFonts w:ascii="Arial" w:hAnsi="Arial" w:cs="Arial"/>
          <w:sz w:val="24"/>
          <w:szCs w:val="24"/>
        </w:rPr>
      </w:pPr>
      <w:r>
        <w:rPr>
          <w:rFonts w:ascii="Arial" w:hAnsi="Arial" w:cs="Arial"/>
          <w:sz w:val="24"/>
          <w:szCs w:val="24"/>
        </w:rPr>
        <w:t xml:space="preserve">Be familiar with the </w:t>
      </w:r>
      <w:r w:rsidR="00D61A3B">
        <w:rPr>
          <w:rFonts w:ascii="Arial" w:hAnsi="Arial" w:cs="Arial"/>
          <w:sz w:val="24"/>
          <w:szCs w:val="24"/>
        </w:rPr>
        <w:t xml:space="preserve">layout and </w:t>
      </w:r>
      <w:r w:rsidR="00A00AF3">
        <w:rPr>
          <w:rFonts w:ascii="Arial" w:hAnsi="Arial" w:cs="Arial"/>
          <w:sz w:val="24"/>
          <w:szCs w:val="24"/>
        </w:rPr>
        <w:t xml:space="preserve">traffic conditions </w:t>
      </w:r>
      <w:r>
        <w:rPr>
          <w:rFonts w:ascii="Arial" w:hAnsi="Arial" w:cs="Arial"/>
          <w:sz w:val="24"/>
          <w:szCs w:val="24"/>
        </w:rPr>
        <w:t>of Singapore</w:t>
      </w:r>
      <w:r w:rsidR="00D61A3B">
        <w:rPr>
          <w:rFonts w:ascii="Arial" w:hAnsi="Arial" w:cs="Arial"/>
          <w:sz w:val="24"/>
          <w:szCs w:val="24"/>
        </w:rPr>
        <w:t xml:space="preserve"> </w:t>
      </w:r>
      <w:proofErr w:type="gramStart"/>
      <w:r w:rsidR="00D61A3B">
        <w:rPr>
          <w:rFonts w:ascii="Arial" w:hAnsi="Arial" w:cs="Arial"/>
          <w:sz w:val="24"/>
          <w:szCs w:val="24"/>
        </w:rPr>
        <w:t>roads</w:t>
      </w:r>
      <w:r>
        <w:rPr>
          <w:rFonts w:ascii="Arial" w:hAnsi="Arial" w:cs="Arial"/>
          <w:sz w:val="24"/>
          <w:szCs w:val="24"/>
        </w:rPr>
        <w:t>;</w:t>
      </w:r>
      <w:proofErr w:type="gramEnd"/>
    </w:p>
    <w:p w14:paraId="54F400A7" w14:textId="77777777" w:rsidR="00153BF9" w:rsidRPr="00153BF9" w:rsidRDefault="00153BF9" w:rsidP="00153BF9">
      <w:pPr>
        <w:pStyle w:val="ListParagraph"/>
        <w:spacing w:after="0"/>
        <w:jc w:val="both"/>
        <w:rPr>
          <w:rFonts w:ascii="Arial" w:hAnsi="Arial" w:cs="Arial"/>
          <w:sz w:val="24"/>
          <w:szCs w:val="24"/>
        </w:rPr>
      </w:pPr>
    </w:p>
    <w:p w14:paraId="2FC9FBEF" w14:textId="77777777" w:rsidR="00C2145B" w:rsidRDefault="006009E2" w:rsidP="0096378C">
      <w:pPr>
        <w:pStyle w:val="ListParagraph"/>
        <w:numPr>
          <w:ilvl w:val="0"/>
          <w:numId w:val="55"/>
        </w:numPr>
        <w:spacing w:after="0"/>
        <w:ind w:left="1276" w:hanging="567"/>
        <w:rPr>
          <w:rFonts w:ascii="Arial" w:hAnsi="Arial" w:cs="Arial"/>
          <w:sz w:val="24"/>
          <w:szCs w:val="24"/>
        </w:rPr>
      </w:pPr>
      <w:r>
        <w:rPr>
          <w:rFonts w:ascii="Arial" w:hAnsi="Arial" w:cs="Arial"/>
          <w:sz w:val="24"/>
          <w:szCs w:val="24"/>
        </w:rPr>
        <w:t>Be friendly, approachable and polite;</w:t>
      </w:r>
      <w:r w:rsidR="00C86970">
        <w:rPr>
          <w:rFonts w:ascii="Arial" w:hAnsi="Arial" w:cs="Arial"/>
          <w:sz w:val="24"/>
          <w:szCs w:val="24"/>
        </w:rPr>
        <w:t xml:space="preserve"> and</w:t>
      </w:r>
    </w:p>
    <w:p w14:paraId="72D2BD90" w14:textId="77777777" w:rsidR="006009E2" w:rsidRPr="006009E2" w:rsidRDefault="006009E2" w:rsidP="006009E2">
      <w:pPr>
        <w:rPr>
          <w:rFonts w:ascii="Arial" w:hAnsi="Arial" w:cs="Arial"/>
        </w:rPr>
      </w:pPr>
    </w:p>
    <w:p w14:paraId="19BF30EE" w14:textId="77777777" w:rsidR="006009E2" w:rsidRDefault="006009E2" w:rsidP="0096378C">
      <w:pPr>
        <w:pStyle w:val="ListParagraph"/>
        <w:numPr>
          <w:ilvl w:val="0"/>
          <w:numId w:val="55"/>
        </w:numPr>
        <w:spacing w:after="0"/>
        <w:ind w:left="1276" w:hanging="567"/>
        <w:rPr>
          <w:rFonts w:ascii="Arial" w:hAnsi="Arial" w:cs="Arial"/>
          <w:sz w:val="24"/>
          <w:szCs w:val="24"/>
        </w:rPr>
      </w:pPr>
      <w:r>
        <w:rPr>
          <w:rFonts w:ascii="Arial" w:hAnsi="Arial" w:cs="Arial"/>
          <w:sz w:val="24"/>
          <w:szCs w:val="24"/>
        </w:rPr>
        <w:t xml:space="preserve">Be able to </w:t>
      </w:r>
      <w:r w:rsidR="00267528">
        <w:rPr>
          <w:rFonts w:ascii="Arial" w:hAnsi="Arial" w:cs="Arial"/>
          <w:sz w:val="24"/>
          <w:szCs w:val="24"/>
        </w:rPr>
        <w:t xml:space="preserve">hold basic </w:t>
      </w:r>
      <w:r>
        <w:rPr>
          <w:rFonts w:ascii="Arial" w:hAnsi="Arial" w:cs="Arial"/>
          <w:sz w:val="24"/>
          <w:szCs w:val="24"/>
        </w:rPr>
        <w:t>convers</w:t>
      </w:r>
      <w:r w:rsidR="00267528">
        <w:rPr>
          <w:rFonts w:ascii="Arial" w:hAnsi="Arial" w:cs="Arial"/>
          <w:sz w:val="24"/>
          <w:szCs w:val="24"/>
        </w:rPr>
        <w:t>ations</w:t>
      </w:r>
      <w:r>
        <w:rPr>
          <w:rFonts w:ascii="Arial" w:hAnsi="Arial" w:cs="Arial"/>
          <w:sz w:val="24"/>
          <w:szCs w:val="24"/>
        </w:rPr>
        <w:t xml:space="preserve"> in the English language.</w:t>
      </w:r>
    </w:p>
    <w:p w14:paraId="56C4D86D" w14:textId="77777777" w:rsidR="005D442A" w:rsidRPr="005D442A" w:rsidRDefault="005D442A" w:rsidP="005D442A">
      <w:pPr>
        <w:pStyle w:val="ListParagraph"/>
        <w:spacing w:after="0"/>
        <w:rPr>
          <w:rFonts w:ascii="Arial" w:hAnsi="Arial" w:cs="Arial"/>
          <w:sz w:val="24"/>
          <w:szCs w:val="24"/>
        </w:rPr>
      </w:pPr>
    </w:p>
    <w:p w14:paraId="58AFAFC1" w14:textId="77777777" w:rsidR="005D442A" w:rsidRDefault="00E8407A" w:rsidP="0096378C">
      <w:pPr>
        <w:pStyle w:val="ListParagraph"/>
        <w:numPr>
          <w:ilvl w:val="0"/>
          <w:numId w:val="53"/>
        </w:numPr>
        <w:spacing w:after="0" w:line="240" w:lineRule="auto"/>
        <w:ind w:hanging="720"/>
        <w:jc w:val="both"/>
        <w:rPr>
          <w:rFonts w:ascii="Arial" w:hAnsi="Arial" w:cs="Arial"/>
          <w:sz w:val="24"/>
          <w:szCs w:val="24"/>
        </w:rPr>
      </w:pPr>
      <w:r w:rsidRPr="009D5151">
        <w:rPr>
          <w:rFonts w:ascii="Arial" w:hAnsi="Arial" w:cs="Arial"/>
          <w:sz w:val="24"/>
          <w:szCs w:val="24"/>
        </w:rPr>
        <w:t xml:space="preserve">The Contractor shall </w:t>
      </w:r>
      <w:r>
        <w:rPr>
          <w:rFonts w:ascii="Arial" w:hAnsi="Arial" w:cs="Arial"/>
          <w:sz w:val="24"/>
          <w:szCs w:val="24"/>
        </w:rPr>
        <w:t xml:space="preserve">ensure that </w:t>
      </w:r>
      <w:r w:rsidR="00163B33">
        <w:rPr>
          <w:rFonts w:ascii="Arial" w:hAnsi="Arial" w:cs="Arial"/>
          <w:sz w:val="24"/>
          <w:szCs w:val="24"/>
        </w:rPr>
        <w:t xml:space="preserve">any person </w:t>
      </w:r>
      <w:r w:rsidR="00163B33" w:rsidRPr="009D5151">
        <w:rPr>
          <w:rFonts w:ascii="Arial" w:hAnsi="Arial" w:cs="Arial"/>
          <w:sz w:val="24"/>
          <w:szCs w:val="24"/>
        </w:rPr>
        <w:t xml:space="preserve">which does not meet </w:t>
      </w:r>
      <w:proofErr w:type="gramStart"/>
      <w:r w:rsidR="00163B33">
        <w:rPr>
          <w:rFonts w:ascii="Arial" w:hAnsi="Arial" w:cs="Arial"/>
          <w:sz w:val="24"/>
          <w:szCs w:val="24"/>
        </w:rPr>
        <w:t>all of</w:t>
      </w:r>
      <w:proofErr w:type="gramEnd"/>
      <w:r w:rsidR="00163B33">
        <w:rPr>
          <w:rFonts w:ascii="Arial" w:hAnsi="Arial" w:cs="Arial"/>
          <w:sz w:val="24"/>
          <w:szCs w:val="24"/>
        </w:rPr>
        <w:t xml:space="preserve"> </w:t>
      </w:r>
      <w:r w:rsidR="00163B33" w:rsidRPr="009D5151">
        <w:rPr>
          <w:rFonts w:ascii="Arial" w:hAnsi="Arial" w:cs="Arial"/>
          <w:sz w:val="24"/>
          <w:szCs w:val="24"/>
        </w:rPr>
        <w:t>the requirement</w:t>
      </w:r>
      <w:r w:rsidR="00163B33">
        <w:rPr>
          <w:rFonts w:ascii="Arial" w:hAnsi="Arial" w:cs="Arial"/>
          <w:sz w:val="24"/>
          <w:szCs w:val="24"/>
        </w:rPr>
        <w:t>s specified in Clause 5.1</w:t>
      </w:r>
      <w:r>
        <w:rPr>
          <w:rFonts w:ascii="Arial" w:hAnsi="Arial" w:cs="Arial"/>
          <w:sz w:val="24"/>
          <w:szCs w:val="24"/>
        </w:rPr>
        <w:t xml:space="preserve"> </w:t>
      </w:r>
      <w:r w:rsidR="00692996">
        <w:rPr>
          <w:rFonts w:ascii="Arial" w:hAnsi="Arial" w:cs="Arial"/>
          <w:sz w:val="24"/>
          <w:szCs w:val="24"/>
        </w:rPr>
        <w:t>will</w:t>
      </w:r>
      <w:r w:rsidR="008F30D7">
        <w:rPr>
          <w:rFonts w:ascii="Arial" w:hAnsi="Arial" w:cs="Arial"/>
          <w:sz w:val="24"/>
          <w:szCs w:val="24"/>
        </w:rPr>
        <w:t xml:space="preserve"> </w:t>
      </w:r>
      <w:r w:rsidRPr="009D5151">
        <w:rPr>
          <w:rFonts w:ascii="Arial" w:hAnsi="Arial" w:cs="Arial"/>
          <w:sz w:val="24"/>
          <w:szCs w:val="24"/>
        </w:rPr>
        <w:t xml:space="preserve">not </w:t>
      </w:r>
      <w:r w:rsidR="00692996">
        <w:rPr>
          <w:rFonts w:ascii="Arial" w:hAnsi="Arial" w:cs="Arial"/>
          <w:sz w:val="24"/>
          <w:szCs w:val="24"/>
        </w:rPr>
        <w:t xml:space="preserve">be </w:t>
      </w:r>
      <w:r w:rsidR="00AB0D43">
        <w:rPr>
          <w:rFonts w:ascii="Arial" w:hAnsi="Arial" w:cs="Arial"/>
          <w:sz w:val="24"/>
          <w:szCs w:val="24"/>
        </w:rPr>
        <w:t xml:space="preserve">deployed as </w:t>
      </w:r>
      <w:r w:rsidR="00163B33">
        <w:rPr>
          <w:rFonts w:ascii="Arial" w:hAnsi="Arial" w:cs="Arial"/>
          <w:sz w:val="24"/>
          <w:szCs w:val="24"/>
        </w:rPr>
        <w:t xml:space="preserve">a </w:t>
      </w:r>
      <w:r w:rsidR="008F30D7">
        <w:rPr>
          <w:rFonts w:ascii="Arial" w:hAnsi="Arial" w:cs="Arial"/>
          <w:sz w:val="24"/>
          <w:szCs w:val="24"/>
        </w:rPr>
        <w:t>Bus Drive</w:t>
      </w:r>
      <w:r w:rsidR="00163B33">
        <w:rPr>
          <w:rFonts w:ascii="Arial" w:hAnsi="Arial" w:cs="Arial"/>
          <w:sz w:val="24"/>
          <w:szCs w:val="24"/>
        </w:rPr>
        <w:t>r.</w:t>
      </w:r>
    </w:p>
    <w:p w14:paraId="66F65701" w14:textId="77777777" w:rsidR="00CB55A0" w:rsidRPr="00CB55A0" w:rsidRDefault="00163B33" w:rsidP="00163B33">
      <w:pPr>
        <w:pStyle w:val="ListParagraph"/>
        <w:spacing w:after="0" w:line="240" w:lineRule="auto"/>
        <w:ind w:left="1276"/>
        <w:jc w:val="both"/>
        <w:rPr>
          <w:rFonts w:ascii="Arial" w:hAnsi="Arial" w:cs="Arial"/>
          <w:sz w:val="24"/>
          <w:szCs w:val="24"/>
        </w:rPr>
      </w:pPr>
      <w:r w:rsidRPr="00CB55A0">
        <w:rPr>
          <w:rFonts w:ascii="Arial" w:hAnsi="Arial" w:cs="Arial"/>
        </w:rPr>
        <w:t xml:space="preserve"> </w:t>
      </w:r>
    </w:p>
    <w:p w14:paraId="13749DAE" w14:textId="77777777" w:rsidR="0078340C" w:rsidRPr="004F7507" w:rsidRDefault="0078340C" w:rsidP="0078340C">
      <w:pPr>
        <w:pStyle w:val="Heading2"/>
        <w:tabs>
          <w:tab w:val="clear" w:pos="720"/>
          <w:tab w:val="clear" w:pos="1080"/>
          <w:tab w:val="left" w:pos="709"/>
        </w:tabs>
        <w:spacing w:before="120"/>
        <w:ind w:left="709" w:hanging="709"/>
        <w:rPr>
          <w:szCs w:val="24"/>
        </w:rPr>
      </w:pPr>
      <w:r>
        <w:rPr>
          <w:szCs w:val="24"/>
        </w:rPr>
        <w:t>6</w:t>
      </w:r>
      <w:r w:rsidRPr="004F7507">
        <w:rPr>
          <w:szCs w:val="24"/>
        </w:rPr>
        <w:t>.</w:t>
      </w:r>
      <w:r w:rsidRPr="004F7507">
        <w:rPr>
          <w:szCs w:val="24"/>
        </w:rPr>
        <w:tab/>
      </w:r>
      <w:r w:rsidR="00A40F05">
        <w:rPr>
          <w:szCs w:val="24"/>
        </w:rPr>
        <w:t>PROCEDURE FOR ISSUING WORKS ORDERS</w:t>
      </w:r>
    </w:p>
    <w:p w14:paraId="7BD1C74B" w14:textId="77777777" w:rsidR="0078340C" w:rsidRDefault="0078340C" w:rsidP="000E1D88">
      <w:pPr>
        <w:jc w:val="both"/>
        <w:rPr>
          <w:rFonts w:ascii="Arial" w:hAnsi="Arial" w:cs="Arial"/>
        </w:rPr>
      </w:pPr>
    </w:p>
    <w:p w14:paraId="39D77318" w14:textId="77777777" w:rsidR="00310EE2" w:rsidRPr="0009168C" w:rsidRDefault="000F5D34" w:rsidP="0096378C">
      <w:pPr>
        <w:pStyle w:val="ListParagraph"/>
        <w:numPr>
          <w:ilvl w:val="0"/>
          <w:numId w:val="54"/>
        </w:numPr>
        <w:spacing w:after="0" w:line="240" w:lineRule="auto"/>
        <w:ind w:hanging="720"/>
        <w:jc w:val="both"/>
        <w:rPr>
          <w:rFonts w:ascii="Arial" w:hAnsi="Arial" w:cs="Arial"/>
          <w:sz w:val="24"/>
          <w:szCs w:val="24"/>
        </w:rPr>
      </w:pPr>
      <w:r>
        <w:rPr>
          <w:rFonts w:ascii="Arial" w:hAnsi="Arial" w:cs="Arial"/>
          <w:sz w:val="24"/>
          <w:szCs w:val="24"/>
        </w:rPr>
        <w:t xml:space="preserve">For the avoidance of doubt, </w:t>
      </w:r>
      <w:r w:rsidRPr="0009168C">
        <w:rPr>
          <w:rFonts w:ascii="Arial" w:hAnsi="Arial" w:cs="Arial"/>
          <w:sz w:val="24"/>
          <w:szCs w:val="24"/>
        </w:rPr>
        <w:t>t</w:t>
      </w:r>
      <w:r w:rsidR="00D04254" w:rsidRPr="0009168C">
        <w:rPr>
          <w:rFonts w:ascii="Arial" w:hAnsi="Arial" w:cs="Arial"/>
          <w:sz w:val="24"/>
          <w:szCs w:val="24"/>
        </w:rPr>
        <w:t xml:space="preserve">he </w:t>
      </w:r>
      <w:proofErr w:type="gramStart"/>
      <w:r w:rsidR="00D04254" w:rsidRPr="0009168C">
        <w:rPr>
          <w:rFonts w:ascii="Arial" w:hAnsi="Arial" w:cs="Arial"/>
          <w:sz w:val="24"/>
          <w:szCs w:val="24"/>
        </w:rPr>
        <w:t>School</w:t>
      </w:r>
      <w:proofErr w:type="gramEnd"/>
      <w:r w:rsidR="00D04254" w:rsidRPr="0009168C">
        <w:rPr>
          <w:rFonts w:ascii="Arial" w:hAnsi="Arial" w:cs="Arial"/>
          <w:sz w:val="24"/>
          <w:szCs w:val="24"/>
        </w:rPr>
        <w:t xml:space="preserve"> may issue a Works Order to the Contractor in accordance with Clause 21 of the Terms and Conditions </w:t>
      </w:r>
      <w:r w:rsidR="00860633" w:rsidRPr="0009168C">
        <w:rPr>
          <w:rFonts w:ascii="Arial" w:hAnsi="Arial" w:cs="Arial"/>
          <w:sz w:val="24"/>
          <w:szCs w:val="24"/>
        </w:rPr>
        <w:t>at</w:t>
      </w:r>
      <w:r w:rsidR="00D04254" w:rsidRPr="0009168C">
        <w:rPr>
          <w:rFonts w:ascii="Arial" w:hAnsi="Arial" w:cs="Arial"/>
          <w:sz w:val="24"/>
          <w:szCs w:val="24"/>
        </w:rPr>
        <w:t xml:space="preserve"> Annex C of the ITQ.</w:t>
      </w:r>
    </w:p>
    <w:p w14:paraId="19673A76" w14:textId="77777777" w:rsidR="00A2703B" w:rsidRPr="0009168C" w:rsidRDefault="00A2703B" w:rsidP="00A2703B">
      <w:pPr>
        <w:pStyle w:val="ListParagraph"/>
        <w:spacing w:after="0" w:line="240" w:lineRule="auto"/>
        <w:jc w:val="both"/>
        <w:rPr>
          <w:rFonts w:ascii="Arial" w:hAnsi="Arial" w:cs="Arial"/>
          <w:sz w:val="24"/>
          <w:szCs w:val="24"/>
        </w:rPr>
      </w:pPr>
    </w:p>
    <w:p w14:paraId="283A7312" w14:textId="77777777" w:rsidR="00D53DC9" w:rsidRPr="0009168C" w:rsidRDefault="004960DD" w:rsidP="0096378C">
      <w:pPr>
        <w:pStyle w:val="ListParagraph"/>
        <w:numPr>
          <w:ilvl w:val="0"/>
          <w:numId w:val="54"/>
        </w:numPr>
        <w:spacing w:after="0" w:line="240" w:lineRule="auto"/>
        <w:ind w:hanging="720"/>
        <w:jc w:val="both"/>
        <w:rPr>
          <w:rFonts w:ascii="Arial" w:hAnsi="Arial" w:cs="Arial"/>
          <w:sz w:val="24"/>
          <w:szCs w:val="24"/>
        </w:rPr>
      </w:pPr>
      <w:r w:rsidRPr="0009168C">
        <w:rPr>
          <w:rFonts w:ascii="Arial" w:hAnsi="Arial" w:cs="Arial"/>
          <w:sz w:val="24"/>
          <w:szCs w:val="24"/>
        </w:rPr>
        <w:t>Subject to Clause 6.</w:t>
      </w:r>
      <w:r w:rsidR="00CE190D" w:rsidRPr="0009168C">
        <w:rPr>
          <w:rFonts w:ascii="Arial" w:hAnsi="Arial" w:cs="Arial"/>
          <w:sz w:val="24"/>
          <w:szCs w:val="24"/>
        </w:rPr>
        <w:t>5</w:t>
      </w:r>
      <w:r w:rsidRPr="0009168C">
        <w:rPr>
          <w:rFonts w:ascii="Arial" w:hAnsi="Arial" w:cs="Arial"/>
          <w:sz w:val="24"/>
          <w:szCs w:val="24"/>
        </w:rPr>
        <w:t>, where a Works Order is for Services that require the use of</w:t>
      </w:r>
      <w:r w:rsidR="00D53DC9" w:rsidRPr="0009168C">
        <w:rPr>
          <w:rFonts w:ascii="Arial" w:hAnsi="Arial" w:cs="Arial"/>
          <w:sz w:val="24"/>
          <w:szCs w:val="24"/>
        </w:rPr>
        <w:t>:</w:t>
      </w:r>
    </w:p>
    <w:p w14:paraId="655D47D6" w14:textId="77777777" w:rsidR="00D53DC9" w:rsidRPr="0009168C" w:rsidRDefault="00D53DC9" w:rsidP="00D53DC9">
      <w:pPr>
        <w:pStyle w:val="ListParagraph"/>
        <w:spacing w:after="0"/>
        <w:rPr>
          <w:rFonts w:ascii="Arial" w:hAnsi="Arial" w:cs="Arial"/>
          <w:sz w:val="24"/>
          <w:szCs w:val="24"/>
        </w:rPr>
      </w:pPr>
    </w:p>
    <w:p w14:paraId="4699D5D4" w14:textId="77777777" w:rsidR="00C80854" w:rsidRPr="0009168C" w:rsidRDefault="00D53DC9" w:rsidP="0096378C">
      <w:pPr>
        <w:pStyle w:val="ListParagraph"/>
        <w:numPr>
          <w:ilvl w:val="0"/>
          <w:numId w:val="58"/>
        </w:numPr>
        <w:spacing w:after="0" w:line="240" w:lineRule="auto"/>
        <w:ind w:left="1276" w:hanging="567"/>
        <w:jc w:val="both"/>
        <w:rPr>
          <w:rFonts w:ascii="Arial" w:hAnsi="Arial" w:cs="Arial"/>
          <w:sz w:val="24"/>
          <w:szCs w:val="24"/>
        </w:rPr>
      </w:pPr>
      <w:r w:rsidRPr="0009168C">
        <w:rPr>
          <w:rFonts w:ascii="Arial" w:hAnsi="Arial" w:cs="Arial"/>
          <w:sz w:val="24"/>
          <w:szCs w:val="24"/>
        </w:rPr>
        <w:t>L</w:t>
      </w:r>
      <w:r w:rsidR="004960DD" w:rsidRPr="0009168C">
        <w:rPr>
          <w:rFonts w:ascii="Arial" w:hAnsi="Arial" w:cs="Arial"/>
          <w:sz w:val="24"/>
          <w:szCs w:val="24"/>
        </w:rPr>
        <w:t xml:space="preserve">ess than six (6) Buses regardless of the seating capacity of those Buses, </w:t>
      </w:r>
      <w:r w:rsidR="00C078F3" w:rsidRPr="0009168C">
        <w:rPr>
          <w:rFonts w:ascii="Arial" w:hAnsi="Arial" w:cs="Arial"/>
          <w:sz w:val="24"/>
          <w:szCs w:val="24"/>
        </w:rPr>
        <w:t xml:space="preserve">the School shall issue the Works Order </w:t>
      </w:r>
      <w:r w:rsidR="005E13DE" w:rsidRPr="0009168C">
        <w:rPr>
          <w:rFonts w:ascii="Arial" w:hAnsi="Arial" w:cs="Arial"/>
          <w:sz w:val="24"/>
          <w:szCs w:val="24"/>
        </w:rPr>
        <w:t>at least</w:t>
      </w:r>
      <w:r w:rsidR="00540DE7" w:rsidRPr="0009168C">
        <w:rPr>
          <w:rFonts w:ascii="Arial" w:hAnsi="Arial" w:cs="Arial"/>
          <w:sz w:val="24"/>
          <w:szCs w:val="24"/>
        </w:rPr>
        <w:t xml:space="preserve"> </w:t>
      </w:r>
      <w:r w:rsidR="00CB675B" w:rsidRPr="0009168C">
        <w:rPr>
          <w:rFonts w:ascii="Arial" w:hAnsi="Arial" w:cs="Arial"/>
          <w:sz w:val="24"/>
          <w:szCs w:val="24"/>
        </w:rPr>
        <w:t xml:space="preserve">three (3) </w:t>
      </w:r>
      <w:r w:rsidR="00C4049C" w:rsidRPr="0009168C">
        <w:rPr>
          <w:rFonts w:ascii="Arial" w:hAnsi="Arial" w:cs="Arial"/>
          <w:sz w:val="24"/>
          <w:szCs w:val="24"/>
        </w:rPr>
        <w:t>Working Days</w:t>
      </w:r>
      <w:r w:rsidR="00CB675B" w:rsidRPr="0009168C">
        <w:rPr>
          <w:rFonts w:ascii="Arial" w:hAnsi="Arial" w:cs="Arial"/>
          <w:sz w:val="24"/>
          <w:szCs w:val="24"/>
        </w:rPr>
        <w:t xml:space="preserve">.  </w:t>
      </w:r>
    </w:p>
    <w:p w14:paraId="16ACEDE0" w14:textId="77777777" w:rsidR="008A5652" w:rsidRPr="0009168C" w:rsidRDefault="008A5652" w:rsidP="008A5652">
      <w:pPr>
        <w:pStyle w:val="ListParagraph"/>
        <w:spacing w:after="0" w:line="240" w:lineRule="auto"/>
        <w:ind w:left="1276"/>
        <w:jc w:val="both"/>
        <w:rPr>
          <w:rFonts w:ascii="Arial" w:hAnsi="Arial" w:cs="Arial"/>
          <w:sz w:val="24"/>
          <w:szCs w:val="24"/>
        </w:rPr>
      </w:pPr>
    </w:p>
    <w:p w14:paraId="032E6546" w14:textId="77777777" w:rsidR="008A5652" w:rsidRDefault="008A5652" w:rsidP="0096378C">
      <w:pPr>
        <w:pStyle w:val="ListParagraph"/>
        <w:numPr>
          <w:ilvl w:val="0"/>
          <w:numId w:val="58"/>
        </w:numPr>
        <w:spacing w:after="0" w:line="240" w:lineRule="auto"/>
        <w:ind w:left="1276" w:hanging="567"/>
        <w:jc w:val="both"/>
        <w:rPr>
          <w:rFonts w:ascii="Arial" w:hAnsi="Arial" w:cs="Arial"/>
          <w:sz w:val="24"/>
          <w:szCs w:val="24"/>
        </w:rPr>
      </w:pPr>
      <w:r w:rsidRPr="0009168C">
        <w:rPr>
          <w:rFonts w:ascii="Arial" w:hAnsi="Arial" w:cs="Arial"/>
          <w:sz w:val="24"/>
          <w:szCs w:val="24"/>
        </w:rPr>
        <w:t>Six (6) or more Buses regardless of the seating capacity of those Buses,</w:t>
      </w:r>
      <w:r w:rsidR="00DA45F0" w:rsidRPr="0009168C">
        <w:rPr>
          <w:rFonts w:ascii="Arial" w:hAnsi="Arial" w:cs="Arial"/>
          <w:sz w:val="24"/>
          <w:szCs w:val="24"/>
        </w:rPr>
        <w:t xml:space="preserve"> the School shall iss</w:t>
      </w:r>
      <w:r w:rsidR="00DA45F0">
        <w:rPr>
          <w:rFonts w:ascii="Arial" w:hAnsi="Arial" w:cs="Arial"/>
          <w:sz w:val="24"/>
          <w:szCs w:val="24"/>
        </w:rPr>
        <w:t xml:space="preserve">ue the Works Order at least </w:t>
      </w:r>
      <w:r w:rsidR="00CB675B">
        <w:rPr>
          <w:rFonts w:ascii="Arial" w:hAnsi="Arial" w:cs="Arial"/>
          <w:sz w:val="24"/>
          <w:szCs w:val="24"/>
        </w:rPr>
        <w:t xml:space="preserve">ten (10) </w:t>
      </w:r>
      <w:r w:rsidR="00DA45F0">
        <w:rPr>
          <w:rFonts w:ascii="Arial" w:hAnsi="Arial" w:cs="Arial"/>
          <w:sz w:val="24"/>
          <w:szCs w:val="24"/>
        </w:rPr>
        <w:t>Working Days</w:t>
      </w:r>
      <w:r w:rsidR="00CB675B">
        <w:rPr>
          <w:rFonts w:ascii="Arial" w:hAnsi="Arial" w:cs="Arial"/>
          <w:sz w:val="24"/>
          <w:szCs w:val="24"/>
        </w:rPr>
        <w:t xml:space="preserve">.  </w:t>
      </w:r>
    </w:p>
    <w:p w14:paraId="25EFD911" w14:textId="77777777" w:rsidR="00CB675B" w:rsidRPr="00CB675B" w:rsidRDefault="00CB675B" w:rsidP="00CB675B">
      <w:pPr>
        <w:pStyle w:val="ListParagraph"/>
        <w:rPr>
          <w:rFonts w:ascii="Arial" w:hAnsi="Arial" w:cs="Arial"/>
          <w:sz w:val="24"/>
          <w:szCs w:val="24"/>
        </w:rPr>
      </w:pPr>
    </w:p>
    <w:p w14:paraId="7D672236" w14:textId="77777777" w:rsidR="00CB675B" w:rsidRDefault="00CB675B" w:rsidP="00CB675B">
      <w:pPr>
        <w:pStyle w:val="ListParagraph"/>
        <w:spacing w:after="0" w:line="240" w:lineRule="auto"/>
        <w:ind w:left="709"/>
        <w:jc w:val="both"/>
        <w:rPr>
          <w:rFonts w:ascii="Arial" w:hAnsi="Arial" w:cs="Arial"/>
          <w:sz w:val="24"/>
          <w:szCs w:val="24"/>
        </w:rPr>
      </w:pPr>
      <w:r>
        <w:rPr>
          <w:rFonts w:ascii="Arial" w:hAnsi="Arial" w:cs="Arial"/>
          <w:sz w:val="24"/>
          <w:szCs w:val="24"/>
        </w:rPr>
        <w:t xml:space="preserve">For avoidance of doubt, the working days in this Clause 6.2 will exclude the day </w:t>
      </w:r>
      <w:r w:rsidR="00AE42F4">
        <w:rPr>
          <w:rFonts w:ascii="Arial" w:hAnsi="Arial" w:cs="Arial"/>
          <w:sz w:val="24"/>
          <w:szCs w:val="24"/>
        </w:rPr>
        <w:t>the Contractor receives the Works Order and the day of requirement.</w:t>
      </w:r>
    </w:p>
    <w:p w14:paraId="78987BEF" w14:textId="77777777" w:rsidR="006C3FF3" w:rsidRDefault="006C3FF3" w:rsidP="006C3FF3">
      <w:pPr>
        <w:pStyle w:val="ListParagraph"/>
        <w:spacing w:after="0" w:line="240" w:lineRule="auto"/>
        <w:jc w:val="both"/>
        <w:rPr>
          <w:rFonts w:ascii="Arial" w:hAnsi="Arial" w:cs="Arial"/>
          <w:sz w:val="24"/>
          <w:szCs w:val="24"/>
        </w:rPr>
      </w:pPr>
    </w:p>
    <w:p w14:paraId="0CD765A8" w14:textId="77777777" w:rsidR="0058238D" w:rsidRDefault="008459FD" w:rsidP="0096378C">
      <w:pPr>
        <w:pStyle w:val="ListParagraph"/>
        <w:numPr>
          <w:ilvl w:val="0"/>
          <w:numId w:val="54"/>
        </w:numPr>
        <w:spacing w:after="0" w:line="240" w:lineRule="auto"/>
        <w:ind w:hanging="720"/>
        <w:jc w:val="both"/>
        <w:rPr>
          <w:rFonts w:ascii="Arial" w:hAnsi="Arial" w:cs="Arial"/>
          <w:sz w:val="24"/>
          <w:szCs w:val="24"/>
        </w:rPr>
      </w:pPr>
      <w:r>
        <w:rPr>
          <w:rFonts w:ascii="Arial" w:hAnsi="Arial" w:cs="Arial"/>
          <w:sz w:val="24"/>
          <w:szCs w:val="24"/>
        </w:rPr>
        <w:t xml:space="preserve">The Contractor shall provide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with </w:t>
      </w:r>
      <w:r>
        <w:rPr>
          <w:rFonts w:ascii="Arial" w:hAnsi="Arial" w:cs="Arial"/>
          <w:sz w:val="24"/>
          <w:szCs w:val="24"/>
        </w:rPr>
        <w:t xml:space="preserve">written acknowledgement of the Contractor’s receipt of a Works Order within </w:t>
      </w:r>
      <w:r w:rsidR="00AE42F4">
        <w:rPr>
          <w:rFonts w:ascii="Arial" w:hAnsi="Arial" w:cs="Arial"/>
          <w:sz w:val="24"/>
          <w:szCs w:val="24"/>
        </w:rPr>
        <w:t>twenty-four (24)</w:t>
      </w:r>
      <w:r>
        <w:rPr>
          <w:rFonts w:ascii="Arial" w:hAnsi="Arial" w:cs="Arial"/>
          <w:sz w:val="24"/>
          <w:szCs w:val="24"/>
        </w:rPr>
        <w:t xml:space="preserve"> hours of receiving that Works Order.</w:t>
      </w:r>
      <w:r w:rsidR="009153BA">
        <w:rPr>
          <w:rFonts w:ascii="Arial" w:hAnsi="Arial" w:cs="Arial"/>
          <w:sz w:val="24"/>
          <w:szCs w:val="24"/>
        </w:rPr>
        <w:t xml:space="preserve"> Such written acknowledgement may be made by way of electronic mail</w:t>
      </w:r>
      <w:r w:rsidR="006571D4">
        <w:rPr>
          <w:rFonts w:ascii="Arial" w:hAnsi="Arial" w:cs="Arial"/>
          <w:sz w:val="24"/>
          <w:szCs w:val="24"/>
        </w:rPr>
        <w:t xml:space="preserve"> or fax</w:t>
      </w:r>
      <w:r w:rsidR="009153BA">
        <w:rPr>
          <w:rFonts w:ascii="Arial" w:hAnsi="Arial" w:cs="Arial"/>
          <w:sz w:val="24"/>
          <w:szCs w:val="24"/>
        </w:rPr>
        <w:t>.</w:t>
      </w:r>
    </w:p>
    <w:p w14:paraId="3E638BD0" w14:textId="77777777" w:rsidR="00396C11" w:rsidRDefault="00396C11" w:rsidP="00396C11">
      <w:pPr>
        <w:pStyle w:val="ListParagraph"/>
        <w:spacing w:after="0" w:line="240" w:lineRule="auto"/>
        <w:jc w:val="both"/>
        <w:rPr>
          <w:rFonts w:ascii="Arial" w:hAnsi="Arial" w:cs="Arial"/>
          <w:sz w:val="24"/>
          <w:szCs w:val="24"/>
        </w:rPr>
      </w:pPr>
    </w:p>
    <w:p w14:paraId="0BF783BB" w14:textId="77777777" w:rsidR="00396C11" w:rsidRDefault="00F672B7" w:rsidP="0096378C">
      <w:pPr>
        <w:pStyle w:val="ListParagraph"/>
        <w:numPr>
          <w:ilvl w:val="0"/>
          <w:numId w:val="54"/>
        </w:numPr>
        <w:spacing w:after="0" w:line="240" w:lineRule="auto"/>
        <w:ind w:hanging="720"/>
        <w:jc w:val="both"/>
        <w:rPr>
          <w:rFonts w:ascii="Arial" w:hAnsi="Arial" w:cs="Arial"/>
          <w:sz w:val="24"/>
          <w:szCs w:val="24"/>
        </w:rPr>
      </w:pPr>
      <w:r>
        <w:rPr>
          <w:rFonts w:ascii="Arial" w:hAnsi="Arial" w:cs="Arial"/>
          <w:sz w:val="24"/>
          <w:szCs w:val="24"/>
        </w:rPr>
        <w:t>Where a Works Order has been issued to the Contractor, the Contractor shall, at least twenty</w:t>
      </w:r>
      <w:r>
        <w:rPr>
          <w:rFonts w:ascii="Arial" w:hAnsi="Arial" w:cs="Arial"/>
          <w:sz w:val="24"/>
          <w:szCs w:val="24"/>
        </w:rPr>
        <w:noBreakHyphen/>
        <w:t xml:space="preserve">four (24) hours before the day on </w:t>
      </w:r>
      <w:r w:rsidRPr="0009168C">
        <w:rPr>
          <w:rFonts w:ascii="Arial" w:hAnsi="Arial" w:cs="Arial"/>
          <w:sz w:val="24"/>
          <w:szCs w:val="24"/>
        </w:rPr>
        <w:t>which a Service set out in that Works Order is to be performed,</w:t>
      </w:r>
      <w:r w:rsidR="0054744A" w:rsidRPr="0009168C">
        <w:rPr>
          <w:rFonts w:ascii="Arial" w:hAnsi="Arial" w:cs="Arial"/>
          <w:sz w:val="24"/>
          <w:szCs w:val="24"/>
        </w:rPr>
        <w:t xml:space="preserve"> provide to the School </w:t>
      </w:r>
      <w:r w:rsidR="0054744A">
        <w:rPr>
          <w:rFonts w:ascii="Arial" w:hAnsi="Arial" w:cs="Arial"/>
          <w:sz w:val="24"/>
          <w:szCs w:val="24"/>
        </w:rPr>
        <w:t xml:space="preserve">in writing </w:t>
      </w:r>
      <w:r w:rsidR="00777F84">
        <w:rPr>
          <w:rFonts w:ascii="Arial" w:hAnsi="Arial" w:cs="Arial"/>
          <w:sz w:val="24"/>
          <w:szCs w:val="24"/>
        </w:rPr>
        <w:t xml:space="preserve">the licence plate number of every Bus that will be used to perform that Service, </w:t>
      </w:r>
      <w:r w:rsidR="009E080C">
        <w:rPr>
          <w:rFonts w:ascii="Arial" w:hAnsi="Arial" w:cs="Arial"/>
          <w:sz w:val="24"/>
          <w:szCs w:val="24"/>
        </w:rPr>
        <w:t xml:space="preserve">and </w:t>
      </w:r>
      <w:r w:rsidR="00777F84">
        <w:rPr>
          <w:rFonts w:ascii="Arial" w:hAnsi="Arial" w:cs="Arial"/>
          <w:sz w:val="24"/>
          <w:szCs w:val="24"/>
        </w:rPr>
        <w:t xml:space="preserve">the name and </w:t>
      </w:r>
      <w:r w:rsidR="009E080C">
        <w:rPr>
          <w:rFonts w:ascii="Arial" w:hAnsi="Arial" w:cs="Arial"/>
          <w:sz w:val="24"/>
          <w:szCs w:val="24"/>
        </w:rPr>
        <w:t xml:space="preserve">mobile </w:t>
      </w:r>
      <w:r w:rsidR="00732ABF">
        <w:rPr>
          <w:rFonts w:ascii="Arial" w:hAnsi="Arial" w:cs="Arial"/>
          <w:sz w:val="24"/>
          <w:szCs w:val="24"/>
        </w:rPr>
        <w:t>tele</w:t>
      </w:r>
      <w:r w:rsidR="00777F84">
        <w:rPr>
          <w:rFonts w:ascii="Arial" w:hAnsi="Arial" w:cs="Arial"/>
          <w:sz w:val="24"/>
          <w:szCs w:val="24"/>
        </w:rPr>
        <w:t>phone number of e</w:t>
      </w:r>
      <w:r w:rsidR="005C215A">
        <w:rPr>
          <w:rFonts w:ascii="Arial" w:hAnsi="Arial" w:cs="Arial"/>
          <w:sz w:val="24"/>
          <w:szCs w:val="24"/>
        </w:rPr>
        <w:t>very</w:t>
      </w:r>
      <w:r w:rsidR="00777F84">
        <w:rPr>
          <w:rFonts w:ascii="Arial" w:hAnsi="Arial" w:cs="Arial"/>
          <w:sz w:val="24"/>
          <w:szCs w:val="24"/>
        </w:rPr>
        <w:t xml:space="preserve"> </w:t>
      </w:r>
      <w:r w:rsidR="005C215A">
        <w:rPr>
          <w:rFonts w:ascii="Arial" w:hAnsi="Arial" w:cs="Arial"/>
          <w:sz w:val="24"/>
          <w:szCs w:val="24"/>
        </w:rPr>
        <w:t>Bus Driver that will be driving those Buses.</w:t>
      </w:r>
      <w:r w:rsidR="00777F84">
        <w:rPr>
          <w:rFonts w:ascii="Arial" w:hAnsi="Arial" w:cs="Arial"/>
          <w:sz w:val="24"/>
          <w:szCs w:val="24"/>
        </w:rPr>
        <w:t xml:space="preserve"> </w:t>
      </w:r>
    </w:p>
    <w:p w14:paraId="31855641" w14:textId="77777777" w:rsidR="0058238D" w:rsidRDefault="0058238D" w:rsidP="0058238D">
      <w:pPr>
        <w:pStyle w:val="ListParagraph"/>
        <w:spacing w:after="0" w:line="240" w:lineRule="auto"/>
        <w:jc w:val="both"/>
        <w:rPr>
          <w:rFonts w:ascii="Arial" w:hAnsi="Arial" w:cs="Arial"/>
          <w:sz w:val="24"/>
          <w:szCs w:val="24"/>
        </w:rPr>
      </w:pPr>
    </w:p>
    <w:p w14:paraId="634AD3BA" w14:textId="77777777" w:rsidR="006C3FF3" w:rsidRDefault="003403E4" w:rsidP="0096378C">
      <w:pPr>
        <w:pStyle w:val="ListParagraph"/>
        <w:numPr>
          <w:ilvl w:val="0"/>
          <w:numId w:val="54"/>
        </w:numPr>
        <w:spacing w:after="0" w:line="240" w:lineRule="auto"/>
        <w:ind w:hanging="720"/>
        <w:jc w:val="both"/>
        <w:rPr>
          <w:rFonts w:ascii="Arial" w:hAnsi="Arial" w:cs="Arial"/>
          <w:sz w:val="24"/>
          <w:szCs w:val="24"/>
        </w:rPr>
      </w:pPr>
      <w:r>
        <w:rPr>
          <w:rFonts w:ascii="Arial" w:hAnsi="Arial" w:cs="Arial"/>
          <w:sz w:val="24"/>
          <w:szCs w:val="24"/>
        </w:rPr>
        <w:t xml:space="preserve">Notwithstanding Clause 6.2, the Contractor acknowledges that 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may require any of the Services on an urgent basis, and the School in such cases may not be able to issue the Works Order for such Services in accordance with the timelines set out in Clause 6.2. </w:t>
      </w:r>
      <w:r w:rsidR="00BC20AC" w:rsidRPr="0009168C">
        <w:rPr>
          <w:rFonts w:ascii="Arial" w:hAnsi="Arial" w:cs="Arial"/>
          <w:sz w:val="24"/>
          <w:szCs w:val="24"/>
        </w:rPr>
        <w:t xml:space="preserve">In such an event, the Contractor shall try its utmost best to </w:t>
      </w:r>
      <w:r w:rsidR="00BC705E" w:rsidRPr="0009168C">
        <w:rPr>
          <w:rFonts w:ascii="Arial" w:hAnsi="Arial" w:cs="Arial"/>
          <w:sz w:val="24"/>
          <w:szCs w:val="24"/>
        </w:rPr>
        <w:t>fulfil the Works Order</w:t>
      </w:r>
      <w:r w:rsidR="00F44353" w:rsidRPr="0009168C">
        <w:rPr>
          <w:rFonts w:ascii="Arial" w:hAnsi="Arial" w:cs="Arial"/>
          <w:sz w:val="24"/>
          <w:szCs w:val="24"/>
        </w:rPr>
        <w:t xml:space="preserve"> </w:t>
      </w:r>
      <w:r w:rsidR="003409D6" w:rsidRPr="0009168C">
        <w:rPr>
          <w:rFonts w:ascii="Arial" w:hAnsi="Arial" w:cs="Arial"/>
          <w:sz w:val="24"/>
          <w:szCs w:val="24"/>
        </w:rPr>
        <w:t>as best as</w:t>
      </w:r>
      <w:r w:rsidR="00F44353" w:rsidRPr="0009168C">
        <w:rPr>
          <w:rFonts w:ascii="Arial" w:hAnsi="Arial" w:cs="Arial"/>
          <w:sz w:val="24"/>
          <w:szCs w:val="24"/>
        </w:rPr>
        <w:t xml:space="preserve"> reasonably possible</w:t>
      </w:r>
      <w:r w:rsidR="00024868" w:rsidRPr="0009168C">
        <w:rPr>
          <w:rFonts w:ascii="Arial" w:hAnsi="Arial" w:cs="Arial"/>
          <w:sz w:val="24"/>
          <w:szCs w:val="24"/>
        </w:rPr>
        <w:t xml:space="preserve">, and shall promptly inform the </w:t>
      </w:r>
      <w:proofErr w:type="gramStart"/>
      <w:r w:rsidR="00024868" w:rsidRPr="0009168C">
        <w:rPr>
          <w:rFonts w:ascii="Arial" w:hAnsi="Arial" w:cs="Arial"/>
          <w:sz w:val="24"/>
          <w:szCs w:val="24"/>
        </w:rPr>
        <w:t>School</w:t>
      </w:r>
      <w:proofErr w:type="gramEnd"/>
      <w:r w:rsidR="00024868" w:rsidRPr="0009168C">
        <w:rPr>
          <w:rFonts w:ascii="Arial" w:hAnsi="Arial" w:cs="Arial"/>
          <w:sz w:val="24"/>
          <w:szCs w:val="24"/>
        </w:rPr>
        <w:t xml:space="preserve"> </w:t>
      </w:r>
      <w:r w:rsidR="00024868">
        <w:rPr>
          <w:rFonts w:ascii="Arial" w:hAnsi="Arial" w:cs="Arial"/>
          <w:sz w:val="24"/>
          <w:szCs w:val="24"/>
        </w:rPr>
        <w:t>if the Contractor is of the view that it may not able to fulfil the entire Works Order</w:t>
      </w:r>
      <w:r w:rsidR="00F44353">
        <w:rPr>
          <w:rFonts w:ascii="Arial" w:hAnsi="Arial" w:cs="Arial"/>
          <w:sz w:val="24"/>
          <w:szCs w:val="24"/>
        </w:rPr>
        <w:t>.</w:t>
      </w:r>
    </w:p>
    <w:p w14:paraId="48A977C9" w14:textId="77777777" w:rsidR="00C80854" w:rsidRPr="00055B53" w:rsidRDefault="00C80854" w:rsidP="007376EA">
      <w:pPr>
        <w:jc w:val="both"/>
        <w:rPr>
          <w:rFonts w:ascii="Arial" w:hAnsi="Arial" w:cs="Arial"/>
          <w:lang w:val="en-SG"/>
        </w:rPr>
      </w:pPr>
    </w:p>
    <w:p w14:paraId="28654578" w14:textId="77777777" w:rsidR="00C80854" w:rsidRPr="004F7507" w:rsidRDefault="00C80854" w:rsidP="007376EA">
      <w:pPr>
        <w:pStyle w:val="Heading2"/>
        <w:tabs>
          <w:tab w:val="clear" w:pos="720"/>
          <w:tab w:val="clear" w:pos="1080"/>
          <w:tab w:val="left" w:pos="709"/>
        </w:tabs>
        <w:spacing w:before="120"/>
        <w:ind w:left="709" w:hanging="709"/>
        <w:rPr>
          <w:szCs w:val="24"/>
        </w:rPr>
      </w:pPr>
      <w:r>
        <w:rPr>
          <w:szCs w:val="24"/>
        </w:rPr>
        <w:t>7</w:t>
      </w:r>
      <w:r w:rsidRPr="004F7507">
        <w:rPr>
          <w:szCs w:val="24"/>
        </w:rPr>
        <w:t>.</w:t>
      </w:r>
      <w:r w:rsidRPr="004F7507">
        <w:rPr>
          <w:szCs w:val="24"/>
        </w:rPr>
        <w:tab/>
      </w:r>
      <w:r w:rsidR="00771432">
        <w:rPr>
          <w:szCs w:val="24"/>
        </w:rPr>
        <w:t>AMENDMENT OF WORKS ORDERS</w:t>
      </w:r>
    </w:p>
    <w:p w14:paraId="5026D234" w14:textId="77777777" w:rsidR="00C80854" w:rsidRPr="00771432" w:rsidRDefault="00C80854" w:rsidP="007376EA">
      <w:pPr>
        <w:jc w:val="both"/>
        <w:rPr>
          <w:rFonts w:ascii="Arial" w:hAnsi="Arial" w:cs="Arial"/>
        </w:rPr>
      </w:pPr>
    </w:p>
    <w:p w14:paraId="7C5AE4E9" w14:textId="77777777" w:rsidR="00B82EB3" w:rsidRDefault="0037167A" w:rsidP="0096378C">
      <w:pPr>
        <w:pStyle w:val="ListParagraph"/>
        <w:numPr>
          <w:ilvl w:val="0"/>
          <w:numId w:val="60"/>
        </w:numPr>
        <w:spacing w:after="0" w:line="240" w:lineRule="auto"/>
        <w:ind w:hanging="720"/>
        <w:jc w:val="both"/>
        <w:rPr>
          <w:rFonts w:ascii="Arial" w:hAnsi="Arial" w:cs="Arial"/>
          <w:sz w:val="24"/>
          <w:szCs w:val="24"/>
        </w:rPr>
      </w:pPr>
      <w:r w:rsidRPr="0009168C">
        <w:rPr>
          <w:rFonts w:ascii="Arial" w:hAnsi="Arial" w:cs="Arial"/>
          <w:sz w:val="24"/>
          <w:szCs w:val="24"/>
        </w:rPr>
        <w:t xml:space="preserve">The School may, </w:t>
      </w:r>
      <w:r>
        <w:rPr>
          <w:rFonts w:ascii="Arial" w:hAnsi="Arial" w:cs="Arial"/>
          <w:sz w:val="24"/>
          <w:szCs w:val="24"/>
        </w:rPr>
        <w:t>without incurring any additional charges, amend</w:t>
      </w:r>
      <w:r w:rsidR="00BB5D10">
        <w:rPr>
          <w:rFonts w:ascii="Arial" w:hAnsi="Arial" w:cs="Arial"/>
          <w:sz w:val="24"/>
          <w:szCs w:val="24"/>
        </w:rPr>
        <w:t xml:space="preserve"> the time</w:t>
      </w:r>
      <w:r>
        <w:rPr>
          <w:rFonts w:ascii="Arial" w:hAnsi="Arial" w:cs="Arial"/>
          <w:sz w:val="24"/>
          <w:szCs w:val="24"/>
        </w:rPr>
        <w:t xml:space="preserve"> </w:t>
      </w:r>
      <w:r w:rsidR="00BB5D10">
        <w:rPr>
          <w:rFonts w:ascii="Arial" w:hAnsi="Arial" w:cs="Arial"/>
          <w:sz w:val="24"/>
          <w:szCs w:val="24"/>
        </w:rPr>
        <w:t>(</w:t>
      </w:r>
      <w:r w:rsidR="006B08B6" w:rsidRPr="001D59C8">
        <w:rPr>
          <w:rFonts w:ascii="Arial" w:hAnsi="Arial" w:cs="Arial"/>
          <w:sz w:val="24"/>
          <w:szCs w:val="24"/>
        </w:rPr>
        <w:t>pick-up/ return time</w:t>
      </w:r>
      <w:r w:rsidR="00BB5D10">
        <w:rPr>
          <w:rFonts w:ascii="Arial" w:hAnsi="Arial" w:cs="Arial"/>
          <w:sz w:val="24"/>
          <w:szCs w:val="24"/>
        </w:rPr>
        <w:t>)</w:t>
      </w:r>
      <w:r w:rsidR="006B08B6" w:rsidRPr="001D59C8">
        <w:rPr>
          <w:rFonts w:ascii="Arial" w:hAnsi="Arial" w:cs="Arial"/>
          <w:sz w:val="24"/>
          <w:szCs w:val="24"/>
        </w:rPr>
        <w:t xml:space="preserve"> and </w:t>
      </w:r>
      <w:r w:rsidR="00BB5D10">
        <w:rPr>
          <w:rFonts w:ascii="Arial" w:hAnsi="Arial" w:cs="Arial"/>
          <w:sz w:val="24"/>
          <w:szCs w:val="24"/>
        </w:rPr>
        <w:t>location (</w:t>
      </w:r>
      <w:r w:rsidR="006B08B6" w:rsidRPr="001D59C8">
        <w:rPr>
          <w:rFonts w:ascii="Arial" w:hAnsi="Arial" w:cs="Arial"/>
          <w:sz w:val="24"/>
          <w:szCs w:val="24"/>
        </w:rPr>
        <w:t>pick-up/ drop-off point</w:t>
      </w:r>
      <w:r w:rsidR="00BB5D10">
        <w:rPr>
          <w:rFonts w:ascii="Arial" w:hAnsi="Arial" w:cs="Arial"/>
          <w:sz w:val="24"/>
          <w:szCs w:val="24"/>
        </w:rPr>
        <w:t>)</w:t>
      </w:r>
      <w:r>
        <w:rPr>
          <w:rFonts w:ascii="Arial" w:hAnsi="Arial" w:cs="Arial"/>
          <w:sz w:val="24"/>
          <w:szCs w:val="24"/>
        </w:rPr>
        <w:t xml:space="preserve"> specified in a Works Order </w:t>
      </w:r>
      <w:r w:rsidR="000E3D13">
        <w:rPr>
          <w:rFonts w:ascii="Arial" w:hAnsi="Arial" w:cs="Arial"/>
          <w:sz w:val="24"/>
          <w:szCs w:val="24"/>
        </w:rPr>
        <w:t xml:space="preserve">by giving the Contractor written notice of the amendments </w:t>
      </w:r>
      <w:r w:rsidR="00764802" w:rsidRPr="006B08B6">
        <w:rPr>
          <w:rFonts w:ascii="Arial" w:hAnsi="Arial" w:cs="Arial"/>
          <w:sz w:val="24"/>
          <w:szCs w:val="24"/>
        </w:rPr>
        <w:t>at least twenty-four (24) hours</w:t>
      </w:r>
      <w:r w:rsidR="00764802">
        <w:rPr>
          <w:rFonts w:ascii="Arial" w:hAnsi="Arial" w:cs="Arial"/>
          <w:sz w:val="24"/>
          <w:szCs w:val="24"/>
        </w:rPr>
        <w:t xml:space="preserve"> </w:t>
      </w:r>
      <w:r w:rsidR="000E3D13">
        <w:rPr>
          <w:rFonts w:ascii="Arial" w:hAnsi="Arial" w:cs="Arial"/>
          <w:sz w:val="24"/>
          <w:szCs w:val="24"/>
        </w:rPr>
        <w:t xml:space="preserve">before the </w:t>
      </w:r>
      <w:r w:rsidR="00B82EB3">
        <w:rPr>
          <w:rFonts w:ascii="Arial" w:hAnsi="Arial" w:cs="Arial"/>
          <w:sz w:val="24"/>
          <w:szCs w:val="24"/>
        </w:rPr>
        <w:t>passenger pick</w:t>
      </w:r>
      <w:r w:rsidR="00B82EB3">
        <w:rPr>
          <w:rFonts w:ascii="Arial" w:hAnsi="Arial" w:cs="Arial"/>
          <w:sz w:val="24"/>
          <w:szCs w:val="24"/>
        </w:rPr>
        <w:noBreakHyphen/>
        <w:t xml:space="preserve">up </w:t>
      </w:r>
      <w:r w:rsidR="000E3D13">
        <w:rPr>
          <w:rFonts w:ascii="Arial" w:hAnsi="Arial" w:cs="Arial"/>
          <w:sz w:val="24"/>
          <w:szCs w:val="24"/>
        </w:rPr>
        <w:t xml:space="preserve">time </w:t>
      </w:r>
      <w:r w:rsidR="00B82EB3">
        <w:rPr>
          <w:rFonts w:ascii="Arial" w:hAnsi="Arial" w:cs="Arial"/>
          <w:sz w:val="24"/>
          <w:szCs w:val="24"/>
        </w:rPr>
        <w:t>specified in the Works Order for the Service affected by such an amendment, provided that this right to amend a Works Order shall not be used to amend any Service</w:t>
      </w:r>
      <w:r w:rsidR="008A13AE">
        <w:rPr>
          <w:rFonts w:ascii="Arial" w:hAnsi="Arial" w:cs="Arial"/>
          <w:sz w:val="24"/>
          <w:szCs w:val="24"/>
        </w:rPr>
        <w:t xml:space="preserve"> that is to be performed on a </w:t>
      </w:r>
      <w:r w:rsidR="00A91057">
        <w:rPr>
          <w:rFonts w:ascii="Arial" w:hAnsi="Arial" w:cs="Arial"/>
          <w:sz w:val="24"/>
          <w:szCs w:val="24"/>
        </w:rPr>
        <w:t xml:space="preserve">Saturday, </w:t>
      </w:r>
      <w:r w:rsidR="008A13AE">
        <w:rPr>
          <w:rFonts w:ascii="Arial" w:hAnsi="Arial" w:cs="Arial"/>
          <w:sz w:val="24"/>
          <w:szCs w:val="24"/>
        </w:rPr>
        <w:t>Sunday or public holiday in Singapore.</w:t>
      </w:r>
    </w:p>
    <w:p w14:paraId="460CBE8C" w14:textId="77777777" w:rsidR="00D0690A" w:rsidRDefault="00D0690A" w:rsidP="00D0690A">
      <w:pPr>
        <w:pStyle w:val="ListParagraph"/>
        <w:spacing w:after="0" w:line="240" w:lineRule="auto"/>
        <w:jc w:val="both"/>
        <w:rPr>
          <w:rFonts w:ascii="Arial" w:hAnsi="Arial" w:cs="Arial"/>
          <w:sz w:val="24"/>
          <w:szCs w:val="24"/>
        </w:rPr>
      </w:pPr>
    </w:p>
    <w:p w14:paraId="71F6DD18" w14:textId="77777777" w:rsidR="004110A7" w:rsidRDefault="008053A0" w:rsidP="0096378C">
      <w:pPr>
        <w:pStyle w:val="ListParagraph"/>
        <w:numPr>
          <w:ilvl w:val="0"/>
          <w:numId w:val="60"/>
        </w:numPr>
        <w:spacing w:after="0" w:line="240" w:lineRule="auto"/>
        <w:ind w:hanging="720"/>
        <w:jc w:val="both"/>
        <w:rPr>
          <w:rFonts w:ascii="Arial" w:hAnsi="Arial" w:cs="Arial"/>
          <w:sz w:val="24"/>
          <w:szCs w:val="24"/>
        </w:rPr>
      </w:pPr>
      <w:r>
        <w:rPr>
          <w:rFonts w:ascii="Arial" w:hAnsi="Arial" w:cs="Arial"/>
          <w:sz w:val="24"/>
          <w:szCs w:val="24"/>
        </w:rPr>
        <w:t xml:space="preserve">Without prejudice to Clause 7.1, </w:t>
      </w:r>
      <w:r w:rsidRPr="0009168C">
        <w:rPr>
          <w:rFonts w:ascii="Arial" w:hAnsi="Arial" w:cs="Arial"/>
          <w:sz w:val="24"/>
          <w:szCs w:val="24"/>
        </w:rPr>
        <w:t>the School may</w:t>
      </w:r>
      <w:r w:rsidR="00F435B3" w:rsidRPr="0009168C">
        <w:rPr>
          <w:rFonts w:ascii="Arial" w:hAnsi="Arial" w:cs="Arial"/>
          <w:sz w:val="24"/>
          <w:szCs w:val="24"/>
        </w:rPr>
        <w:t xml:space="preserve"> also</w:t>
      </w:r>
      <w:r w:rsidRPr="0009168C">
        <w:rPr>
          <w:rFonts w:ascii="Arial" w:hAnsi="Arial" w:cs="Arial"/>
          <w:sz w:val="24"/>
          <w:szCs w:val="24"/>
        </w:rPr>
        <w:t xml:space="preserve"> </w:t>
      </w:r>
      <w:r>
        <w:rPr>
          <w:rFonts w:ascii="Arial" w:hAnsi="Arial" w:cs="Arial"/>
          <w:sz w:val="24"/>
          <w:szCs w:val="24"/>
        </w:rPr>
        <w:t xml:space="preserve">amend </w:t>
      </w:r>
      <w:r w:rsidR="00BB5D10">
        <w:rPr>
          <w:rFonts w:ascii="Arial" w:hAnsi="Arial" w:cs="Arial"/>
          <w:sz w:val="24"/>
          <w:szCs w:val="24"/>
        </w:rPr>
        <w:t>the time (</w:t>
      </w:r>
      <w:r w:rsidR="006B08B6" w:rsidRPr="001D59C8">
        <w:rPr>
          <w:rFonts w:ascii="Arial" w:hAnsi="Arial" w:cs="Arial"/>
          <w:sz w:val="24"/>
          <w:szCs w:val="24"/>
        </w:rPr>
        <w:t>pick-up/ return time</w:t>
      </w:r>
      <w:r w:rsidR="00BB5D10">
        <w:rPr>
          <w:rFonts w:ascii="Arial" w:hAnsi="Arial" w:cs="Arial"/>
          <w:sz w:val="24"/>
          <w:szCs w:val="24"/>
        </w:rPr>
        <w:t>)</w:t>
      </w:r>
      <w:r w:rsidR="006B08B6" w:rsidRPr="001D59C8">
        <w:rPr>
          <w:rFonts w:ascii="Arial" w:hAnsi="Arial" w:cs="Arial"/>
          <w:sz w:val="24"/>
          <w:szCs w:val="24"/>
        </w:rPr>
        <w:t xml:space="preserve"> and </w:t>
      </w:r>
      <w:r w:rsidR="00BB5D10">
        <w:rPr>
          <w:rFonts w:ascii="Arial" w:hAnsi="Arial" w:cs="Arial"/>
          <w:sz w:val="24"/>
          <w:szCs w:val="24"/>
        </w:rPr>
        <w:t>location (</w:t>
      </w:r>
      <w:r w:rsidR="006B08B6" w:rsidRPr="001D59C8">
        <w:rPr>
          <w:rFonts w:ascii="Arial" w:hAnsi="Arial" w:cs="Arial"/>
          <w:sz w:val="24"/>
          <w:szCs w:val="24"/>
        </w:rPr>
        <w:t>pick-up/ drop-off point</w:t>
      </w:r>
      <w:r w:rsidR="00BB5D10">
        <w:rPr>
          <w:rFonts w:ascii="Arial" w:hAnsi="Arial" w:cs="Arial"/>
          <w:sz w:val="24"/>
          <w:szCs w:val="24"/>
        </w:rPr>
        <w:t>)</w:t>
      </w:r>
      <w:r>
        <w:rPr>
          <w:rFonts w:ascii="Arial" w:hAnsi="Arial" w:cs="Arial"/>
          <w:sz w:val="24"/>
          <w:szCs w:val="24"/>
        </w:rPr>
        <w:t xml:space="preserve"> specified in a Works Order by giving the Contractor written notice of the amendments</w:t>
      </w:r>
      <w:r w:rsidR="005D7DFA">
        <w:rPr>
          <w:rFonts w:ascii="Arial" w:hAnsi="Arial" w:cs="Arial"/>
          <w:sz w:val="24"/>
          <w:szCs w:val="24"/>
        </w:rPr>
        <w:t xml:space="preserve"> </w:t>
      </w:r>
      <w:r w:rsidR="003E7295">
        <w:rPr>
          <w:rFonts w:ascii="Arial" w:hAnsi="Arial" w:cs="Arial"/>
          <w:sz w:val="24"/>
          <w:szCs w:val="24"/>
        </w:rPr>
        <w:t>within a period less than</w:t>
      </w:r>
      <w:r w:rsidR="00F435B3">
        <w:rPr>
          <w:rFonts w:ascii="Arial" w:hAnsi="Arial" w:cs="Arial"/>
          <w:sz w:val="24"/>
          <w:szCs w:val="24"/>
        </w:rPr>
        <w:t xml:space="preserve"> that set out in Clause 7.1</w:t>
      </w:r>
      <w:r>
        <w:rPr>
          <w:rFonts w:ascii="Arial" w:hAnsi="Arial" w:cs="Arial"/>
          <w:sz w:val="24"/>
          <w:szCs w:val="24"/>
        </w:rPr>
        <w:t xml:space="preserve"> and paying the Contractor the Amendment Charges specified in the Contractor’s Quotation</w:t>
      </w:r>
      <w:r w:rsidR="00BB5D10">
        <w:rPr>
          <w:rFonts w:ascii="Arial" w:hAnsi="Arial" w:cs="Arial"/>
          <w:sz w:val="24"/>
          <w:szCs w:val="24"/>
        </w:rPr>
        <w:t xml:space="preserve"> (if applicable)</w:t>
      </w:r>
      <w:r w:rsidR="00C8212F">
        <w:rPr>
          <w:rFonts w:ascii="Arial" w:hAnsi="Arial" w:cs="Arial"/>
          <w:sz w:val="24"/>
          <w:szCs w:val="24"/>
        </w:rPr>
        <w:t>, provided that this right to amend</w:t>
      </w:r>
      <w:r w:rsidR="00C8212F" w:rsidRPr="00C8212F">
        <w:rPr>
          <w:rFonts w:ascii="Arial" w:hAnsi="Arial" w:cs="Arial"/>
          <w:sz w:val="24"/>
          <w:szCs w:val="24"/>
        </w:rPr>
        <w:t xml:space="preserve"> </w:t>
      </w:r>
      <w:r w:rsidR="00C8212F">
        <w:rPr>
          <w:rFonts w:ascii="Arial" w:hAnsi="Arial" w:cs="Arial"/>
          <w:sz w:val="24"/>
          <w:szCs w:val="24"/>
        </w:rPr>
        <w:t xml:space="preserve">a Works Order shall not be used to amend any Service that is to be performed on a </w:t>
      </w:r>
      <w:r w:rsidR="002957FD">
        <w:rPr>
          <w:rFonts w:ascii="Arial" w:hAnsi="Arial" w:cs="Arial"/>
          <w:sz w:val="24"/>
          <w:szCs w:val="24"/>
        </w:rPr>
        <w:t xml:space="preserve">Saturday, </w:t>
      </w:r>
      <w:r w:rsidR="00C8212F">
        <w:rPr>
          <w:rFonts w:ascii="Arial" w:hAnsi="Arial" w:cs="Arial"/>
          <w:sz w:val="24"/>
          <w:szCs w:val="24"/>
        </w:rPr>
        <w:t>Sunday or public holiday in Singapore</w:t>
      </w:r>
      <w:r w:rsidR="00917C90">
        <w:rPr>
          <w:rFonts w:ascii="Arial" w:hAnsi="Arial" w:cs="Arial"/>
          <w:sz w:val="24"/>
          <w:szCs w:val="24"/>
        </w:rPr>
        <w:t xml:space="preserve">, and shall </w:t>
      </w:r>
      <w:r w:rsidR="00230B07">
        <w:rPr>
          <w:rFonts w:ascii="Arial" w:hAnsi="Arial" w:cs="Arial"/>
          <w:sz w:val="24"/>
          <w:szCs w:val="24"/>
        </w:rPr>
        <w:t xml:space="preserve">not </w:t>
      </w:r>
      <w:r w:rsidR="00917C90">
        <w:rPr>
          <w:rFonts w:ascii="Arial" w:hAnsi="Arial" w:cs="Arial"/>
          <w:sz w:val="24"/>
          <w:szCs w:val="24"/>
        </w:rPr>
        <w:t>be exercised in a</w:t>
      </w:r>
      <w:r w:rsidR="00230B07">
        <w:rPr>
          <w:rFonts w:ascii="Arial" w:hAnsi="Arial" w:cs="Arial"/>
          <w:sz w:val="24"/>
          <w:szCs w:val="24"/>
        </w:rPr>
        <w:t>n</w:t>
      </w:r>
      <w:r w:rsidR="00917C90">
        <w:rPr>
          <w:rFonts w:ascii="Arial" w:hAnsi="Arial" w:cs="Arial"/>
          <w:sz w:val="24"/>
          <w:szCs w:val="24"/>
        </w:rPr>
        <w:t xml:space="preserve"> </w:t>
      </w:r>
      <w:r w:rsidR="00230B07">
        <w:rPr>
          <w:rFonts w:ascii="Arial" w:hAnsi="Arial" w:cs="Arial"/>
          <w:sz w:val="24"/>
          <w:szCs w:val="24"/>
        </w:rPr>
        <w:t>un</w:t>
      </w:r>
      <w:r w:rsidR="00917C90">
        <w:rPr>
          <w:rFonts w:ascii="Arial" w:hAnsi="Arial" w:cs="Arial"/>
          <w:sz w:val="24"/>
          <w:szCs w:val="24"/>
        </w:rPr>
        <w:t>reasonable manner</w:t>
      </w:r>
      <w:r w:rsidR="00C8212F">
        <w:rPr>
          <w:rFonts w:ascii="Arial" w:hAnsi="Arial" w:cs="Arial"/>
          <w:sz w:val="24"/>
          <w:szCs w:val="24"/>
        </w:rPr>
        <w:t>.</w:t>
      </w:r>
    </w:p>
    <w:p w14:paraId="268CD290" w14:textId="77777777" w:rsidR="00C80854" w:rsidRDefault="00C80854" w:rsidP="007376EA">
      <w:pPr>
        <w:jc w:val="both"/>
        <w:rPr>
          <w:rFonts w:ascii="Arial" w:hAnsi="Arial" w:cs="Arial"/>
        </w:rPr>
      </w:pPr>
    </w:p>
    <w:p w14:paraId="0376A712" w14:textId="77777777" w:rsidR="00764802" w:rsidRPr="00554D71" w:rsidRDefault="00764802" w:rsidP="00764802">
      <w:pPr>
        <w:ind w:left="709"/>
        <w:jc w:val="both"/>
        <w:rPr>
          <w:rFonts w:ascii="Arial" w:eastAsia="SimSun" w:hAnsi="Arial" w:cs="Arial"/>
          <w:lang w:val="en-SG" w:eastAsia="zh-CN"/>
        </w:rPr>
      </w:pPr>
      <w:r w:rsidRPr="00554D71">
        <w:rPr>
          <w:rFonts w:ascii="Arial" w:eastAsia="SimSun" w:hAnsi="Arial" w:cs="Arial"/>
          <w:lang w:val="en-SG" w:eastAsia="zh-CN"/>
        </w:rPr>
        <w:t xml:space="preserve">For avoidance of doubt, </w:t>
      </w:r>
      <w:r w:rsidR="006B08B6" w:rsidRPr="00554D71">
        <w:rPr>
          <w:rFonts w:ascii="Arial" w:eastAsia="SimSun" w:hAnsi="Arial" w:cs="Arial"/>
          <w:lang w:val="en-SG" w:eastAsia="zh-CN"/>
        </w:rPr>
        <w:t xml:space="preserve">there shall be no amendment to the date, </w:t>
      </w:r>
      <w:r w:rsidR="00BB5D10">
        <w:rPr>
          <w:rFonts w:ascii="Arial" w:eastAsia="SimSun" w:hAnsi="Arial" w:cs="Arial"/>
          <w:lang w:val="en-SG" w:eastAsia="zh-CN"/>
        </w:rPr>
        <w:t xml:space="preserve">type of </w:t>
      </w:r>
      <w:r w:rsidR="006B08B6" w:rsidRPr="00554D71">
        <w:rPr>
          <w:rFonts w:ascii="Arial" w:eastAsia="SimSun" w:hAnsi="Arial" w:cs="Arial"/>
          <w:lang w:val="en-SG" w:eastAsia="zh-CN"/>
        </w:rPr>
        <w:t>trip, number</w:t>
      </w:r>
      <w:r w:rsidR="00BB5D10">
        <w:rPr>
          <w:rFonts w:ascii="Arial" w:eastAsia="SimSun" w:hAnsi="Arial" w:cs="Arial"/>
          <w:lang w:val="en-SG" w:eastAsia="zh-CN"/>
        </w:rPr>
        <w:t xml:space="preserve"> and type</w:t>
      </w:r>
      <w:r w:rsidR="006B08B6" w:rsidRPr="00554D71">
        <w:rPr>
          <w:rFonts w:ascii="Arial" w:eastAsia="SimSun" w:hAnsi="Arial" w:cs="Arial"/>
          <w:lang w:val="en-SG" w:eastAsia="zh-CN"/>
        </w:rPr>
        <w:t xml:space="preserve"> of buses. Such changes shall be done via Cancellation (Clause 8) and Issuance of Works Order (Clause 6)</w:t>
      </w:r>
      <w:r w:rsidRPr="00554D71">
        <w:rPr>
          <w:rFonts w:ascii="Arial" w:eastAsia="SimSun" w:hAnsi="Arial" w:cs="Arial"/>
          <w:lang w:val="en-SG" w:eastAsia="zh-CN"/>
        </w:rPr>
        <w:t>.</w:t>
      </w:r>
    </w:p>
    <w:p w14:paraId="79F41F53" w14:textId="77777777" w:rsidR="00764802" w:rsidRPr="00CB4DBB" w:rsidRDefault="00764802" w:rsidP="007376EA">
      <w:pPr>
        <w:jc w:val="both"/>
        <w:rPr>
          <w:rFonts w:ascii="Arial" w:hAnsi="Arial" w:cs="Arial"/>
        </w:rPr>
      </w:pPr>
    </w:p>
    <w:p w14:paraId="25629F6D" w14:textId="77777777" w:rsidR="00771432" w:rsidRPr="00771432" w:rsidRDefault="00771432" w:rsidP="00771432">
      <w:pPr>
        <w:pStyle w:val="Heading2"/>
        <w:tabs>
          <w:tab w:val="clear" w:pos="1080"/>
        </w:tabs>
        <w:spacing w:before="120"/>
        <w:ind w:left="709" w:hanging="709"/>
        <w:rPr>
          <w:szCs w:val="24"/>
        </w:rPr>
      </w:pPr>
      <w:r w:rsidRPr="00771432">
        <w:rPr>
          <w:szCs w:val="24"/>
        </w:rPr>
        <w:t>8</w:t>
      </w:r>
      <w:r w:rsidRPr="004F7507">
        <w:rPr>
          <w:szCs w:val="24"/>
        </w:rPr>
        <w:t>.</w:t>
      </w:r>
      <w:r w:rsidRPr="004F7507">
        <w:rPr>
          <w:szCs w:val="24"/>
        </w:rPr>
        <w:tab/>
      </w:r>
      <w:r w:rsidRPr="00771432">
        <w:rPr>
          <w:szCs w:val="24"/>
        </w:rPr>
        <w:t>CANCELLATION</w:t>
      </w:r>
      <w:r>
        <w:rPr>
          <w:szCs w:val="24"/>
        </w:rPr>
        <w:t xml:space="preserve"> OF WORKS ORDERS</w:t>
      </w:r>
    </w:p>
    <w:p w14:paraId="538ADE35" w14:textId="77777777" w:rsidR="00771432" w:rsidRPr="00771432" w:rsidRDefault="00771432" w:rsidP="000E1D88">
      <w:pPr>
        <w:jc w:val="both"/>
        <w:rPr>
          <w:rFonts w:ascii="Arial" w:hAnsi="Arial" w:cs="Arial"/>
        </w:rPr>
      </w:pPr>
    </w:p>
    <w:p w14:paraId="117B6748" w14:textId="77777777" w:rsidR="00771432" w:rsidRDefault="007101C5" w:rsidP="0096378C">
      <w:pPr>
        <w:pStyle w:val="ListParagraph"/>
        <w:numPr>
          <w:ilvl w:val="0"/>
          <w:numId w:val="61"/>
        </w:numPr>
        <w:spacing w:after="0" w:line="240" w:lineRule="auto"/>
        <w:ind w:hanging="720"/>
        <w:jc w:val="both"/>
        <w:rPr>
          <w:rFonts w:ascii="Arial" w:hAnsi="Arial" w:cs="Arial"/>
          <w:sz w:val="24"/>
          <w:szCs w:val="24"/>
        </w:rPr>
      </w:pPr>
      <w:r w:rsidRPr="0009168C">
        <w:rPr>
          <w:rFonts w:ascii="Arial" w:hAnsi="Arial" w:cs="Arial"/>
          <w:sz w:val="24"/>
          <w:szCs w:val="24"/>
        </w:rPr>
        <w:t xml:space="preserve">The School may </w:t>
      </w:r>
      <w:r>
        <w:rPr>
          <w:rFonts w:ascii="Arial" w:hAnsi="Arial" w:cs="Arial"/>
          <w:sz w:val="24"/>
          <w:szCs w:val="24"/>
        </w:rPr>
        <w:t>cancel any of the Services specified in a Works Order by giving the Contractor written notice of the cancellation</w:t>
      </w:r>
      <w:r w:rsidR="00E62FAF">
        <w:rPr>
          <w:rFonts w:ascii="Arial" w:hAnsi="Arial" w:cs="Arial"/>
          <w:sz w:val="24"/>
          <w:szCs w:val="24"/>
        </w:rPr>
        <w:t xml:space="preserve"> and</w:t>
      </w:r>
      <w:r w:rsidR="00896D30">
        <w:rPr>
          <w:rFonts w:ascii="Arial" w:hAnsi="Arial" w:cs="Arial"/>
          <w:sz w:val="24"/>
          <w:szCs w:val="24"/>
        </w:rPr>
        <w:t>,</w:t>
      </w:r>
      <w:r w:rsidR="00E62FAF">
        <w:rPr>
          <w:rFonts w:ascii="Arial" w:hAnsi="Arial" w:cs="Arial"/>
          <w:sz w:val="24"/>
          <w:szCs w:val="24"/>
        </w:rPr>
        <w:t xml:space="preserve"> where the notice is given less than twenty</w:t>
      </w:r>
      <w:r w:rsidR="00E62FAF">
        <w:rPr>
          <w:rFonts w:ascii="Arial" w:hAnsi="Arial" w:cs="Arial"/>
          <w:sz w:val="24"/>
          <w:szCs w:val="24"/>
        </w:rPr>
        <w:noBreakHyphen/>
        <w:t>four (24) hours before the pick</w:t>
      </w:r>
      <w:r w:rsidR="00E62FAF">
        <w:rPr>
          <w:rFonts w:ascii="Arial" w:hAnsi="Arial" w:cs="Arial"/>
          <w:sz w:val="24"/>
          <w:szCs w:val="24"/>
        </w:rPr>
        <w:noBreakHyphen/>
        <w:t>up time specified in the Works Order for the cancelled Service</w:t>
      </w:r>
      <w:r w:rsidR="00E90F57">
        <w:rPr>
          <w:rFonts w:ascii="Arial" w:hAnsi="Arial" w:cs="Arial"/>
          <w:sz w:val="24"/>
          <w:szCs w:val="24"/>
        </w:rPr>
        <w:t>, or on or after the said pick</w:t>
      </w:r>
      <w:r w:rsidR="00E90F57">
        <w:rPr>
          <w:rFonts w:ascii="Arial" w:hAnsi="Arial" w:cs="Arial"/>
          <w:sz w:val="24"/>
          <w:szCs w:val="24"/>
        </w:rPr>
        <w:noBreakHyphen/>
        <w:t>up time</w:t>
      </w:r>
      <w:r w:rsidR="00896D30">
        <w:rPr>
          <w:rFonts w:ascii="Arial" w:hAnsi="Arial" w:cs="Arial"/>
          <w:sz w:val="24"/>
          <w:szCs w:val="24"/>
        </w:rPr>
        <w:t>,</w:t>
      </w:r>
      <w:r w:rsidR="00947E67">
        <w:rPr>
          <w:rFonts w:ascii="Arial" w:hAnsi="Arial" w:cs="Arial"/>
          <w:sz w:val="24"/>
          <w:szCs w:val="24"/>
        </w:rPr>
        <w:t xml:space="preserve"> </w:t>
      </w:r>
      <w:r>
        <w:rPr>
          <w:rFonts w:ascii="Arial" w:hAnsi="Arial" w:cs="Arial"/>
          <w:sz w:val="24"/>
          <w:szCs w:val="24"/>
        </w:rPr>
        <w:t>paying the Contractor the applicable Cancellation Charges specified in the Contractor’s Quotation.</w:t>
      </w:r>
    </w:p>
    <w:p w14:paraId="4635E855" w14:textId="77777777" w:rsidR="00F41606" w:rsidRPr="00771432" w:rsidRDefault="00F41606" w:rsidP="00F41606">
      <w:pPr>
        <w:pStyle w:val="ListParagraph"/>
        <w:spacing w:after="0"/>
        <w:jc w:val="both"/>
        <w:rPr>
          <w:rFonts w:ascii="Arial" w:hAnsi="Arial" w:cs="Arial"/>
          <w:sz w:val="24"/>
          <w:szCs w:val="24"/>
        </w:rPr>
      </w:pPr>
    </w:p>
    <w:p w14:paraId="1D1EE10B" w14:textId="77777777" w:rsidR="00F41606" w:rsidRPr="00771432" w:rsidRDefault="00F41606" w:rsidP="00F41606">
      <w:pPr>
        <w:pStyle w:val="Heading2"/>
        <w:tabs>
          <w:tab w:val="clear" w:pos="1080"/>
        </w:tabs>
        <w:spacing w:before="120"/>
        <w:ind w:left="709" w:hanging="709"/>
        <w:rPr>
          <w:szCs w:val="24"/>
        </w:rPr>
      </w:pPr>
      <w:r>
        <w:rPr>
          <w:szCs w:val="24"/>
        </w:rPr>
        <w:t>9</w:t>
      </w:r>
      <w:r w:rsidRPr="004F7507">
        <w:rPr>
          <w:szCs w:val="24"/>
        </w:rPr>
        <w:t>.</w:t>
      </w:r>
      <w:r w:rsidRPr="004F7507">
        <w:rPr>
          <w:szCs w:val="24"/>
        </w:rPr>
        <w:tab/>
      </w:r>
      <w:r>
        <w:rPr>
          <w:szCs w:val="24"/>
        </w:rPr>
        <w:t>S</w:t>
      </w:r>
      <w:r w:rsidR="00210796">
        <w:rPr>
          <w:szCs w:val="24"/>
        </w:rPr>
        <w:t>ERVICE LEVELS</w:t>
      </w:r>
    </w:p>
    <w:p w14:paraId="44AC2682" w14:textId="77777777" w:rsidR="0078340C" w:rsidRPr="008D0F3D" w:rsidRDefault="0078340C" w:rsidP="000E1D88">
      <w:pPr>
        <w:jc w:val="both"/>
        <w:rPr>
          <w:rFonts w:ascii="Arial" w:hAnsi="Arial" w:cs="Arial"/>
        </w:rPr>
      </w:pPr>
    </w:p>
    <w:p w14:paraId="1B4E15F5" w14:textId="77777777" w:rsidR="00323C8B" w:rsidRDefault="0063480C" w:rsidP="0096378C">
      <w:pPr>
        <w:pStyle w:val="ListParagraph"/>
        <w:numPr>
          <w:ilvl w:val="0"/>
          <w:numId w:val="62"/>
        </w:numPr>
        <w:spacing w:after="0" w:line="240" w:lineRule="auto"/>
        <w:ind w:hanging="720"/>
        <w:jc w:val="both"/>
        <w:rPr>
          <w:rFonts w:ascii="Arial" w:hAnsi="Arial" w:cs="Arial"/>
          <w:sz w:val="24"/>
          <w:szCs w:val="24"/>
        </w:rPr>
      </w:pPr>
      <w:r>
        <w:rPr>
          <w:rFonts w:ascii="Arial" w:hAnsi="Arial" w:cs="Arial"/>
          <w:sz w:val="24"/>
          <w:szCs w:val="24"/>
        </w:rPr>
        <w:t>The</w:t>
      </w:r>
      <w:r w:rsidR="005B1444">
        <w:rPr>
          <w:rFonts w:ascii="Arial" w:hAnsi="Arial" w:cs="Arial"/>
          <w:sz w:val="24"/>
          <w:szCs w:val="24"/>
        </w:rPr>
        <w:t xml:space="preserve"> Contractor shall ensure that every Bus</w:t>
      </w:r>
      <w:r>
        <w:rPr>
          <w:rFonts w:ascii="Arial" w:hAnsi="Arial" w:cs="Arial"/>
          <w:sz w:val="24"/>
          <w:szCs w:val="24"/>
        </w:rPr>
        <w:t xml:space="preserve"> used to perform a</w:t>
      </w:r>
      <w:r w:rsidR="00C07A08">
        <w:rPr>
          <w:rFonts w:ascii="Arial" w:hAnsi="Arial" w:cs="Arial"/>
          <w:sz w:val="24"/>
          <w:szCs w:val="24"/>
        </w:rPr>
        <w:t xml:space="preserve"> particular</w:t>
      </w:r>
      <w:r>
        <w:rPr>
          <w:rFonts w:ascii="Arial" w:hAnsi="Arial" w:cs="Arial"/>
          <w:sz w:val="24"/>
          <w:szCs w:val="24"/>
        </w:rPr>
        <w:t xml:space="preserve"> Service shall arrive at the </w:t>
      </w:r>
      <w:r w:rsidR="00C07A08">
        <w:rPr>
          <w:rFonts w:ascii="Arial" w:hAnsi="Arial" w:cs="Arial"/>
          <w:sz w:val="24"/>
          <w:szCs w:val="24"/>
        </w:rPr>
        <w:t xml:space="preserve">applicable </w:t>
      </w:r>
      <w:r>
        <w:rPr>
          <w:rFonts w:ascii="Arial" w:hAnsi="Arial" w:cs="Arial"/>
          <w:sz w:val="24"/>
          <w:szCs w:val="24"/>
        </w:rPr>
        <w:t>pick</w:t>
      </w:r>
      <w:r>
        <w:rPr>
          <w:rFonts w:ascii="Arial" w:hAnsi="Arial" w:cs="Arial"/>
          <w:sz w:val="24"/>
          <w:szCs w:val="24"/>
        </w:rPr>
        <w:noBreakHyphen/>
        <w:t xml:space="preserve">up point </w:t>
      </w:r>
      <w:r w:rsidR="004D5D3B">
        <w:rPr>
          <w:rFonts w:ascii="Arial" w:hAnsi="Arial" w:cs="Arial"/>
          <w:sz w:val="24"/>
          <w:szCs w:val="24"/>
        </w:rPr>
        <w:t>specified in the Works Order at</w:t>
      </w:r>
      <w:r>
        <w:rPr>
          <w:rFonts w:ascii="Arial" w:hAnsi="Arial" w:cs="Arial"/>
          <w:sz w:val="24"/>
          <w:szCs w:val="24"/>
        </w:rPr>
        <w:t xml:space="preserve"> least </w:t>
      </w:r>
      <w:r w:rsidR="003F6746">
        <w:rPr>
          <w:rFonts w:ascii="Arial" w:hAnsi="Arial" w:cs="Arial"/>
          <w:sz w:val="24"/>
          <w:szCs w:val="24"/>
        </w:rPr>
        <w:t>ten (10) minutes before the pick</w:t>
      </w:r>
      <w:r w:rsidR="003F6746">
        <w:rPr>
          <w:rFonts w:ascii="Arial" w:hAnsi="Arial" w:cs="Arial"/>
          <w:sz w:val="24"/>
          <w:szCs w:val="24"/>
        </w:rPr>
        <w:noBreakHyphen/>
        <w:t>up time specified in the Works Order</w:t>
      </w:r>
      <w:r w:rsidR="005B1444">
        <w:rPr>
          <w:rFonts w:ascii="Arial" w:hAnsi="Arial" w:cs="Arial"/>
          <w:sz w:val="24"/>
          <w:szCs w:val="24"/>
        </w:rPr>
        <w:t xml:space="preserve"> </w:t>
      </w:r>
      <w:r w:rsidR="00323C8B">
        <w:rPr>
          <w:rFonts w:ascii="Arial" w:hAnsi="Arial" w:cs="Arial"/>
          <w:sz w:val="24"/>
          <w:szCs w:val="24"/>
        </w:rPr>
        <w:t>for that Service</w:t>
      </w:r>
      <w:r w:rsidR="00C07A08">
        <w:rPr>
          <w:rFonts w:ascii="Arial" w:hAnsi="Arial" w:cs="Arial"/>
          <w:sz w:val="24"/>
          <w:szCs w:val="24"/>
        </w:rPr>
        <w:t>.</w:t>
      </w:r>
    </w:p>
    <w:p w14:paraId="1DAD0B7B" w14:textId="77777777" w:rsidR="00395AD0" w:rsidRDefault="00395AD0" w:rsidP="00395AD0">
      <w:pPr>
        <w:pStyle w:val="ListParagraph"/>
        <w:spacing w:after="0" w:line="240" w:lineRule="auto"/>
        <w:jc w:val="both"/>
        <w:rPr>
          <w:rFonts w:ascii="Arial" w:hAnsi="Arial" w:cs="Arial"/>
          <w:sz w:val="24"/>
          <w:szCs w:val="24"/>
        </w:rPr>
      </w:pPr>
    </w:p>
    <w:p w14:paraId="129E3F5C" w14:textId="77777777" w:rsidR="00395AD0" w:rsidRPr="0009168C" w:rsidRDefault="00395AD0" w:rsidP="0096378C">
      <w:pPr>
        <w:pStyle w:val="ListParagraph"/>
        <w:numPr>
          <w:ilvl w:val="0"/>
          <w:numId w:val="62"/>
        </w:numPr>
        <w:spacing w:after="0" w:line="240" w:lineRule="auto"/>
        <w:ind w:hanging="720"/>
        <w:jc w:val="both"/>
        <w:rPr>
          <w:rFonts w:ascii="Arial" w:hAnsi="Arial" w:cs="Arial"/>
          <w:sz w:val="24"/>
          <w:szCs w:val="24"/>
        </w:rPr>
      </w:pPr>
      <w:r>
        <w:rPr>
          <w:rFonts w:ascii="Arial" w:hAnsi="Arial" w:cs="Arial"/>
          <w:sz w:val="24"/>
          <w:szCs w:val="24"/>
        </w:rPr>
        <w:t xml:space="preserve">The </w:t>
      </w:r>
      <w:r w:rsidRPr="00F85FF3">
        <w:rPr>
          <w:rFonts w:ascii="Arial" w:hAnsi="Arial" w:cs="Arial"/>
          <w:sz w:val="24"/>
          <w:szCs w:val="24"/>
        </w:rPr>
        <w:t xml:space="preserve">Contractor </w:t>
      </w:r>
      <w:r w:rsidR="001B102F">
        <w:rPr>
          <w:rFonts w:ascii="Arial" w:hAnsi="Arial" w:cs="Arial"/>
          <w:sz w:val="24"/>
          <w:szCs w:val="24"/>
        </w:rPr>
        <w:t>shall</w:t>
      </w:r>
      <w:r w:rsidRPr="00F85FF3">
        <w:rPr>
          <w:rFonts w:ascii="Arial" w:hAnsi="Arial" w:cs="Arial"/>
          <w:sz w:val="24"/>
          <w:szCs w:val="24"/>
        </w:rPr>
        <w:t xml:space="preserve"> provide </w:t>
      </w:r>
      <w:r w:rsidRPr="0009168C">
        <w:rPr>
          <w:rFonts w:ascii="Arial" w:hAnsi="Arial" w:cs="Arial"/>
          <w:sz w:val="24"/>
          <w:szCs w:val="24"/>
        </w:rPr>
        <w:t xml:space="preserve">the </w:t>
      </w:r>
      <w:proofErr w:type="gramStart"/>
      <w:r w:rsidRPr="0009168C">
        <w:rPr>
          <w:rFonts w:ascii="Arial" w:hAnsi="Arial" w:cs="Arial"/>
          <w:sz w:val="24"/>
          <w:szCs w:val="24"/>
        </w:rPr>
        <w:t>School</w:t>
      </w:r>
      <w:proofErr w:type="gramEnd"/>
      <w:r w:rsidRPr="0009168C">
        <w:rPr>
          <w:rFonts w:ascii="Arial" w:hAnsi="Arial" w:cs="Arial"/>
          <w:sz w:val="24"/>
          <w:szCs w:val="24"/>
        </w:rPr>
        <w:t xml:space="preserve"> with a means of contacting the Contractor</w:t>
      </w:r>
      <w:r w:rsidR="00451A18" w:rsidRPr="0009168C">
        <w:rPr>
          <w:rFonts w:ascii="Arial" w:hAnsi="Arial" w:cs="Arial"/>
          <w:sz w:val="24"/>
          <w:szCs w:val="24"/>
        </w:rPr>
        <w:t xml:space="preserve">, such as a </w:t>
      </w:r>
      <w:r w:rsidR="00824347" w:rsidRPr="0009168C">
        <w:rPr>
          <w:rFonts w:ascii="Arial" w:hAnsi="Arial" w:cs="Arial"/>
          <w:sz w:val="24"/>
          <w:szCs w:val="24"/>
        </w:rPr>
        <w:t>tele</w:t>
      </w:r>
      <w:r w:rsidR="00451A18" w:rsidRPr="0009168C">
        <w:rPr>
          <w:rFonts w:ascii="Arial" w:hAnsi="Arial" w:cs="Arial"/>
          <w:sz w:val="24"/>
          <w:szCs w:val="24"/>
        </w:rPr>
        <w:t>phone number</w:t>
      </w:r>
      <w:r w:rsidR="00EB1F97" w:rsidRPr="0009168C">
        <w:rPr>
          <w:rFonts w:ascii="Arial" w:hAnsi="Arial" w:cs="Arial"/>
          <w:sz w:val="24"/>
          <w:szCs w:val="24"/>
        </w:rPr>
        <w:t>,</w:t>
      </w:r>
      <w:r w:rsidRPr="0009168C">
        <w:rPr>
          <w:rFonts w:ascii="Arial" w:hAnsi="Arial" w:cs="Arial"/>
          <w:sz w:val="24"/>
          <w:szCs w:val="24"/>
        </w:rPr>
        <w:t xml:space="preserve"> which can be used to contact the Contractor at any time of the day</w:t>
      </w:r>
      <w:r w:rsidR="005359C0" w:rsidRPr="0009168C">
        <w:rPr>
          <w:rFonts w:ascii="Arial" w:hAnsi="Arial" w:cs="Arial"/>
          <w:sz w:val="24"/>
          <w:szCs w:val="24"/>
        </w:rPr>
        <w:t xml:space="preserve"> for emergency purposes</w:t>
      </w:r>
      <w:r w:rsidRPr="0009168C">
        <w:rPr>
          <w:rFonts w:ascii="Arial" w:hAnsi="Arial" w:cs="Arial"/>
          <w:sz w:val="24"/>
          <w:szCs w:val="24"/>
        </w:rPr>
        <w:t>.</w:t>
      </w:r>
    </w:p>
    <w:p w14:paraId="5BF15F72" w14:textId="77777777" w:rsidR="00323C8B" w:rsidRPr="0009168C" w:rsidRDefault="00323C8B" w:rsidP="00323C8B">
      <w:pPr>
        <w:pStyle w:val="ListParagraph"/>
        <w:spacing w:after="0" w:line="240" w:lineRule="auto"/>
        <w:jc w:val="both"/>
        <w:rPr>
          <w:rFonts w:ascii="Arial" w:hAnsi="Arial" w:cs="Arial"/>
          <w:sz w:val="24"/>
          <w:szCs w:val="24"/>
        </w:rPr>
      </w:pPr>
    </w:p>
    <w:p w14:paraId="55E78D00" w14:textId="77777777" w:rsidR="00F41606" w:rsidRPr="00F85FF3" w:rsidRDefault="008C6A5E" w:rsidP="0096378C">
      <w:pPr>
        <w:pStyle w:val="ListParagraph"/>
        <w:numPr>
          <w:ilvl w:val="0"/>
          <w:numId w:val="62"/>
        </w:numPr>
        <w:spacing w:after="0" w:line="240" w:lineRule="auto"/>
        <w:ind w:hanging="720"/>
        <w:jc w:val="both"/>
        <w:rPr>
          <w:rFonts w:ascii="Arial" w:hAnsi="Arial" w:cs="Arial"/>
          <w:sz w:val="24"/>
          <w:szCs w:val="24"/>
        </w:rPr>
      </w:pPr>
      <w:r w:rsidRPr="0009168C">
        <w:rPr>
          <w:rFonts w:ascii="Arial" w:hAnsi="Arial" w:cs="Arial"/>
          <w:sz w:val="24"/>
          <w:szCs w:val="24"/>
        </w:rPr>
        <w:t xml:space="preserve">The Contractor shall </w:t>
      </w:r>
      <w:r w:rsidR="008F4BDC" w:rsidRPr="0009168C">
        <w:rPr>
          <w:rFonts w:ascii="Arial" w:hAnsi="Arial" w:cs="Arial"/>
          <w:sz w:val="24"/>
          <w:szCs w:val="24"/>
        </w:rPr>
        <w:t xml:space="preserve">immediately liaise with the </w:t>
      </w:r>
      <w:proofErr w:type="gramStart"/>
      <w:r w:rsidR="008F4BDC" w:rsidRPr="0009168C">
        <w:rPr>
          <w:rFonts w:ascii="Arial" w:hAnsi="Arial" w:cs="Arial"/>
          <w:sz w:val="24"/>
          <w:szCs w:val="24"/>
        </w:rPr>
        <w:t>School</w:t>
      </w:r>
      <w:proofErr w:type="gramEnd"/>
      <w:r w:rsidR="008F4BDC" w:rsidRPr="0009168C">
        <w:rPr>
          <w:rFonts w:ascii="Arial" w:hAnsi="Arial" w:cs="Arial"/>
          <w:sz w:val="24"/>
          <w:szCs w:val="24"/>
        </w:rPr>
        <w:t xml:space="preserve"> in </w:t>
      </w:r>
      <w:r w:rsidR="008F4BDC" w:rsidRPr="00F85FF3">
        <w:rPr>
          <w:rFonts w:ascii="Arial" w:hAnsi="Arial" w:cs="Arial"/>
          <w:sz w:val="24"/>
          <w:szCs w:val="24"/>
        </w:rPr>
        <w:t>the event of an</w:t>
      </w:r>
      <w:r w:rsidR="005B15B5" w:rsidRPr="00F85FF3">
        <w:rPr>
          <w:rFonts w:ascii="Arial" w:hAnsi="Arial" w:cs="Arial"/>
          <w:sz w:val="24"/>
          <w:szCs w:val="24"/>
        </w:rPr>
        <w:t>y</w:t>
      </w:r>
      <w:r w:rsidR="008F4BDC" w:rsidRPr="00F85FF3">
        <w:rPr>
          <w:rFonts w:ascii="Arial" w:hAnsi="Arial" w:cs="Arial"/>
          <w:sz w:val="24"/>
          <w:szCs w:val="24"/>
        </w:rPr>
        <w:t xml:space="preserve"> emergency</w:t>
      </w:r>
      <w:r w:rsidR="005B15B5" w:rsidRPr="00F85FF3">
        <w:rPr>
          <w:rFonts w:ascii="Arial" w:hAnsi="Arial" w:cs="Arial"/>
          <w:sz w:val="24"/>
          <w:szCs w:val="24"/>
        </w:rPr>
        <w:t xml:space="preserve"> </w:t>
      </w:r>
      <w:r w:rsidR="002516BC" w:rsidRPr="00F85FF3">
        <w:rPr>
          <w:rFonts w:ascii="Arial" w:hAnsi="Arial" w:cs="Arial"/>
          <w:sz w:val="24"/>
          <w:szCs w:val="24"/>
        </w:rPr>
        <w:t xml:space="preserve">that affects </w:t>
      </w:r>
      <w:r w:rsidR="005B15B5" w:rsidRPr="00F85FF3">
        <w:rPr>
          <w:rFonts w:ascii="Arial" w:hAnsi="Arial" w:cs="Arial"/>
          <w:sz w:val="24"/>
          <w:szCs w:val="24"/>
        </w:rPr>
        <w:t>the performance of any of the Services</w:t>
      </w:r>
      <w:r w:rsidR="009E1A14">
        <w:rPr>
          <w:rFonts w:ascii="Arial" w:hAnsi="Arial" w:cs="Arial"/>
          <w:sz w:val="24"/>
          <w:szCs w:val="24"/>
        </w:rPr>
        <w:t>,</w:t>
      </w:r>
      <w:r w:rsidR="001C6948" w:rsidRPr="00F85FF3">
        <w:rPr>
          <w:rFonts w:ascii="Arial" w:hAnsi="Arial" w:cs="Arial"/>
          <w:sz w:val="24"/>
          <w:szCs w:val="24"/>
        </w:rPr>
        <w:t xml:space="preserve"> </w:t>
      </w:r>
      <w:r w:rsidR="002516BC" w:rsidRPr="00F85FF3">
        <w:rPr>
          <w:rFonts w:ascii="Arial" w:hAnsi="Arial" w:cs="Arial"/>
          <w:sz w:val="24"/>
          <w:szCs w:val="24"/>
        </w:rPr>
        <w:t xml:space="preserve">or </w:t>
      </w:r>
      <w:r w:rsidR="003168CF" w:rsidRPr="00F85FF3">
        <w:rPr>
          <w:rFonts w:ascii="Arial" w:hAnsi="Arial" w:cs="Arial"/>
          <w:sz w:val="24"/>
          <w:szCs w:val="24"/>
        </w:rPr>
        <w:t xml:space="preserve">the </w:t>
      </w:r>
      <w:r w:rsidR="002516BC" w:rsidRPr="00F85FF3">
        <w:rPr>
          <w:rFonts w:ascii="Arial" w:hAnsi="Arial" w:cs="Arial"/>
          <w:sz w:val="24"/>
          <w:szCs w:val="24"/>
        </w:rPr>
        <w:t xml:space="preserve">safety of </w:t>
      </w:r>
      <w:r w:rsidR="00067D71" w:rsidRPr="00F85FF3">
        <w:rPr>
          <w:rFonts w:ascii="Arial" w:hAnsi="Arial" w:cs="Arial"/>
          <w:sz w:val="24"/>
          <w:szCs w:val="24"/>
        </w:rPr>
        <w:t>any passenger of a Bus</w:t>
      </w:r>
      <w:r w:rsidR="002C5671" w:rsidRPr="00F85FF3">
        <w:rPr>
          <w:rFonts w:ascii="Arial" w:hAnsi="Arial" w:cs="Arial"/>
          <w:sz w:val="24"/>
          <w:szCs w:val="24"/>
        </w:rPr>
        <w:t xml:space="preserve"> </w:t>
      </w:r>
      <w:r w:rsidR="002520AF">
        <w:rPr>
          <w:rFonts w:ascii="Arial" w:hAnsi="Arial" w:cs="Arial"/>
          <w:sz w:val="24"/>
          <w:szCs w:val="24"/>
        </w:rPr>
        <w:t xml:space="preserve">during the </w:t>
      </w:r>
      <w:r w:rsidR="002C5671" w:rsidRPr="00F85FF3">
        <w:rPr>
          <w:rFonts w:ascii="Arial" w:hAnsi="Arial" w:cs="Arial"/>
          <w:sz w:val="24"/>
          <w:szCs w:val="24"/>
        </w:rPr>
        <w:t>perform</w:t>
      </w:r>
      <w:r w:rsidR="002520AF">
        <w:rPr>
          <w:rFonts w:ascii="Arial" w:hAnsi="Arial" w:cs="Arial"/>
          <w:sz w:val="24"/>
          <w:szCs w:val="24"/>
        </w:rPr>
        <w:t>ance</w:t>
      </w:r>
      <w:r w:rsidR="006306A5">
        <w:rPr>
          <w:rFonts w:ascii="Arial" w:hAnsi="Arial" w:cs="Arial"/>
          <w:sz w:val="24"/>
          <w:szCs w:val="24"/>
        </w:rPr>
        <w:t xml:space="preserve"> of</w:t>
      </w:r>
      <w:r w:rsidR="002C5671" w:rsidRPr="00F85FF3">
        <w:rPr>
          <w:rFonts w:ascii="Arial" w:hAnsi="Arial" w:cs="Arial"/>
          <w:sz w:val="24"/>
          <w:szCs w:val="24"/>
        </w:rPr>
        <w:t xml:space="preserve"> </w:t>
      </w:r>
      <w:r w:rsidR="007A0A99">
        <w:rPr>
          <w:rFonts w:ascii="Arial" w:hAnsi="Arial" w:cs="Arial"/>
          <w:sz w:val="24"/>
          <w:szCs w:val="24"/>
        </w:rPr>
        <w:t xml:space="preserve">any of </w:t>
      </w:r>
      <w:r w:rsidR="002C5671" w:rsidRPr="00F85FF3">
        <w:rPr>
          <w:rFonts w:ascii="Arial" w:hAnsi="Arial" w:cs="Arial"/>
          <w:sz w:val="24"/>
          <w:szCs w:val="24"/>
        </w:rPr>
        <w:t>the Services</w:t>
      </w:r>
      <w:r w:rsidR="005B15B5" w:rsidRPr="00F85FF3">
        <w:rPr>
          <w:rFonts w:ascii="Arial" w:hAnsi="Arial" w:cs="Arial"/>
          <w:sz w:val="24"/>
          <w:szCs w:val="24"/>
        </w:rPr>
        <w:t>.</w:t>
      </w:r>
    </w:p>
    <w:p w14:paraId="2F192B1E" w14:textId="77777777" w:rsidR="009531D7" w:rsidRPr="00F85FF3" w:rsidRDefault="009531D7" w:rsidP="009531D7">
      <w:pPr>
        <w:pStyle w:val="ListParagraph"/>
        <w:spacing w:after="0" w:line="240" w:lineRule="auto"/>
        <w:jc w:val="both"/>
        <w:rPr>
          <w:rFonts w:ascii="Arial" w:hAnsi="Arial" w:cs="Arial"/>
          <w:sz w:val="24"/>
          <w:szCs w:val="24"/>
        </w:rPr>
      </w:pPr>
    </w:p>
    <w:p w14:paraId="7397E9DF" w14:textId="77777777" w:rsidR="00220C0D" w:rsidRDefault="00722889" w:rsidP="0096378C">
      <w:pPr>
        <w:pStyle w:val="ListParagraph"/>
        <w:numPr>
          <w:ilvl w:val="0"/>
          <w:numId w:val="62"/>
        </w:numPr>
        <w:spacing w:after="0" w:line="240" w:lineRule="auto"/>
        <w:ind w:hanging="720"/>
        <w:jc w:val="both"/>
        <w:rPr>
          <w:rFonts w:ascii="Arial" w:hAnsi="Arial" w:cs="Arial"/>
          <w:sz w:val="24"/>
          <w:szCs w:val="24"/>
        </w:rPr>
      </w:pPr>
      <w:r>
        <w:rPr>
          <w:rFonts w:ascii="Arial" w:hAnsi="Arial" w:cs="Arial"/>
          <w:sz w:val="24"/>
          <w:szCs w:val="24"/>
        </w:rPr>
        <w:t>Where the Contractor is in breach of Clause 9.1</w:t>
      </w:r>
      <w:r w:rsidR="007616B7">
        <w:rPr>
          <w:rFonts w:ascii="Arial" w:hAnsi="Arial" w:cs="Arial"/>
          <w:sz w:val="24"/>
          <w:szCs w:val="24"/>
        </w:rPr>
        <w:t xml:space="preserve"> and any one or more of the Buses used to perform the Services </w:t>
      </w:r>
      <w:r w:rsidR="00480153">
        <w:rPr>
          <w:rFonts w:ascii="Arial" w:hAnsi="Arial" w:cs="Arial"/>
          <w:sz w:val="24"/>
          <w:szCs w:val="24"/>
        </w:rPr>
        <w:t>does not arrive at the applicable pick</w:t>
      </w:r>
      <w:r w:rsidR="00480153">
        <w:rPr>
          <w:rFonts w:ascii="Arial" w:hAnsi="Arial" w:cs="Arial"/>
          <w:sz w:val="24"/>
          <w:szCs w:val="24"/>
        </w:rPr>
        <w:noBreakHyphen/>
        <w:t>up point specified in the Works Order within thirty (30) minutes after the applicable pick</w:t>
      </w:r>
      <w:r w:rsidR="00480153">
        <w:rPr>
          <w:rFonts w:ascii="Arial" w:hAnsi="Arial" w:cs="Arial"/>
          <w:sz w:val="24"/>
          <w:szCs w:val="24"/>
        </w:rPr>
        <w:noBreakHyphen/>
        <w:t>up time specified in the Works Order</w:t>
      </w:r>
      <w:r w:rsidR="00220C0D">
        <w:rPr>
          <w:rFonts w:ascii="Arial" w:hAnsi="Arial" w:cs="Arial"/>
          <w:sz w:val="24"/>
          <w:szCs w:val="24"/>
        </w:rPr>
        <w:t>:</w:t>
      </w:r>
    </w:p>
    <w:p w14:paraId="25F41742" w14:textId="77777777" w:rsidR="00220C0D" w:rsidRPr="00220C0D" w:rsidRDefault="00220C0D" w:rsidP="00220C0D">
      <w:pPr>
        <w:pStyle w:val="ListParagraph"/>
        <w:spacing w:after="0"/>
        <w:rPr>
          <w:rFonts w:ascii="Arial" w:hAnsi="Arial" w:cs="Arial"/>
          <w:sz w:val="24"/>
          <w:szCs w:val="24"/>
        </w:rPr>
      </w:pPr>
    </w:p>
    <w:p w14:paraId="202D1393" w14:textId="77777777" w:rsidR="002713F6" w:rsidRPr="005C4DE3" w:rsidRDefault="00220C0D" w:rsidP="0096378C">
      <w:pPr>
        <w:pStyle w:val="ListParagraph"/>
        <w:numPr>
          <w:ilvl w:val="1"/>
          <w:numId w:val="5"/>
        </w:numPr>
        <w:spacing w:after="0" w:line="240" w:lineRule="auto"/>
        <w:ind w:left="1276" w:hanging="567"/>
        <w:jc w:val="both"/>
        <w:rPr>
          <w:rFonts w:ascii="Arial" w:hAnsi="Arial" w:cs="Arial"/>
          <w:sz w:val="24"/>
          <w:szCs w:val="24"/>
        </w:rPr>
      </w:pPr>
      <w:r w:rsidRPr="00AE42F4">
        <w:rPr>
          <w:rFonts w:ascii="Arial" w:hAnsi="Arial" w:cs="Arial"/>
          <w:sz w:val="24"/>
          <w:szCs w:val="24"/>
        </w:rPr>
        <w:t>T</w:t>
      </w:r>
      <w:r w:rsidR="00C53936" w:rsidRPr="00AE42F4">
        <w:rPr>
          <w:rFonts w:ascii="Arial" w:hAnsi="Arial" w:cs="Arial"/>
          <w:sz w:val="24"/>
          <w:szCs w:val="24"/>
        </w:rPr>
        <w:t>he</w:t>
      </w:r>
      <w:r w:rsidR="00FC237B" w:rsidRPr="00AE42F4">
        <w:rPr>
          <w:rFonts w:ascii="Arial" w:hAnsi="Arial" w:cs="Arial"/>
          <w:sz w:val="24"/>
          <w:szCs w:val="24"/>
        </w:rPr>
        <w:t xml:space="preserve"> affected Services shall be regarded as cancelled at no cost to the </w:t>
      </w:r>
      <w:proofErr w:type="gramStart"/>
      <w:r w:rsidR="00FC237B" w:rsidRPr="005C4DE3">
        <w:rPr>
          <w:rFonts w:ascii="Arial" w:hAnsi="Arial" w:cs="Arial"/>
          <w:sz w:val="24"/>
          <w:szCs w:val="24"/>
        </w:rPr>
        <w:t>School</w:t>
      </w:r>
      <w:proofErr w:type="gramEnd"/>
      <w:r w:rsidR="002713F6" w:rsidRPr="005C4DE3">
        <w:rPr>
          <w:rFonts w:ascii="Arial" w:hAnsi="Arial" w:cs="Arial"/>
          <w:sz w:val="24"/>
          <w:szCs w:val="24"/>
        </w:rPr>
        <w:t>, and any payment by the School to the Contractor in respect of such cancelled Services shall be on a pro rata basis;</w:t>
      </w:r>
    </w:p>
    <w:p w14:paraId="7C54A4A6" w14:textId="77777777" w:rsidR="002713F6" w:rsidRPr="005C4DE3" w:rsidRDefault="002713F6" w:rsidP="002713F6">
      <w:pPr>
        <w:pStyle w:val="ListParagraph"/>
        <w:spacing w:after="0" w:line="240" w:lineRule="auto"/>
        <w:ind w:left="1276"/>
        <w:jc w:val="both"/>
        <w:rPr>
          <w:rFonts w:ascii="Arial" w:hAnsi="Arial" w:cs="Arial"/>
          <w:sz w:val="24"/>
          <w:szCs w:val="24"/>
        </w:rPr>
      </w:pPr>
    </w:p>
    <w:p w14:paraId="563D61A0" w14:textId="77777777" w:rsidR="00FA7007" w:rsidRDefault="002713F6" w:rsidP="0096378C">
      <w:pPr>
        <w:pStyle w:val="ListParagraph"/>
        <w:numPr>
          <w:ilvl w:val="1"/>
          <w:numId w:val="5"/>
        </w:numPr>
        <w:spacing w:after="0" w:line="240" w:lineRule="auto"/>
        <w:ind w:left="1276" w:hanging="567"/>
        <w:jc w:val="both"/>
        <w:rPr>
          <w:rFonts w:ascii="Arial" w:hAnsi="Arial" w:cs="Arial"/>
          <w:sz w:val="24"/>
          <w:szCs w:val="24"/>
        </w:rPr>
      </w:pPr>
      <w:r w:rsidRPr="005C4DE3">
        <w:rPr>
          <w:rFonts w:ascii="Arial" w:hAnsi="Arial" w:cs="Arial"/>
          <w:sz w:val="24"/>
          <w:szCs w:val="24"/>
        </w:rPr>
        <w:t>T</w:t>
      </w:r>
      <w:r w:rsidR="00FC237B" w:rsidRPr="005C4DE3">
        <w:rPr>
          <w:rFonts w:ascii="Arial" w:hAnsi="Arial" w:cs="Arial"/>
          <w:sz w:val="24"/>
          <w:szCs w:val="24"/>
        </w:rPr>
        <w:t>he</w:t>
      </w:r>
      <w:r w:rsidR="00C53936" w:rsidRPr="005C4DE3">
        <w:rPr>
          <w:rFonts w:ascii="Arial" w:hAnsi="Arial" w:cs="Arial"/>
          <w:sz w:val="24"/>
          <w:szCs w:val="24"/>
        </w:rPr>
        <w:t xml:space="preserve"> </w:t>
      </w:r>
      <w:proofErr w:type="gramStart"/>
      <w:r w:rsidR="00C53936" w:rsidRPr="005C4DE3">
        <w:rPr>
          <w:rFonts w:ascii="Arial" w:hAnsi="Arial" w:cs="Arial"/>
          <w:sz w:val="24"/>
          <w:szCs w:val="24"/>
        </w:rPr>
        <w:t>School</w:t>
      </w:r>
      <w:proofErr w:type="gramEnd"/>
      <w:r w:rsidR="00C53936" w:rsidRPr="005C4DE3">
        <w:rPr>
          <w:rFonts w:ascii="Arial" w:hAnsi="Arial" w:cs="Arial"/>
          <w:sz w:val="24"/>
          <w:szCs w:val="24"/>
        </w:rPr>
        <w:t xml:space="preserve"> </w:t>
      </w:r>
      <w:r w:rsidR="00E06A68" w:rsidRPr="005C4DE3">
        <w:rPr>
          <w:rFonts w:ascii="Arial" w:hAnsi="Arial" w:cs="Arial"/>
          <w:sz w:val="24"/>
          <w:szCs w:val="24"/>
        </w:rPr>
        <w:t xml:space="preserve">shall </w:t>
      </w:r>
      <w:r w:rsidR="00A25D6C" w:rsidRPr="005C4DE3">
        <w:rPr>
          <w:rFonts w:ascii="Arial" w:hAnsi="Arial" w:cs="Arial"/>
          <w:sz w:val="24"/>
          <w:szCs w:val="24"/>
        </w:rPr>
        <w:t>have the right to obtain the cancelled Services (hereafter referred to as “</w:t>
      </w:r>
      <w:r w:rsidR="00A25D6C" w:rsidRPr="005C4DE3">
        <w:rPr>
          <w:rFonts w:ascii="Arial" w:hAnsi="Arial" w:cs="Arial"/>
          <w:b/>
          <w:sz w:val="24"/>
          <w:szCs w:val="24"/>
        </w:rPr>
        <w:t>Replacement Services</w:t>
      </w:r>
      <w:r w:rsidR="00A25D6C" w:rsidRPr="005C4DE3">
        <w:rPr>
          <w:rFonts w:ascii="Arial" w:hAnsi="Arial" w:cs="Arial"/>
          <w:sz w:val="24"/>
          <w:szCs w:val="24"/>
        </w:rPr>
        <w:t xml:space="preserve">”) </w:t>
      </w:r>
      <w:r w:rsidR="00220C0D" w:rsidRPr="005C4DE3">
        <w:rPr>
          <w:rFonts w:ascii="Arial" w:hAnsi="Arial" w:cs="Arial"/>
          <w:sz w:val="24"/>
          <w:szCs w:val="24"/>
        </w:rPr>
        <w:t>from other sources</w:t>
      </w:r>
      <w:r w:rsidR="00FA7007" w:rsidRPr="005C4DE3">
        <w:rPr>
          <w:rFonts w:ascii="Arial" w:hAnsi="Arial" w:cs="Arial"/>
          <w:sz w:val="24"/>
          <w:szCs w:val="24"/>
        </w:rPr>
        <w:t xml:space="preserve">, and all increased costs thereby incurred shall be </w:t>
      </w:r>
      <w:r w:rsidR="00C914CB" w:rsidRPr="005C4DE3">
        <w:rPr>
          <w:rFonts w:ascii="Arial" w:hAnsi="Arial" w:cs="Arial"/>
          <w:sz w:val="24"/>
          <w:szCs w:val="24"/>
        </w:rPr>
        <w:t>recoverable by the School from</w:t>
      </w:r>
      <w:r w:rsidR="00FA7007" w:rsidRPr="005C4DE3">
        <w:rPr>
          <w:rFonts w:ascii="Arial" w:hAnsi="Arial" w:cs="Arial"/>
          <w:sz w:val="24"/>
          <w:szCs w:val="24"/>
        </w:rPr>
        <w:t xml:space="preserve"> the Contractor</w:t>
      </w:r>
      <w:r w:rsidR="00FA7007">
        <w:rPr>
          <w:rFonts w:ascii="Arial" w:hAnsi="Arial" w:cs="Arial"/>
          <w:sz w:val="24"/>
          <w:szCs w:val="24"/>
        </w:rPr>
        <w:t>, provided that the quantity of the Replacement Services shall not exceed the quantity of cancelled Services.</w:t>
      </w:r>
    </w:p>
    <w:p w14:paraId="0BD71191" w14:textId="77777777" w:rsidR="00480153" w:rsidRPr="00480153" w:rsidRDefault="00480153" w:rsidP="00C53936">
      <w:pPr>
        <w:pStyle w:val="ListParagraph"/>
        <w:spacing w:after="0"/>
        <w:rPr>
          <w:rFonts w:ascii="Arial" w:hAnsi="Arial" w:cs="Arial"/>
          <w:sz w:val="24"/>
          <w:szCs w:val="24"/>
        </w:rPr>
      </w:pPr>
    </w:p>
    <w:p w14:paraId="54C9A45E" w14:textId="77777777" w:rsidR="009531D7" w:rsidRPr="00CC5C5F" w:rsidRDefault="00E90F57" w:rsidP="0096378C">
      <w:pPr>
        <w:pStyle w:val="ListParagraph"/>
        <w:numPr>
          <w:ilvl w:val="0"/>
          <w:numId w:val="62"/>
        </w:numPr>
        <w:spacing w:after="0" w:line="240" w:lineRule="auto"/>
        <w:ind w:hanging="720"/>
        <w:jc w:val="both"/>
        <w:rPr>
          <w:rFonts w:ascii="Arial" w:hAnsi="Arial" w:cs="Arial"/>
          <w:sz w:val="24"/>
          <w:szCs w:val="24"/>
        </w:rPr>
      </w:pPr>
      <w:r>
        <w:rPr>
          <w:rFonts w:ascii="Arial" w:hAnsi="Arial" w:cs="Arial"/>
          <w:sz w:val="24"/>
          <w:szCs w:val="24"/>
        </w:rPr>
        <w:t xml:space="preserve">Where </w:t>
      </w:r>
      <w:r w:rsidR="001F7559" w:rsidRPr="005C4DE3">
        <w:rPr>
          <w:rFonts w:ascii="Arial" w:hAnsi="Arial" w:cs="Arial"/>
          <w:sz w:val="24"/>
          <w:szCs w:val="24"/>
        </w:rPr>
        <w:t>the School requests or causes a deferment of a pick</w:t>
      </w:r>
      <w:r w:rsidR="001F7559" w:rsidRPr="005C4DE3">
        <w:rPr>
          <w:rFonts w:ascii="Arial" w:hAnsi="Arial" w:cs="Arial"/>
          <w:sz w:val="24"/>
          <w:szCs w:val="24"/>
        </w:rPr>
        <w:noBreakHyphen/>
        <w:t>up time specified in the Works Order</w:t>
      </w:r>
      <w:r w:rsidR="00394D98" w:rsidRPr="005C4DE3">
        <w:rPr>
          <w:rFonts w:ascii="Arial" w:hAnsi="Arial" w:cs="Arial"/>
          <w:sz w:val="24"/>
          <w:szCs w:val="24"/>
        </w:rPr>
        <w:t xml:space="preserve"> by more than thirty (30) minutes, the </w:t>
      </w:r>
      <w:proofErr w:type="gramStart"/>
      <w:r w:rsidR="00F15308" w:rsidRPr="005C4DE3">
        <w:rPr>
          <w:rFonts w:ascii="Arial" w:hAnsi="Arial" w:cs="Arial"/>
          <w:sz w:val="24"/>
          <w:szCs w:val="24"/>
        </w:rPr>
        <w:t>School</w:t>
      </w:r>
      <w:proofErr w:type="gramEnd"/>
      <w:r w:rsidR="00F15308" w:rsidRPr="005C4DE3">
        <w:rPr>
          <w:rFonts w:ascii="Arial" w:hAnsi="Arial" w:cs="Arial"/>
          <w:sz w:val="24"/>
          <w:szCs w:val="24"/>
        </w:rPr>
        <w:t xml:space="preserve"> shall pay the </w:t>
      </w:r>
      <w:r w:rsidR="00E84DE3" w:rsidRPr="005C4DE3">
        <w:rPr>
          <w:rFonts w:ascii="Arial" w:hAnsi="Arial" w:cs="Arial"/>
          <w:sz w:val="24"/>
          <w:szCs w:val="24"/>
        </w:rPr>
        <w:t xml:space="preserve">Contractor </w:t>
      </w:r>
      <w:r w:rsidR="0084700B" w:rsidRPr="005C4DE3">
        <w:rPr>
          <w:rFonts w:ascii="Arial" w:hAnsi="Arial" w:cs="Arial"/>
          <w:sz w:val="24"/>
          <w:szCs w:val="24"/>
        </w:rPr>
        <w:t xml:space="preserve">the </w:t>
      </w:r>
      <w:r w:rsidR="000F15E3" w:rsidRPr="005C4DE3">
        <w:rPr>
          <w:rFonts w:ascii="Arial" w:hAnsi="Arial" w:cs="Arial"/>
          <w:sz w:val="24"/>
          <w:szCs w:val="24"/>
        </w:rPr>
        <w:t xml:space="preserve">charges specified in the Contractor’s </w:t>
      </w:r>
      <w:r w:rsidR="000F15E3" w:rsidRPr="00CC5C5F">
        <w:rPr>
          <w:rFonts w:ascii="Arial" w:hAnsi="Arial" w:cs="Arial"/>
          <w:sz w:val="24"/>
          <w:szCs w:val="24"/>
        </w:rPr>
        <w:t>Quotation for such delay</w:t>
      </w:r>
      <w:r w:rsidR="00B4574C">
        <w:rPr>
          <w:rFonts w:ascii="Arial" w:hAnsi="Arial" w:cs="Arial"/>
          <w:sz w:val="24"/>
          <w:szCs w:val="24"/>
        </w:rPr>
        <w:t>.</w:t>
      </w:r>
    </w:p>
    <w:p w14:paraId="56B388EF" w14:textId="77777777" w:rsidR="00F41606" w:rsidRPr="00CC5C5F" w:rsidRDefault="00F41606" w:rsidP="000E1D88">
      <w:pPr>
        <w:jc w:val="both"/>
        <w:rPr>
          <w:rFonts w:ascii="Arial" w:hAnsi="Arial" w:cs="Arial"/>
        </w:rPr>
      </w:pPr>
    </w:p>
    <w:p w14:paraId="40990A0C" w14:textId="77777777" w:rsidR="004B52D6" w:rsidRPr="00CC5C5F" w:rsidRDefault="004B52D6" w:rsidP="004B52D6">
      <w:pPr>
        <w:pStyle w:val="Heading2"/>
        <w:tabs>
          <w:tab w:val="clear" w:pos="1080"/>
        </w:tabs>
        <w:spacing w:before="120"/>
        <w:ind w:left="709" w:hanging="709"/>
        <w:rPr>
          <w:rFonts w:cs="Arial"/>
          <w:szCs w:val="24"/>
        </w:rPr>
      </w:pPr>
      <w:r w:rsidRPr="00CC5C5F">
        <w:rPr>
          <w:rFonts w:cs="Arial"/>
          <w:szCs w:val="24"/>
        </w:rPr>
        <w:t>10.</w:t>
      </w:r>
      <w:r w:rsidRPr="00CC5C5F">
        <w:rPr>
          <w:rFonts w:cs="Arial"/>
          <w:szCs w:val="24"/>
        </w:rPr>
        <w:tab/>
      </w:r>
      <w:r w:rsidR="00AF4F57" w:rsidRPr="00CC5C5F">
        <w:rPr>
          <w:rFonts w:cs="Arial"/>
          <w:szCs w:val="24"/>
        </w:rPr>
        <w:t>WAGE INCREMENTS</w:t>
      </w:r>
    </w:p>
    <w:p w14:paraId="4A23444D" w14:textId="77777777" w:rsidR="00F41606" w:rsidRPr="00CC5C5F" w:rsidRDefault="00F41606" w:rsidP="000E1D88">
      <w:pPr>
        <w:jc w:val="both"/>
        <w:rPr>
          <w:rFonts w:ascii="Arial" w:hAnsi="Arial" w:cs="Arial"/>
        </w:rPr>
      </w:pPr>
    </w:p>
    <w:p w14:paraId="460024ED" w14:textId="77777777" w:rsidR="004B52D6" w:rsidRDefault="00AF4F57" w:rsidP="0096378C">
      <w:pPr>
        <w:pStyle w:val="ListParagraph"/>
        <w:numPr>
          <w:ilvl w:val="0"/>
          <w:numId w:val="64"/>
        </w:numPr>
        <w:spacing w:after="0"/>
        <w:ind w:hanging="720"/>
        <w:jc w:val="both"/>
        <w:rPr>
          <w:rFonts w:ascii="Arial" w:hAnsi="Arial" w:cs="Arial"/>
          <w:sz w:val="24"/>
          <w:szCs w:val="24"/>
        </w:rPr>
      </w:pPr>
      <w:r w:rsidRPr="00CC5C5F">
        <w:rPr>
          <w:rFonts w:ascii="Arial" w:hAnsi="Arial" w:cs="Arial"/>
          <w:sz w:val="24"/>
          <w:szCs w:val="24"/>
        </w:rPr>
        <w:t>During the Contract Period, the Contractor shall adopt all recommendations on wage increments made by the Singapore National Wage Council that are applicable to the Contractor’s personnel.</w:t>
      </w:r>
    </w:p>
    <w:p w14:paraId="0E95619B" w14:textId="77777777" w:rsidR="00CC5C5F" w:rsidRPr="00CC5C5F" w:rsidRDefault="00CC5C5F" w:rsidP="00CC5C5F">
      <w:pPr>
        <w:pStyle w:val="ListParagraph"/>
        <w:spacing w:after="0"/>
        <w:jc w:val="both"/>
        <w:rPr>
          <w:rFonts w:ascii="Arial" w:hAnsi="Arial" w:cs="Arial"/>
          <w:sz w:val="24"/>
          <w:szCs w:val="24"/>
        </w:rPr>
      </w:pPr>
    </w:p>
    <w:p w14:paraId="13CE320E" w14:textId="77777777" w:rsidR="00AD774D" w:rsidRDefault="00AD774D">
      <w:pPr>
        <w:rPr>
          <w:rFonts w:ascii="Arial" w:hAnsi="Arial" w:cs="Arial"/>
        </w:rPr>
      </w:pPr>
    </w:p>
    <w:p w14:paraId="68630625" w14:textId="77777777" w:rsidR="0074208A" w:rsidRDefault="0074208A">
      <w:pPr>
        <w:rPr>
          <w:rFonts w:ascii="Arial" w:hAnsi="Arial" w:cs="Arial"/>
        </w:rPr>
      </w:pPr>
    </w:p>
    <w:p w14:paraId="39EFA916" w14:textId="77777777" w:rsidR="00B7107F" w:rsidRDefault="00B7107F" w:rsidP="000E1D88">
      <w:pPr>
        <w:jc w:val="both"/>
        <w:rPr>
          <w:rFonts w:ascii="Arial" w:hAnsi="Arial" w:cs="Arial"/>
        </w:rPr>
      </w:pPr>
    </w:p>
    <w:p w14:paraId="3A367D32" w14:textId="77777777" w:rsidR="00FE6E4A" w:rsidRDefault="00FE6E4A">
      <w:pPr>
        <w:rPr>
          <w:rFonts w:ascii="Arial" w:eastAsiaTheme="majorEastAsia" w:hAnsi="Arial" w:cs="Arial"/>
          <w:b/>
        </w:rPr>
      </w:pPr>
      <w:r>
        <w:rPr>
          <w:rFonts w:cs="Arial"/>
          <w:b/>
        </w:rPr>
        <w:br w:type="page"/>
      </w:r>
    </w:p>
    <w:p w14:paraId="576DB696" w14:textId="77777777" w:rsidR="00AD774D" w:rsidRPr="00A96728" w:rsidRDefault="00AD774D" w:rsidP="00CD4C7A">
      <w:pPr>
        <w:pStyle w:val="Heading1"/>
        <w:spacing w:before="0"/>
        <w:ind w:right="-64"/>
        <w:jc w:val="right"/>
        <w:rPr>
          <w:rFonts w:cs="Arial"/>
          <w:b/>
          <w:szCs w:val="24"/>
        </w:rPr>
      </w:pPr>
      <w:r w:rsidRPr="00A96728">
        <w:rPr>
          <w:rFonts w:cs="Arial"/>
          <w:b/>
          <w:szCs w:val="24"/>
        </w:rPr>
        <w:t>A</w:t>
      </w:r>
      <w:r>
        <w:rPr>
          <w:rFonts w:cs="Arial"/>
          <w:b/>
          <w:szCs w:val="24"/>
        </w:rPr>
        <w:t>nnex</w:t>
      </w:r>
      <w:r w:rsidRPr="00A96728">
        <w:rPr>
          <w:rFonts w:cs="Arial"/>
          <w:b/>
          <w:szCs w:val="24"/>
        </w:rPr>
        <w:t xml:space="preserve"> </w:t>
      </w:r>
      <w:r>
        <w:rPr>
          <w:rFonts w:cs="Arial"/>
          <w:b/>
          <w:szCs w:val="24"/>
        </w:rPr>
        <w:t>E</w:t>
      </w:r>
    </w:p>
    <w:p w14:paraId="27028703" w14:textId="77777777" w:rsidR="00AD774D" w:rsidRPr="00AD774D" w:rsidRDefault="00AD774D" w:rsidP="00AD774D">
      <w:pPr>
        <w:jc w:val="both"/>
        <w:rPr>
          <w:rFonts w:ascii="Arial" w:hAnsi="Arial" w:cs="Arial"/>
          <w:bCs/>
          <w:lang w:eastAsia="zh-SG"/>
        </w:rPr>
      </w:pPr>
    </w:p>
    <w:p w14:paraId="270254DC" w14:textId="77777777" w:rsidR="00CD4C7A" w:rsidRDefault="00CD4C7A" w:rsidP="00670693">
      <w:pPr>
        <w:pStyle w:val="Title"/>
        <w:rPr>
          <w:rFonts w:ascii="Arial" w:hAnsi="Arial" w:cs="Arial"/>
          <w:b w:val="0"/>
          <w:szCs w:val="24"/>
          <w:u w:val="single"/>
        </w:rPr>
      </w:pPr>
    </w:p>
    <w:p w14:paraId="1F7E3C70" w14:textId="77777777" w:rsidR="00670693" w:rsidRPr="00A60B62" w:rsidRDefault="00670693" w:rsidP="00670693">
      <w:pPr>
        <w:pStyle w:val="Title"/>
        <w:rPr>
          <w:rFonts w:ascii="Arial" w:hAnsi="Arial" w:cs="Arial"/>
          <w:b w:val="0"/>
          <w:szCs w:val="24"/>
          <w:u w:val="single"/>
        </w:rPr>
      </w:pPr>
      <w:r w:rsidRPr="00A60B62">
        <w:rPr>
          <w:rFonts w:ascii="Arial" w:hAnsi="Arial" w:cs="Arial"/>
          <w:b w:val="0"/>
          <w:szCs w:val="24"/>
          <w:u w:val="single"/>
        </w:rPr>
        <w:t>PRICE PROPOSAL FORM</w:t>
      </w:r>
    </w:p>
    <w:p w14:paraId="48E15739" w14:textId="77777777" w:rsidR="00670693" w:rsidRDefault="00670693" w:rsidP="00670693">
      <w:pPr>
        <w:pStyle w:val="Title"/>
        <w:jc w:val="both"/>
        <w:rPr>
          <w:rFonts w:ascii="Arial" w:hAnsi="Arial" w:cs="Arial"/>
          <w:b w:val="0"/>
          <w:szCs w:val="24"/>
        </w:rPr>
      </w:pPr>
    </w:p>
    <w:tbl>
      <w:tblPr>
        <w:tblStyle w:val="TableGrid"/>
        <w:tblW w:w="8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7969"/>
      </w:tblGrid>
      <w:tr w:rsidR="00670693" w14:paraId="02D23829" w14:textId="77777777" w:rsidTr="00CD4C7A">
        <w:trPr>
          <w:trHeight w:val="721"/>
        </w:trPr>
        <w:tc>
          <w:tcPr>
            <w:tcW w:w="490" w:type="dxa"/>
          </w:tcPr>
          <w:p w14:paraId="07DC0AF0" w14:textId="77777777" w:rsidR="00670693" w:rsidRDefault="00670693" w:rsidP="008B115E">
            <w:pPr>
              <w:pStyle w:val="Title"/>
              <w:jc w:val="both"/>
              <w:rPr>
                <w:rFonts w:ascii="Arial" w:hAnsi="Arial" w:cs="Arial"/>
                <w:b w:val="0"/>
                <w:szCs w:val="24"/>
              </w:rPr>
            </w:pPr>
            <w:r>
              <w:rPr>
                <w:rFonts w:ascii="Arial" w:hAnsi="Arial" w:cs="Arial"/>
                <w:b w:val="0"/>
                <w:szCs w:val="24"/>
              </w:rPr>
              <w:t>1.</w:t>
            </w:r>
          </w:p>
        </w:tc>
        <w:tc>
          <w:tcPr>
            <w:tcW w:w="7969" w:type="dxa"/>
          </w:tcPr>
          <w:p w14:paraId="1F9C5BE0" w14:textId="77777777" w:rsidR="00670693" w:rsidRDefault="00CD1282" w:rsidP="008B115E">
            <w:pPr>
              <w:pStyle w:val="Title"/>
              <w:jc w:val="both"/>
              <w:rPr>
                <w:rFonts w:ascii="Arial" w:hAnsi="Arial" w:cs="Arial"/>
                <w:b w:val="0"/>
                <w:szCs w:val="24"/>
              </w:rPr>
            </w:pPr>
            <w:r>
              <w:rPr>
                <w:rFonts w:ascii="Arial" w:hAnsi="Arial" w:cs="Arial"/>
                <w:b w:val="0"/>
                <w:szCs w:val="24"/>
              </w:rPr>
              <w:t>Supplier</w:t>
            </w:r>
            <w:r w:rsidR="00670693" w:rsidRPr="00A0282D">
              <w:rPr>
                <w:rFonts w:ascii="Arial" w:hAnsi="Arial" w:cs="Arial"/>
                <w:b w:val="0"/>
                <w:szCs w:val="24"/>
              </w:rPr>
              <w:t xml:space="preserve"> shall price the following items </w:t>
            </w:r>
            <w:r w:rsidR="00670693">
              <w:rPr>
                <w:rFonts w:ascii="Arial" w:hAnsi="Arial" w:cs="Arial"/>
                <w:b w:val="0"/>
                <w:szCs w:val="24"/>
              </w:rPr>
              <w:t xml:space="preserve">based on the requirement specifications in Annex D.  </w:t>
            </w:r>
          </w:p>
          <w:p w14:paraId="4C7D6D2D" w14:textId="77777777" w:rsidR="00670693" w:rsidRDefault="00670693" w:rsidP="008B115E">
            <w:pPr>
              <w:pStyle w:val="Title"/>
              <w:jc w:val="both"/>
              <w:rPr>
                <w:rFonts w:ascii="Arial" w:hAnsi="Arial" w:cs="Arial"/>
                <w:b w:val="0"/>
                <w:szCs w:val="24"/>
              </w:rPr>
            </w:pPr>
          </w:p>
        </w:tc>
      </w:tr>
      <w:tr w:rsidR="00670693" w14:paraId="29997C80" w14:textId="77777777" w:rsidTr="00CD4C7A">
        <w:trPr>
          <w:trHeight w:val="721"/>
        </w:trPr>
        <w:tc>
          <w:tcPr>
            <w:tcW w:w="490" w:type="dxa"/>
          </w:tcPr>
          <w:p w14:paraId="55C12415" w14:textId="77777777" w:rsidR="00670693" w:rsidRDefault="00670693" w:rsidP="008B115E">
            <w:pPr>
              <w:pStyle w:val="Title"/>
              <w:jc w:val="both"/>
              <w:rPr>
                <w:rFonts w:ascii="Arial" w:hAnsi="Arial" w:cs="Arial"/>
                <w:b w:val="0"/>
                <w:szCs w:val="24"/>
              </w:rPr>
            </w:pPr>
            <w:r>
              <w:rPr>
                <w:rFonts w:ascii="Arial" w:hAnsi="Arial" w:cs="Arial"/>
                <w:b w:val="0"/>
                <w:szCs w:val="24"/>
              </w:rPr>
              <w:t>2.</w:t>
            </w:r>
          </w:p>
        </w:tc>
        <w:tc>
          <w:tcPr>
            <w:tcW w:w="7969" w:type="dxa"/>
          </w:tcPr>
          <w:p w14:paraId="6D921365" w14:textId="77777777" w:rsidR="00670693" w:rsidRPr="001E27A1" w:rsidRDefault="00CD1282" w:rsidP="008B115E">
            <w:pPr>
              <w:pStyle w:val="Title"/>
              <w:jc w:val="both"/>
              <w:rPr>
                <w:rFonts w:ascii="Arial" w:hAnsi="Arial" w:cs="Arial"/>
                <w:b w:val="0"/>
                <w:szCs w:val="24"/>
              </w:rPr>
            </w:pPr>
            <w:r>
              <w:rPr>
                <w:rFonts w:ascii="Arial" w:hAnsi="Arial" w:cs="Arial"/>
                <w:b w:val="0"/>
                <w:szCs w:val="24"/>
              </w:rPr>
              <w:t>Supplier</w:t>
            </w:r>
            <w:r w:rsidR="00670693" w:rsidRPr="001E27A1">
              <w:rPr>
                <w:rFonts w:ascii="Arial" w:hAnsi="Arial" w:cs="Arial"/>
                <w:b w:val="0"/>
                <w:szCs w:val="24"/>
              </w:rPr>
              <w:t xml:space="preserve"> shall quote on per package price for base and option items </w:t>
            </w:r>
            <w:r w:rsidR="00F7218F" w:rsidRPr="001E27A1">
              <w:rPr>
                <w:rFonts w:ascii="Arial" w:hAnsi="Arial" w:cs="Arial"/>
                <w:b w:val="0"/>
                <w:szCs w:val="24"/>
              </w:rPr>
              <w:t xml:space="preserve">(if applicable) </w:t>
            </w:r>
            <w:r w:rsidR="00670693" w:rsidRPr="001E27A1">
              <w:rPr>
                <w:rFonts w:ascii="Arial" w:hAnsi="Arial" w:cs="Arial"/>
                <w:b w:val="0"/>
                <w:szCs w:val="24"/>
              </w:rPr>
              <w:t>in Annex E and GeBIZ.</w:t>
            </w:r>
          </w:p>
          <w:p w14:paraId="17FEEB67" w14:textId="77777777" w:rsidR="00670693" w:rsidRPr="001E27A1" w:rsidRDefault="00670693" w:rsidP="008B115E">
            <w:pPr>
              <w:pStyle w:val="Title"/>
              <w:jc w:val="both"/>
              <w:rPr>
                <w:rFonts w:ascii="Arial" w:hAnsi="Arial" w:cs="Arial"/>
                <w:b w:val="0"/>
                <w:szCs w:val="24"/>
              </w:rPr>
            </w:pPr>
          </w:p>
        </w:tc>
      </w:tr>
      <w:tr w:rsidR="00670693" w14:paraId="23CDF97A" w14:textId="77777777" w:rsidTr="00CD4C7A">
        <w:trPr>
          <w:trHeight w:val="488"/>
        </w:trPr>
        <w:tc>
          <w:tcPr>
            <w:tcW w:w="490" w:type="dxa"/>
          </w:tcPr>
          <w:p w14:paraId="004A092E" w14:textId="77777777" w:rsidR="00670693" w:rsidRDefault="00670693" w:rsidP="008B115E">
            <w:pPr>
              <w:pStyle w:val="Title"/>
              <w:jc w:val="both"/>
              <w:rPr>
                <w:rFonts w:ascii="Arial" w:hAnsi="Arial" w:cs="Arial"/>
                <w:b w:val="0"/>
                <w:szCs w:val="24"/>
              </w:rPr>
            </w:pPr>
            <w:r>
              <w:rPr>
                <w:rFonts w:ascii="Arial" w:hAnsi="Arial" w:cs="Arial"/>
                <w:b w:val="0"/>
                <w:szCs w:val="24"/>
              </w:rPr>
              <w:t>3.</w:t>
            </w:r>
          </w:p>
        </w:tc>
        <w:tc>
          <w:tcPr>
            <w:tcW w:w="7969" w:type="dxa"/>
          </w:tcPr>
          <w:p w14:paraId="334ED28C" w14:textId="77777777" w:rsidR="00670693" w:rsidRPr="001E27A1" w:rsidRDefault="00CD1282" w:rsidP="008B115E">
            <w:pPr>
              <w:jc w:val="both"/>
              <w:rPr>
                <w:rFonts w:ascii="Arial" w:hAnsi="Arial" w:cs="Arial"/>
              </w:rPr>
            </w:pPr>
            <w:r>
              <w:rPr>
                <w:rFonts w:ascii="Arial" w:eastAsia="Times New Roman" w:hAnsi="Arial" w:cs="Arial"/>
              </w:rPr>
              <w:t>Supplier</w:t>
            </w:r>
            <w:r w:rsidR="00670693" w:rsidRPr="001E27A1">
              <w:rPr>
                <w:rFonts w:ascii="Arial" w:eastAsia="Times New Roman" w:hAnsi="Arial" w:cs="Arial"/>
              </w:rPr>
              <w:t xml:space="preserve">’s bids shall include </w:t>
            </w:r>
            <w:r w:rsidR="00733AF8" w:rsidRPr="001E27A1">
              <w:rPr>
                <w:rFonts w:ascii="Arial" w:eastAsia="Times New Roman" w:hAnsi="Arial" w:cs="Arial"/>
              </w:rPr>
              <w:t>parking charges and road-user charges (</w:t>
            </w:r>
            <w:proofErr w:type="gramStart"/>
            <w:r w:rsidR="00733AF8" w:rsidRPr="001E27A1">
              <w:rPr>
                <w:rFonts w:ascii="Arial" w:eastAsia="Times New Roman" w:hAnsi="Arial" w:cs="Arial"/>
              </w:rPr>
              <w:t>e.g.</w:t>
            </w:r>
            <w:proofErr w:type="gramEnd"/>
            <w:r w:rsidR="00733AF8" w:rsidRPr="001E27A1">
              <w:rPr>
                <w:rFonts w:ascii="Arial" w:eastAsia="Times New Roman" w:hAnsi="Arial" w:cs="Arial"/>
              </w:rPr>
              <w:t xml:space="preserve"> </w:t>
            </w:r>
            <w:r w:rsidR="00670693" w:rsidRPr="001E27A1">
              <w:rPr>
                <w:rFonts w:ascii="Arial" w:eastAsia="Times New Roman" w:hAnsi="Arial" w:cs="Arial"/>
              </w:rPr>
              <w:t>Electronic Road Pricing (ERP)</w:t>
            </w:r>
            <w:r w:rsidR="00733AF8" w:rsidRPr="001E27A1">
              <w:rPr>
                <w:rFonts w:ascii="Arial" w:eastAsia="Times New Roman" w:hAnsi="Arial" w:cs="Arial"/>
              </w:rPr>
              <w:t xml:space="preserve"> charges; and costs the supplier may incur in the course of providing the Services.</w:t>
            </w:r>
          </w:p>
          <w:p w14:paraId="71F01E79" w14:textId="77777777" w:rsidR="00670693" w:rsidRPr="001E27A1" w:rsidRDefault="00670693" w:rsidP="008B115E">
            <w:pPr>
              <w:pStyle w:val="Title"/>
              <w:tabs>
                <w:tab w:val="left" w:pos="2361"/>
              </w:tabs>
              <w:jc w:val="both"/>
              <w:rPr>
                <w:rFonts w:ascii="Arial" w:hAnsi="Arial" w:cs="Arial"/>
                <w:b w:val="0"/>
                <w:szCs w:val="24"/>
              </w:rPr>
            </w:pPr>
          </w:p>
        </w:tc>
      </w:tr>
    </w:tbl>
    <w:p w14:paraId="2FE877FE" w14:textId="77777777" w:rsidR="00670693" w:rsidRDefault="00670693" w:rsidP="00670693">
      <w:pPr>
        <w:jc w:val="both"/>
        <w:rPr>
          <w:rFonts w:ascii="Arial" w:hAnsi="Arial" w:cs="Arial"/>
          <w:b/>
        </w:rPr>
      </w:pPr>
    </w:p>
    <w:p w14:paraId="0450075F" w14:textId="782F6C41" w:rsidR="00670693" w:rsidRPr="00215B40" w:rsidRDefault="00670693" w:rsidP="00670693">
      <w:pPr>
        <w:jc w:val="both"/>
        <w:rPr>
          <w:rFonts w:ascii="Arial" w:hAnsi="Arial" w:cs="Arial"/>
          <w:b/>
          <w:bCs/>
          <w:u w:val="single"/>
        </w:rPr>
      </w:pPr>
      <w:r w:rsidRPr="00BD4CF8">
        <w:rPr>
          <w:rFonts w:ascii="Arial" w:hAnsi="Arial" w:cs="Arial"/>
          <w:u w:val="single"/>
        </w:rPr>
        <w:t xml:space="preserve">For Base Year Period: </w:t>
      </w:r>
      <w:r w:rsidR="00215B40" w:rsidRPr="00215B40">
        <w:rPr>
          <w:rFonts w:ascii="Arial" w:hAnsi="Arial" w:cs="Arial"/>
          <w:b/>
          <w:bCs/>
          <w:u w:val="single"/>
        </w:rPr>
        <w:t>01 Jan 202</w:t>
      </w:r>
      <w:r w:rsidR="0054558C">
        <w:rPr>
          <w:rFonts w:ascii="Arial" w:hAnsi="Arial" w:cs="Arial"/>
          <w:b/>
          <w:bCs/>
          <w:u w:val="single"/>
        </w:rPr>
        <w:t>4</w:t>
      </w:r>
      <w:r w:rsidRPr="00215B40">
        <w:rPr>
          <w:rFonts w:ascii="Arial" w:hAnsi="Arial" w:cs="Arial"/>
          <w:b/>
          <w:bCs/>
          <w:u w:val="single"/>
        </w:rPr>
        <w:t xml:space="preserve"> to </w:t>
      </w:r>
      <w:r w:rsidR="00215B40" w:rsidRPr="00215B40">
        <w:rPr>
          <w:rFonts w:ascii="Arial" w:hAnsi="Arial" w:cs="Arial"/>
          <w:b/>
          <w:bCs/>
          <w:u w:val="single"/>
        </w:rPr>
        <w:t>31 Dec 202</w:t>
      </w:r>
      <w:r w:rsidR="0054558C">
        <w:rPr>
          <w:rFonts w:ascii="Arial" w:hAnsi="Arial" w:cs="Arial"/>
          <w:b/>
          <w:bCs/>
          <w:u w:val="single"/>
        </w:rPr>
        <w:t>4</w:t>
      </w:r>
    </w:p>
    <w:p w14:paraId="0D376E8E" w14:textId="77777777" w:rsidR="00670693" w:rsidRDefault="00670693" w:rsidP="00670693"/>
    <w:tbl>
      <w:tblPr>
        <w:tblW w:w="8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1701"/>
        <w:gridCol w:w="1843"/>
        <w:gridCol w:w="1701"/>
        <w:gridCol w:w="1701"/>
      </w:tblGrid>
      <w:tr w:rsidR="00414CB1" w:rsidRPr="00CD4C7A" w14:paraId="207D0942" w14:textId="77777777" w:rsidTr="00C1167C">
        <w:trPr>
          <w:trHeight w:val="2102"/>
        </w:trPr>
        <w:tc>
          <w:tcPr>
            <w:tcW w:w="1403" w:type="dxa"/>
            <w:shd w:val="clear" w:color="auto" w:fill="FFFFFF"/>
          </w:tcPr>
          <w:p w14:paraId="2298E30D" w14:textId="77777777" w:rsidR="00414CB1"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 xml:space="preserve">Type of </w:t>
            </w:r>
          </w:p>
          <w:p w14:paraId="5E4B3CAB"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Service</w:t>
            </w:r>
          </w:p>
        </w:tc>
        <w:tc>
          <w:tcPr>
            <w:tcW w:w="1701" w:type="dxa"/>
            <w:shd w:val="clear" w:color="auto" w:fill="FFFFFF"/>
            <w:tcMar>
              <w:top w:w="0" w:type="dxa"/>
              <w:left w:w="108" w:type="dxa"/>
              <w:bottom w:w="0" w:type="dxa"/>
              <w:right w:w="108" w:type="dxa"/>
            </w:tcMar>
            <w:hideMark/>
          </w:tcPr>
          <w:p w14:paraId="076348E3"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Type of Bus</w:t>
            </w:r>
            <w:r w:rsidR="003461E8" w:rsidRPr="00B16D9C">
              <w:rPr>
                <w:rStyle w:val="FootnoteReference"/>
                <w:rFonts w:ascii="Arial" w:eastAsia="Times New Roman" w:hAnsi="Arial" w:cs="Arial"/>
                <w:b/>
                <w:sz w:val="20"/>
                <w:szCs w:val="20"/>
              </w:rPr>
              <w:footnoteReference w:id="2"/>
            </w:r>
            <w:r w:rsidRPr="00B16D9C">
              <w:rPr>
                <w:rFonts w:ascii="Arial" w:eastAsia="Times New Roman" w:hAnsi="Arial" w:cs="Arial"/>
                <w:b/>
                <w:sz w:val="20"/>
                <w:szCs w:val="20"/>
              </w:rPr>
              <w:t xml:space="preserve"> </w:t>
            </w:r>
          </w:p>
          <w:p w14:paraId="06EFDB00" w14:textId="77777777" w:rsidR="00670693" w:rsidRPr="00B16D9C" w:rsidRDefault="00670693" w:rsidP="008B115E">
            <w:pPr>
              <w:jc w:val="center"/>
              <w:rPr>
                <w:rFonts w:ascii="Arial" w:eastAsia="Times New Roman" w:hAnsi="Arial" w:cs="Arial"/>
                <w:b/>
                <w:sz w:val="20"/>
                <w:szCs w:val="20"/>
              </w:rPr>
            </w:pPr>
          </w:p>
          <w:p w14:paraId="3AB13AC2" w14:textId="77777777" w:rsidR="00E205FE" w:rsidRPr="00B16D9C" w:rsidRDefault="00E205FE" w:rsidP="005C4DE3">
            <w:pPr>
              <w:jc w:val="center"/>
              <w:rPr>
                <w:rFonts w:ascii="Arial" w:eastAsia="Times New Roman" w:hAnsi="Arial" w:cs="Arial"/>
                <w:b/>
                <w:color w:val="FF0000"/>
                <w:sz w:val="20"/>
                <w:szCs w:val="20"/>
              </w:rPr>
            </w:pPr>
          </w:p>
          <w:p w14:paraId="3C280150" w14:textId="167E9531" w:rsidR="00670693" w:rsidRPr="00B16D9C" w:rsidRDefault="00670693" w:rsidP="00C1167C">
            <w:pPr>
              <w:jc w:val="center"/>
              <w:rPr>
                <w:rFonts w:ascii="Arial" w:eastAsia="Times New Roman" w:hAnsi="Arial" w:cs="Arial"/>
                <w:b/>
                <w:sz w:val="20"/>
                <w:szCs w:val="20"/>
              </w:rPr>
            </w:pPr>
          </w:p>
        </w:tc>
        <w:tc>
          <w:tcPr>
            <w:tcW w:w="1843" w:type="dxa"/>
            <w:shd w:val="clear" w:color="auto" w:fill="FFFFFF"/>
            <w:tcMar>
              <w:top w:w="0" w:type="dxa"/>
              <w:left w:w="108" w:type="dxa"/>
              <w:bottom w:w="0" w:type="dxa"/>
              <w:right w:w="108" w:type="dxa"/>
            </w:tcMar>
            <w:hideMark/>
          </w:tcPr>
          <w:p w14:paraId="65C735EC"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Estimated No of Trips</w:t>
            </w:r>
          </w:p>
          <w:p w14:paraId="266C931A" w14:textId="77777777" w:rsidR="00670693" w:rsidRPr="00B16D9C" w:rsidRDefault="00670693" w:rsidP="008B115E">
            <w:pPr>
              <w:jc w:val="center"/>
              <w:rPr>
                <w:rFonts w:ascii="Arial" w:eastAsia="Times New Roman" w:hAnsi="Arial" w:cs="Arial"/>
                <w:b/>
                <w:sz w:val="20"/>
                <w:szCs w:val="20"/>
              </w:rPr>
            </w:pPr>
          </w:p>
          <w:p w14:paraId="680F2C96" w14:textId="0E4B5E25" w:rsidR="00670693" w:rsidRPr="00B16D9C" w:rsidRDefault="00670693" w:rsidP="00215B40">
            <w:pPr>
              <w:jc w:val="center"/>
              <w:rPr>
                <w:rFonts w:ascii="Arial" w:eastAsia="Times New Roman" w:hAnsi="Arial" w:cs="Arial"/>
                <w:b/>
                <w:color w:val="FF0000"/>
                <w:sz w:val="20"/>
                <w:szCs w:val="20"/>
              </w:rPr>
            </w:pPr>
          </w:p>
          <w:p w14:paraId="292E5641" w14:textId="77777777" w:rsidR="00C1167C" w:rsidRPr="00B16D9C" w:rsidRDefault="00C1167C" w:rsidP="008B115E">
            <w:pPr>
              <w:jc w:val="center"/>
              <w:rPr>
                <w:rFonts w:ascii="Arial" w:eastAsia="Times New Roman" w:hAnsi="Arial" w:cs="Arial"/>
                <w:b/>
                <w:sz w:val="20"/>
                <w:szCs w:val="20"/>
              </w:rPr>
            </w:pPr>
          </w:p>
          <w:p w14:paraId="71AFB455"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(A)</w:t>
            </w:r>
          </w:p>
          <w:p w14:paraId="7CA60DF9" w14:textId="77777777" w:rsidR="00670693" w:rsidRPr="00B16D9C" w:rsidRDefault="00670693" w:rsidP="008B115E">
            <w:pPr>
              <w:jc w:val="center"/>
              <w:rPr>
                <w:rFonts w:ascii="Arial" w:eastAsia="Times New Roman" w:hAnsi="Arial" w:cs="Arial"/>
                <w:b/>
                <w:sz w:val="20"/>
                <w:szCs w:val="20"/>
              </w:rPr>
            </w:pPr>
          </w:p>
        </w:tc>
        <w:tc>
          <w:tcPr>
            <w:tcW w:w="1701" w:type="dxa"/>
            <w:shd w:val="clear" w:color="auto" w:fill="FFFFFF"/>
          </w:tcPr>
          <w:p w14:paraId="0972F548"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Cost per trip (S$)</w:t>
            </w:r>
          </w:p>
          <w:p w14:paraId="1A388D52" w14:textId="77777777" w:rsidR="00670693" w:rsidRPr="00B16D9C" w:rsidRDefault="00670693" w:rsidP="008B115E">
            <w:pPr>
              <w:jc w:val="center"/>
              <w:rPr>
                <w:rFonts w:ascii="Arial" w:eastAsia="Times New Roman" w:hAnsi="Arial" w:cs="Arial"/>
                <w:b/>
                <w:sz w:val="20"/>
                <w:szCs w:val="20"/>
              </w:rPr>
            </w:pPr>
          </w:p>
          <w:p w14:paraId="0692452E"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 xml:space="preserve">(To be filled up by </w:t>
            </w:r>
            <w:r w:rsidR="0053718A" w:rsidRPr="00B16D9C">
              <w:rPr>
                <w:rFonts w:ascii="Arial" w:eastAsia="Times New Roman" w:hAnsi="Arial" w:cs="Arial"/>
                <w:b/>
                <w:sz w:val="20"/>
                <w:szCs w:val="20"/>
              </w:rPr>
              <w:t>Supplier</w:t>
            </w:r>
            <w:r w:rsidRPr="00B16D9C">
              <w:rPr>
                <w:rFonts w:ascii="Arial" w:eastAsia="Times New Roman" w:hAnsi="Arial" w:cs="Arial"/>
                <w:b/>
                <w:sz w:val="20"/>
                <w:szCs w:val="20"/>
              </w:rPr>
              <w:t>)</w:t>
            </w:r>
          </w:p>
          <w:p w14:paraId="3474A6A4" w14:textId="77777777" w:rsidR="00670693" w:rsidRPr="00B16D9C" w:rsidRDefault="00670693" w:rsidP="008B115E">
            <w:pPr>
              <w:jc w:val="center"/>
              <w:rPr>
                <w:rFonts w:ascii="Arial" w:eastAsia="Times New Roman" w:hAnsi="Arial" w:cs="Arial"/>
                <w:b/>
                <w:sz w:val="20"/>
                <w:szCs w:val="20"/>
              </w:rPr>
            </w:pPr>
          </w:p>
          <w:p w14:paraId="7A29AC81"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(B)</w:t>
            </w:r>
          </w:p>
        </w:tc>
        <w:tc>
          <w:tcPr>
            <w:tcW w:w="1701" w:type="dxa"/>
            <w:shd w:val="clear" w:color="auto" w:fill="FFFFFF"/>
          </w:tcPr>
          <w:p w14:paraId="2BCBC348" w14:textId="77777777" w:rsidR="00CD4C7A" w:rsidRPr="00B16D9C" w:rsidRDefault="00CD4C7A" w:rsidP="00CD4C7A">
            <w:pPr>
              <w:jc w:val="center"/>
              <w:rPr>
                <w:rFonts w:ascii="Arial" w:eastAsia="Times New Roman" w:hAnsi="Arial" w:cs="Arial"/>
                <w:b/>
                <w:sz w:val="20"/>
                <w:szCs w:val="20"/>
              </w:rPr>
            </w:pPr>
            <w:r w:rsidRPr="00B16D9C">
              <w:rPr>
                <w:rFonts w:ascii="Arial" w:eastAsia="Times New Roman" w:hAnsi="Arial" w:cs="Arial"/>
                <w:b/>
                <w:sz w:val="20"/>
                <w:szCs w:val="20"/>
              </w:rPr>
              <w:t>Total Cost</w:t>
            </w:r>
          </w:p>
          <w:p w14:paraId="430F62B8" w14:textId="77777777" w:rsidR="00CD4C7A" w:rsidRPr="00B16D9C" w:rsidRDefault="00CD4C7A" w:rsidP="00CD4C7A">
            <w:pPr>
              <w:jc w:val="center"/>
              <w:rPr>
                <w:rFonts w:ascii="Arial" w:eastAsia="Times New Roman" w:hAnsi="Arial" w:cs="Arial"/>
                <w:b/>
                <w:sz w:val="20"/>
                <w:szCs w:val="20"/>
              </w:rPr>
            </w:pPr>
            <w:r w:rsidRPr="00B16D9C">
              <w:rPr>
                <w:rFonts w:ascii="Arial" w:eastAsia="Times New Roman" w:hAnsi="Arial" w:cs="Arial"/>
                <w:b/>
                <w:sz w:val="20"/>
                <w:szCs w:val="20"/>
              </w:rPr>
              <w:t>(S$)</w:t>
            </w:r>
          </w:p>
          <w:p w14:paraId="404B0436" w14:textId="77777777" w:rsidR="00CD4C7A" w:rsidRPr="00B16D9C" w:rsidRDefault="00CD4C7A" w:rsidP="00CD4C7A">
            <w:pPr>
              <w:jc w:val="center"/>
              <w:rPr>
                <w:rFonts w:ascii="Arial" w:eastAsia="Times New Roman" w:hAnsi="Arial" w:cs="Arial"/>
                <w:b/>
                <w:sz w:val="20"/>
                <w:szCs w:val="20"/>
              </w:rPr>
            </w:pPr>
          </w:p>
          <w:p w14:paraId="18ED5D84" w14:textId="77777777" w:rsidR="00CD4C7A" w:rsidRPr="00B16D9C" w:rsidRDefault="00CD4C7A" w:rsidP="00CD4C7A">
            <w:pPr>
              <w:jc w:val="center"/>
              <w:rPr>
                <w:rFonts w:ascii="Arial" w:eastAsia="Times New Roman" w:hAnsi="Arial" w:cs="Arial"/>
                <w:b/>
                <w:sz w:val="20"/>
                <w:szCs w:val="20"/>
              </w:rPr>
            </w:pPr>
            <w:r w:rsidRPr="00B16D9C">
              <w:rPr>
                <w:rFonts w:ascii="Arial" w:eastAsia="Times New Roman" w:hAnsi="Arial" w:cs="Arial"/>
                <w:b/>
                <w:sz w:val="20"/>
                <w:szCs w:val="20"/>
              </w:rPr>
              <w:t xml:space="preserve">(To be filled up by </w:t>
            </w:r>
            <w:r w:rsidR="0053718A" w:rsidRPr="00B16D9C">
              <w:rPr>
                <w:rFonts w:ascii="Arial" w:eastAsia="Times New Roman" w:hAnsi="Arial" w:cs="Arial"/>
                <w:b/>
                <w:sz w:val="20"/>
                <w:szCs w:val="20"/>
              </w:rPr>
              <w:t>Supplier</w:t>
            </w:r>
            <w:r w:rsidRPr="00B16D9C">
              <w:rPr>
                <w:rFonts w:ascii="Arial" w:eastAsia="Times New Roman" w:hAnsi="Arial" w:cs="Arial"/>
                <w:b/>
                <w:sz w:val="20"/>
                <w:szCs w:val="20"/>
              </w:rPr>
              <w:t xml:space="preserve">) </w:t>
            </w:r>
          </w:p>
          <w:p w14:paraId="652958E2" w14:textId="77777777" w:rsidR="00CD4C7A" w:rsidRPr="00B16D9C" w:rsidRDefault="00CD4C7A" w:rsidP="008B115E">
            <w:pPr>
              <w:jc w:val="center"/>
              <w:rPr>
                <w:rFonts w:ascii="Arial" w:eastAsia="Times New Roman" w:hAnsi="Arial" w:cs="Arial"/>
                <w:b/>
                <w:sz w:val="20"/>
                <w:szCs w:val="20"/>
              </w:rPr>
            </w:pPr>
          </w:p>
          <w:p w14:paraId="7E43BE53" w14:textId="77777777" w:rsidR="00670693" w:rsidRPr="00B16D9C" w:rsidRDefault="00CD4C7A" w:rsidP="008B115E">
            <w:pPr>
              <w:jc w:val="center"/>
              <w:rPr>
                <w:rFonts w:ascii="Arial" w:eastAsia="Times New Roman" w:hAnsi="Arial" w:cs="Arial"/>
                <w:b/>
                <w:sz w:val="20"/>
                <w:szCs w:val="20"/>
              </w:rPr>
            </w:pPr>
            <w:r w:rsidRPr="00B16D9C">
              <w:rPr>
                <w:rFonts w:ascii="Arial" w:eastAsia="Times New Roman" w:hAnsi="Arial" w:cs="Arial"/>
                <w:b/>
                <w:sz w:val="20"/>
                <w:szCs w:val="20"/>
              </w:rPr>
              <w:t>(A)x(B)</w:t>
            </w:r>
          </w:p>
          <w:p w14:paraId="07E96965" w14:textId="77777777" w:rsidR="00670693" w:rsidRPr="00B16D9C" w:rsidRDefault="00670693" w:rsidP="00CD4C7A">
            <w:pPr>
              <w:autoSpaceDE w:val="0"/>
              <w:autoSpaceDN w:val="0"/>
              <w:contextualSpacing/>
              <w:rPr>
                <w:rFonts w:ascii="Arial" w:eastAsia="Times New Roman" w:hAnsi="Arial" w:cs="Arial"/>
                <w:b/>
                <w:sz w:val="20"/>
                <w:szCs w:val="20"/>
              </w:rPr>
            </w:pPr>
          </w:p>
        </w:tc>
      </w:tr>
      <w:tr w:rsidR="00670693" w:rsidRPr="00CD4C7A" w14:paraId="552F4414" w14:textId="77777777" w:rsidTr="00CD4C7A">
        <w:trPr>
          <w:trHeight w:val="248"/>
        </w:trPr>
        <w:tc>
          <w:tcPr>
            <w:tcW w:w="8349" w:type="dxa"/>
            <w:gridSpan w:val="5"/>
            <w:shd w:val="clear" w:color="auto" w:fill="D9D9D9"/>
          </w:tcPr>
          <w:p w14:paraId="77D8D9FA" w14:textId="77777777" w:rsidR="00670693" w:rsidRPr="00B16D9C" w:rsidRDefault="00670693" w:rsidP="008B115E">
            <w:pPr>
              <w:jc w:val="center"/>
              <w:rPr>
                <w:rFonts w:ascii="Arial" w:eastAsia="Times New Roman" w:hAnsi="Arial" w:cs="Arial"/>
                <w:b/>
                <w:sz w:val="20"/>
                <w:szCs w:val="20"/>
              </w:rPr>
            </w:pPr>
            <w:r w:rsidRPr="00B16D9C">
              <w:rPr>
                <w:rFonts w:ascii="Arial" w:eastAsia="Times New Roman" w:hAnsi="Arial" w:cs="Arial"/>
                <w:b/>
                <w:sz w:val="20"/>
                <w:szCs w:val="20"/>
              </w:rPr>
              <w:t>Non-Peak Hours</w:t>
            </w:r>
          </w:p>
        </w:tc>
      </w:tr>
      <w:tr w:rsidR="00215B40" w:rsidRPr="00CD4C7A" w14:paraId="5C277721" w14:textId="77777777" w:rsidTr="004B36BC">
        <w:trPr>
          <w:trHeight w:val="458"/>
        </w:trPr>
        <w:tc>
          <w:tcPr>
            <w:tcW w:w="1403" w:type="dxa"/>
            <w:shd w:val="clear" w:color="auto" w:fill="FFFFFF"/>
          </w:tcPr>
          <w:p w14:paraId="6BA7B3B6" w14:textId="2221C9BF" w:rsidR="00215B40" w:rsidRPr="00B16D9C" w:rsidRDefault="002B2656" w:rsidP="008B115E">
            <w:pPr>
              <w:jc w:val="center"/>
              <w:rPr>
                <w:rFonts w:ascii="Arial" w:eastAsia="Times New Roman" w:hAnsi="Arial" w:cs="Arial"/>
                <w:sz w:val="20"/>
                <w:szCs w:val="20"/>
              </w:rPr>
            </w:pPr>
            <w:r>
              <w:rPr>
                <w:rFonts w:ascii="Arial" w:eastAsia="Times New Roman" w:hAnsi="Arial" w:cs="Arial"/>
                <w:sz w:val="20"/>
                <w:szCs w:val="20"/>
              </w:rPr>
              <w:t>One-Way Trip</w:t>
            </w:r>
          </w:p>
        </w:tc>
        <w:tc>
          <w:tcPr>
            <w:tcW w:w="1701" w:type="dxa"/>
            <w:shd w:val="clear" w:color="auto" w:fill="FFFFFF"/>
            <w:tcMar>
              <w:top w:w="0" w:type="dxa"/>
              <w:left w:w="108" w:type="dxa"/>
              <w:bottom w:w="0" w:type="dxa"/>
              <w:right w:w="108" w:type="dxa"/>
            </w:tcMar>
          </w:tcPr>
          <w:p w14:paraId="1BA62CBA" w14:textId="7C71DFF1" w:rsidR="00215B40" w:rsidRPr="00726C5A" w:rsidRDefault="00726C5A" w:rsidP="008B115E">
            <w:pPr>
              <w:jc w:val="center"/>
              <w:rPr>
                <w:rFonts w:ascii="Arial" w:eastAsia="Times New Roman" w:hAnsi="Arial" w:cs="Arial"/>
                <w:sz w:val="22"/>
                <w:szCs w:val="22"/>
              </w:rPr>
            </w:pPr>
            <w:proofErr w:type="gramStart"/>
            <w:r w:rsidRPr="00726C5A">
              <w:rPr>
                <w:rFonts w:ascii="Arial" w:eastAsia="Times New Roman" w:hAnsi="Arial" w:cs="Arial"/>
                <w:sz w:val="22"/>
                <w:szCs w:val="22"/>
              </w:rPr>
              <w:t>45 to 49 seater</w:t>
            </w:r>
            <w:proofErr w:type="gramEnd"/>
          </w:p>
        </w:tc>
        <w:tc>
          <w:tcPr>
            <w:tcW w:w="1843" w:type="dxa"/>
            <w:shd w:val="clear" w:color="auto" w:fill="FFFFFF"/>
            <w:tcMar>
              <w:top w:w="0" w:type="dxa"/>
              <w:left w:w="108" w:type="dxa"/>
              <w:bottom w:w="0" w:type="dxa"/>
              <w:right w:w="108" w:type="dxa"/>
            </w:tcMar>
          </w:tcPr>
          <w:p w14:paraId="510EACB8" w14:textId="3F3B613C" w:rsidR="00215B40" w:rsidRPr="00D85E96" w:rsidRDefault="00726C5A" w:rsidP="008B115E">
            <w:pPr>
              <w:jc w:val="center"/>
              <w:rPr>
                <w:rFonts w:ascii="Arial" w:eastAsia="Times New Roman" w:hAnsi="Arial" w:cs="Arial"/>
                <w:sz w:val="20"/>
                <w:szCs w:val="20"/>
              </w:rPr>
            </w:pPr>
            <w:r>
              <w:rPr>
                <w:rFonts w:ascii="Arial" w:eastAsia="Times New Roman" w:hAnsi="Arial" w:cs="Arial"/>
                <w:sz w:val="20"/>
                <w:szCs w:val="20"/>
              </w:rPr>
              <w:t>11</w:t>
            </w:r>
          </w:p>
        </w:tc>
        <w:tc>
          <w:tcPr>
            <w:tcW w:w="1701" w:type="dxa"/>
            <w:shd w:val="clear" w:color="auto" w:fill="FFFFFF"/>
          </w:tcPr>
          <w:p w14:paraId="3B04DDD2" w14:textId="77777777" w:rsidR="00215B40" w:rsidRPr="00B16D9C" w:rsidRDefault="00215B40" w:rsidP="008B115E">
            <w:pPr>
              <w:jc w:val="center"/>
              <w:rPr>
                <w:rFonts w:ascii="Arial" w:eastAsia="Times New Roman" w:hAnsi="Arial" w:cs="Arial"/>
                <w:sz w:val="20"/>
                <w:szCs w:val="20"/>
              </w:rPr>
            </w:pPr>
          </w:p>
        </w:tc>
        <w:tc>
          <w:tcPr>
            <w:tcW w:w="1701" w:type="dxa"/>
            <w:shd w:val="clear" w:color="auto" w:fill="FFFFFF"/>
          </w:tcPr>
          <w:p w14:paraId="44BE8600" w14:textId="77777777" w:rsidR="00215B40" w:rsidRPr="00B16D9C" w:rsidRDefault="00215B40" w:rsidP="008B115E">
            <w:pPr>
              <w:jc w:val="center"/>
              <w:rPr>
                <w:rFonts w:ascii="Arial" w:eastAsia="Times New Roman" w:hAnsi="Arial" w:cs="Arial"/>
                <w:sz w:val="20"/>
                <w:szCs w:val="20"/>
              </w:rPr>
            </w:pPr>
          </w:p>
        </w:tc>
      </w:tr>
      <w:tr w:rsidR="00215B40" w:rsidRPr="00CD4C7A" w14:paraId="0D8544E4" w14:textId="77777777" w:rsidTr="004B36BC">
        <w:trPr>
          <w:trHeight w:val="413"/>
        </w:trPr>
        <w:tc>
          <w:tcPr>
            <w:tcW w:w="1403" w:type="dxa"/>
            <w:vMerge w:val="restart"/>
            <w:shd w:val="clear" w:color="auto" w:fill="FFFFFF"/>
          </w:tcPr>
          <w:p w14:paraId="17A4A157" w14:textId="77777777" w:rsidR="00215B40" w:rsidRPr="00B16D9C" w:rsidRDefault="00215B40" w:rsidP="00B7073B">
            <w:pPr>
              <w:jc w:val="center"/>
              <w:rPr>
                <w:rFonts w:ascii="Arial" w:eastAsia="Times New Roman" w:hAnsi="Arial" w:cs="Arial"/>
                <w:sz w:val="20"/>
                <w:szCs w:val="20"/>
              </w:rPr>
            </w:pPr>
            <w:r w:rsidRPr="00B16D9C">
              <w:rPr>
                <w:rFonts w:ascii="Arial" w:eastAsia="Times New Roman" w:hAnsi="Arial" w:cs="Arial"/>
                <w:sz w:val="20"/>
                <w:szCs w:val="20"/>
              </w:rPr>
              <w:t xml:space="preserve">Two-Way Trip </w:t>
            </w:r>
          </w:p>
          <w:p w14:paraId="21CE34D7" w14:textId="77777777" w:rsidR="00215B40" w:rsidRPr="00B16D9C" w:rsidRDefault="00215B40" w:rsidP="008B115E">
            <w:pPr>
              <w:jc w:val="center"/>
              <w:rPr>
                <w:rFonts w:ascii="Arial" w:eastAsia="Times New Roman" w:hAnsi="Arial" w:cs="Arial"/>
                <w:sz w:val="20"/>
                <w:szCs w:val="20"/>
              </w:rPr>
            </w:pPr>
          </w:p>
        </w:tc>
        <w:tc>
          <w:tcPr>
            <w:tcW w:w="1701" w:type="dxa"/>
            <w:shd w:val="clear" w:color="auto" w:fill="FFFFFF"/>
            <w:tcMar>
              <w:top w:w="0" w:type="dxa"/>
              <w:left w:w="108" w:type="dxa"/>
              <w:bottom w:w="0" w:type="dxa"/>
              <w:right w:w="108" w:type="dxa"/>
            </w:tcMar>
          </w:tcPr>
          <w:p w14:paraId="7ECDD25A" w14:textId="778B371C" w:rsidR="00215B40" w:rsidRPr="00726C5A" w:rsidRDefault="00726C5A" w:rsidP="00726C5A">
            <w:pPr>
              <w:rPr>
                <w:rFonts w:ascii="Arial" w:eastAsia="Times New Roman" w:hAnsi="Arial" w:cs="Arial"/>
                <w:sz w:val="22"/>
                <w:szCs w:val="22"/>
              </w:rPr>
            </w:pPr>
            <w:proofErr w:type="gramStart"/>
            <w:r>
              <w:rPr>
                <w:rFonts w:ascii="Arial" w:eastAsia="Times New Roman" w:hAnsi="Arial" w:cs="Arial"/>
                <w:sz w:val="22"/>
                <w:szCs w:val="22"/>
              </w:rPr>
              <w:t>11</w:t>
            </w:r>
            <w:r w:rsidRPr="00726C5A">
              <w:rPr>
                <w:rFonts w:ascii="Arial" w:eastAsia="Times New Roman" w:hAnsi="Arial" w:cs="Arial"/>
                <w:sz w:val="22"/>
                <w:szCs w:val="22"/>
              </w:rPr>
              <w:t xml:space="preserve"> to </w:t>
            </w:r>
            <w:r>
              <w:rPr>
                <w:rFonts w:ascii="Arial" w:eastAsia="Times New Roman" w:hAnsi="Arial" w:cs="Arial"/>
                <w:sz w:val="22"/>
                <w:szCs w:val="22"/>
              </w:rPr>
              <w:t>13</w:t>
            </w:r>
            <w:r w:rsidRPr="00726C5A">
              <w:rPr>
                <w:rFonts w:ascii="Arial" w:eastAsia="Times New Roman" w:hAnsi="Arial" w:cs="Arial"/>
                <w:sz w:val="22"/>
                <w:szCs w:val="22"/>
              </w:rPr>
              <w:t xml:space="preserve"> seater</w:t>
            </w:r>
            <w:proofErr w:type="gramEnd"/>
          </w:p>
        </w:tc>
        <w:tc>
          <w:tcPr>
            <w:tcW w:w="1843" w:type="dxa"/>
            <w:shd w:val="clear" w:color="auto" w:fill="FFFFFF"/>
            <w:tcMar>
              <w:top w:w="0" w:type="dxa"/>
              <w:left w:w="108" w:type="dxa"/>
              <w:bottom w:w="0" w:type="dxa"/>
              <w:right w:w="108" w:type="dxa"/>
            </w:tcMar>
          </w:tcPr>
          <w:p w14:paraId="390BB404" w14:textId="640E0A98" w:rsidR="00215B40" w:rsidRPr="00D85E96" w:rsidRDefault="00726C5A" w:rsidP="008B115E">
            <w:pPr>
              <w:jc w:val="center"/>
              <w:rPr>
                <w:rFonts w:ascii="Arial" w:eastAsia="Times New Roman" w:hAnsi="Arial" w:cs="Arial"/>
                <w:sz w:val="20"/>
                <w:szCs w:val="20"/>
              </w:rPr>
            </w:pPr>
            <w:r>
              <w:rPr>
                <w:rFonts w:ascii="Arial" w:eastAsia="Times New Roman" w:hAnsi="Arial" w:cs="Arial"/>
                <w:sz w:val="20"/>
                <w:szCs w:val="20"/>
              </w:rPr>
              <w:t>7</w:t>
            </w:r>
          </w:p>
        </w:tc>
        <w:tc>
          <w:tcPr>
            <w:tcW w:w="1701" w:type="dxa"/>
            <w:shd w:val="clear" w:color="auto" w:fill="FFFFFF"/>
          </w:tcPr>
          <w:p w14:paraId="1105D7E5" w14:textId="77777777" w:rsidR="00215B40" w:rsidRPr="00B16D9C" w:rsidRDefault="00215B40" w:rsidP="008B115E">
            <w:pPr>
              <w:jc w:val="center"/>
              <w:rPr>
                <w:rFonts w:ascii="Arial" w:eastAsia="Times New Roman" w:hAnsi="Arial" w:cs="Arial"/>
                <w:sz w:val="20"/>
                <w:szCs w:val="20"/>
              </w:rPr>
            </w:pPr>
          </w:p>
        </w:tc>
        <w:tc>
          <w:tcPr>
            <w:tcW w:w="1701" w:type="dxa"/>
            <w:shd w:val="clear" w:color="auto" w:fill="FFFFFF"/>
          </w:tcPr>
          <w:p w14:paraId="283828E3" w14:textId="77777777" w:rsidR="00215B40" w:rsidRPr="00B16D9C" w:rsidRDefault="00215B40" w:rsidP="008B115E">
            <w:pPr>
              <w:jc w:val="center"/>
              <w:rPr>
                <w:rFonts w:ascii="Arial" w:eastAsia="Times New Roman" w:hAnsi="Arial" w:cs="Arial"/>
                <w:sz w:val="20"/>
                <w:szCs w:val="20"/>
              </w:rPr>
            </w:pPr>
          </w:p>
        </w:tc>
      </w:tr>
      <w:tr w:rsidR="00215B40" w:rsidRPr="00CD4C7A" w14:paraId="4158A0FA" w14:textId="77777777" w:rsidTr="00726C5A">
        <w:trPr>
          <w:trHeight w:val="350"/>
        </w:trPr>
        <w:tc>
          <w:tcPr>
            <w:tcW w:w="1403" w:type="dxa"/>
            <w:vMerge/>
            <w:shd w:val="clear" w:color="auto" w:fill="FFFFFF"/>
          </w:tcPr>
          <w:p w14:paraId="4CB089B0" w14:textId="77777777" w:rsidR="00215B40" w:rsidRPr="00B16D9C" w:rsidRDefault="00215B40" w:rsidP="008B115E">
            <w:pPr>
              <w:jc w:val="center"/>
              <w:rPr>
                <w:rFonts w:ascii="Arial" w:eastAsia="Times New Roman" w:hAnsi="Arial" w:cs="Arial"/>
                <w:sz w:val="20"/>
                <w:szCs w:val="20"/>
              </w:rPr>
            </w:pPr>
          </w:p>
        </w:tc>
        <w:tc>
          <w:tcPr>
            <w:tcW w:w="1701" w:type="dxa"/>
            <w:shd w:val="clear" w:color="auto" w:fill="FFFFFF"/>
            <w:tcMar>
              <w:top w:w="0" w:type="dxa"/>
              <w:left w:w="108" w:type="dxa"/>
              <w:bottom w:w="0" w:type="dxa"/>
              <w:right w:w="108" w:type="dxa"/>
            </w:tcMar>
          </w:tcPr>
          <w:p w14:paraId="2B9EFAE2" w14:textId="77CD2B0B" w:rsidR="00215B40" w:rsidRPr="00726C5A" w:rsidRDefault="00726C5A" w:rsidP="00215B40">
            <w:pPr>
              <w:jc w:val="center"/>
              <w:rPr>
                <w:rFonts w:ascii="Arial" w:eastAsia="Times New Roman" w:hAnsi="Arial" w:cs="Arial"/>
                <w:sz w:val="22"/>
                <w:szCs w:val="22"/>
              </w:rPr>
            </w:pPr>
            <w:r w:rsidRPr="00726C5A">
              <w:rPr>
                <w:rFonts w:ascii="Arial" w:eastAsia="Times New Roman" w:hAnsi="Arial" w:cs="Arial"/>
                <w:sz w:val="22"/>
                <w:szCs w:val="22"/>
              </w:rPr>
              <w:t>22 - seater</w:t>
            </w:r>
            <w:r w:rsidR="00215B40" w:rsidRPr="00726C5A">
              <w:rPr>
                <w:rFonts w:ascii="Arial" w:eastAsia="Times New Roman" w:hAnsi="Arial" w:cs="Arial"/>
                <w:sz w:val="22"/>
                <w:szCs w:val="22"/>
              </w:rPr>
              <w:t xml:space="preserve"> </w:t>
            </w:r>
          </w:p>
        </w:tc>
        <w:tc>
          <w:tcPr>
            <w:tcW w:w="1843" w:type="dxa"/>
            <w:shd w:val="clear" w:color="auto" w:fill="FFFFFF"/>
            <w:tcMar>
              <w:top w:w="0" w:type="dxa"/>
              <w:left w:w="108" w:type="dxa"/>
              <w:bottom w:w="0" w:type="dxa"/>
              <w:right w:w="108" w:type="dxa"/>
            </w:tcMar>
          </w:tcPr>
          <w:p w14:paraId="0D0B70B1" w14:textId="6E3D339B" w:rsidR="00215B40" w:rsidRPr="00D85E96" w:rsidRDefault="00726C5A" w:rsidP="008B115E">
            <w:pPr>
              <w:jc w:val="center"/>
              <w:rPr>
                <w:rFonts w:ascii="Arial" w:eastAsia="Times New Roman" w:hAnsi="Arial" w:cs="Arial"/>
                <w:sz w:val="20"/>
                <w:szCs w:val="20"/>
              </w:rPr>
            </w:pPr>
            <w:r>
              <w:rPr>
                <w:rFonts w:ascii="Arial" w:eastAsia="Times New Roman" w:hAnsi="Arial" w:cs="Arial"/>
                <w:sz w:val="20"/>
                <w:szCs w:val="20"/>
              </w:rPr>
              <w:t>41</w:t>
            </w:r>
          </w:p>
        </w:tc>
        <w:tc>
          <w:tcPr>
            <w:tcW w:w="1701" w:type="dxa"/>
            <w:shd w:val="clear" w:color="auto" w:fill="FFFFFF"/>
          </w:tcPr>
          <w:p w14:paraId="0AEEFFCF" w14:textId="77777777" w:rsidR="00215B40" w:rsidRPr="00B16D9C" w:rsidRDefault="00215B40" w:rsidP="008B115E">
            <w:pPr>
              <w:jc w:val="center"/>
              <w:rPr>
                <w:rFonts w:ascii="Arial" w:eastAsia="Times New Roman" w:hAnsi="Arial" w:cs="Arial"/>
                <w:sz w:val="20"/>
                <w:szCs w:val="20"/>
              </w:rPr>
            </w:pPr>
          </w:p>
        </w:tc>
        <w:tc>
          <w:tcPr>
            <w:tcW w:w="1701" w:type="dxa"/>
            <w:shd w:val="clear" w:color="auto" w:fill="FFFFFF"/>
          </w:tcPr>
          <w:p w14:paraId="0DD862F2" w14:textId="77777777" w:rsidR="00215B40" w:rsidRPr="00B16D9C" w:rsidRDefault="00215B40" w:rsidP="008B115E">
            <w:pPr>
              <w:jc w:val="center"/>
              <w:rPr>
                <w:rFonts w:ascii="Arial" w:eastAsia="Times New Roman" w:hAnsi="Arial" w:cs="Arial"/>
                <w:sz w:val="20"/>
                <w:szCs w:val="20"/>
              </w:rPr>
            </w:pPr>
          </w:p>
        </w:tc>
      </w:tr>
      <w:tr w:rsidR="00215B40" w:rsidRPr="00CD4C7A" w14:paraId="5DCA0944" w14:textId="77777777" w:rsidTr="004B36BC">
        <w:trPr>
          <w:trHeight w:val="323"/>
        </w:trPr>
        <w:tc>
          <w:tcPr>
            <w:tcW w:w="1403" w:type="dxa"/>
            <w:vMerge/>
            <w:shd w:val="clear" w:color="auto" w:fill="FFFFFF"/>
          </w:tcPr>
          <w:p w14:paraId="7FEA2B43" w14:textId="77777777" w:rsidR="00215B40" w:rsidRPr="00B16D9C" w:rsidRDefault="00215B40" w:rsidP="008B115E">
            <w:pPr>
              <w:jc w:val="center"/>
              <w:rPr>
                <w:rFonts w:ascii="Arial" w:eastAsia="Times New Roman" w:hAnsi="Arial" w:cs="Arial"/>
                <w:sz w:val="20"/>
                <w:szCs w:val="20"/>
              </w:rPr>
            </w:pPr>
          </w:p>
        </w:tc>
        <w:tc>
          <w:tcPr>
            <w:tcW w:w="1701" w:type="dxa"/>
            <w:shd w:val="clear" w:color="auto" w:fill="FFFFFF"/>
            <w:tcMar>
              <w:top w:w="0" w:type="dxa"/>
              <w:left w:w="108" w:type="dxa"/>
              <w:bottom w:w="0" w:type="dxa"/>
              <w:right w:w="108" w:type="dxa"/>
            </w:tcMar>
          </w:tcPr>
          <w:p w14:paraId="558AA293" w14:textId="0F38E111" w:rsidR="00215B40" w:rsidRPr="00726C5A" w:rsidRDefault="00726C5A" w:rsidP="00215B40">
            <w:pPr>
              <w:jc w:val="center"/>
              <w:rPr>
                <w:rFonts w:ascii="Arial" w:eastAsia="Times New Roman" w:hAnsi="Arial" w:cs="Arial"/>
                <w:sz w:val="22"/>
                <w:szCs w:val="22"/>
              </w:rPr>
            </w:pPr>
            <w:proofErr w:type="gramStart"/>
            <w:r w:rsidRPr="00726C5A">
              <w:rPr>
                <w:rFonts w:ascii="Arial" w:eastAsia="Times New Roman" w:hAnsi="Arial" w:cs="Arial"/>
                <w:sz w:val="22"/>
                <w:szCs w:val="22"/>
              </w:rPr>
              <w:t>45 to 49 seater</w:t>
            </w:r>
            <w:proofErr w:type="gramEnd"/>
          </w:p>
        </w:tc>
        <w:tc>
          <w:tcPr>
            <w:tcW w:w="1843" w:type="dxa"/>
            <w:shd w:val="clear" w:color="auto" w:fill="FFFFFF"/>
            <w:tcMar>
              <w:top w:w="0" w:type="dxa"/>
              <w:left w:w="108" w:type="dxa"/>
              <w:bottom w:w="0" w:type="dxa"/>
              <w:right w:w="108" w:type="dxa"/>
            </w:tcMar>
          </w:tcPr>
          <w:p w14:paraId="428BB758" w14:textId="59CFBE71" w:rsidR="00215B40" w:rsidRPr="00D85E96" w:rsidRDefault="00726C5A" w:rsidP="008B115E">
            <w:pPr>
              <w:jc w:val="center"/>
              <w:rPr>
                <w:rFonts w:ascii="Arial" w:eastAsia="Times New Roman" w:hAnsi="Arial" w:cs="Arial"/>
                <w:sz w:val="20"/>
                <w:szCs w:val="20"/>
              </w:rPr>
            </w:pPr>
            <w:r>
              <w:rPr>
                <w:rFonts w:ascii="Arial" w:eastAsia="Times New Roman" w:hAnsi="Arial" w:cs="Arial"/>
                <w:sz w:val="20"/>
                <w:szCs w:val="20"/>
              </w:rPr>
              <w:t>181</w:t>
            </w:r>
          </w:p>
        </w:tc>
        <w:tc>
          <w:tcPr>
            <w:tcW w:w="1701" w:type="dxa"/>
            <w:shd w:val="clear" w:color="auto" w:fill="FFFFFF"/>
          </w:tcPr>
          <w:p w14:paraId="050591ED" w14:textId="77777777" w:rsidR="00215B40" w:rsidRPr="00B16D9C" w:rsidRDefault="00215B40" w:rsidP="008B115E">
            <w:pPr>
              <w:jc w:val="center"/>
              <w:rPr>
                <w:rFonts w:ascii="Arial" w:eastAsia="Times New Roman" w:hAnsi="Arial" w:cs="Arial"/>
                <w:sz w:val="20"/>
                <w:szCs w:val="20"/>
              </w:rPr>
            </w:pPr>
          </w:p>
        </w:tc>
        <w:tc>
          <w:tcPr>
            <w:tcW w:w="1701" w:type="dxa"/>
            <w:shd w:val="clear" w:color="auto" w:fill="FFFFFF"/>
          </w:tcPr>
          <w:p w14:paraId="41BBD43D" w14:textId="77777777" w:rsidR="00215B40" w:rsidRPr="00B16D9C" w:rsidRDefault="00215B40" w:rsidP="008B115E">
            <w:pPr>
              <w:jc w:val="center"/>
              <w:rPr>
                <w:rFonts w:ascii="Arial" w:eastAsia="Times New Roman" w:hAnsi="Arial" w:cs="Arial"/>
                <w:sz w:val="20"/>
                <w:szCs w:val="20"/>
              </w:rPr>
            </w:pPr>
          </w:p>
        </w:tc>
      </w:tr>
      <w:tr w:rsidR="00670693" w:rsidRPr="00CD4C7A" w14:paraId="01EB5CBC" w14:textId="77777777" w:rsidTr="00C1167C">
        <w:trPr>
          <w:trHeight w:val="260"/>
        </w:trPr>
        <w:tc>
          <w:tcPr>
            <w:tcW w:w="6648" w:type="dxa"/>
            <w:gridSpan w:val="4"/>
            <w:shd w:val="clear" w:color="auto" w:fill="FDE9D9" w:themeFill="accent6" w:themeFillTint="33"/>
          </w:tcPr>
          <w:p w14:paraId="0024601B" w14:textId="3F2D688D" w:rsidR="00670693" w:rsidRPr="00D85E96" w:rsidRDefault="00670693" w:rsidP="008B115E">
            <w:pPr>
              <w:rPr>
                <w:rFonts w:ascii="Arial" w:eastAsia="Times New Roman" w:hAnsi="Arial" w:cs="Arial"/>
                <w:b/>
                <w:sz w:val="22"/>
                <w:szCs w:val="22"/>
              </w:rPr>
            </w:pPr>
            <w:r w:rsidRPr="00D85E96">
              <w:rPr>
                <w:rFonts w:ascii="Arial" w:eastAsia="Times New Roman" w:hAnsi="Arial" w:cs="Arial"/>
                <w:b/>
                <w:sz w:val="22"/>
                <w:szCs w:val="22"/>
              </w:rPr>
              <w:t>Sub-Total (1)</w:t>
            </w:r>
            <w:r w:rsidR="005F6AF5">
              <w:rPr>
                <w:rFonts w:ascii="Arial" w:eastAsia="Times New Roman" w:hAnsi="Arial" w:cs="Arial"/>
                <w:b/>
                <w:sz w:val="22"/>
                <w:szCs w:val="22"/>
              </w:rPr>
              <w:t xml:space="preserve">                                         2</w:t>
            </w:r>
            <w:r w:rsidR="002B2656">
              <w:rPr>
                <w:rFonts w:ascii="Arial" w:eastAsia="Times New Roman" w:hAnsi="Arial" w:cs="Arial"/>
                <w:b/>
                <w:sz w:val="22"/>
                <w:szCs w:val="22"/>
              </w:rPr>
              <w:t>40</w:t>
            </w:r>
          </w:p>
        </w:tc>
        <w:tc>
          <w:tcPr>
            <w:tcW w:w="1701" w:type="dxa"/>
            <w:shd w:val="clear" w:color="auto" w:fill="FDE9D9" w:themeFill="accent6" w:themeFillTint="33"/>
          </w:tcPr>
          <w:p w14:paraId="0E8791A7" w14:textId="77777777" w:rsidR="00670693" w:rsidRPr="00CD4C7A" w:rsidRDefault="00670693" w:rsidP="008B115E">
            <w:pPr>
              <w:rPr>
                <w:rFonts w:ascii="Arial" w:eastAsia="Times New Roman" w:hAnsi="Arial" w:cs="Arial"/>
                <w:b/>
                <w:sz w:val="22"/>
                <w:szCs w:val="22"/>
              </w:rPr>
            </w:pPr>
            <w:r w:rsidRPr="00CD4C7A">
              <w:rPr>
                <w:rFonts w:ascii="Arial" w:eastAsia="Times New Roman" w:hAnsi="Arial" w:cs="Arial"/>
                <w:b/>
                <w:sz w:val="22"/>
                <w:szCs w:val="22"/>
              </w:rPr>
              <w:t>S$</w:t>
            </w:r>
          </w:p>
        </w:tc>
      </w:tr>
      <w:tr w:rsidR="00670693" w:rsidRPr="00CD4C7A" w14:paraId="72558A53" w14:textId="77777777" w:rsidTr="00CD4C7A">
        <w:trPr>
          <w:trHeight w:val="248"/>
        </w:trPr>
        <w:tc>
          <w:tcPr>
            <w:tcW w:w="8349" w:type="dxa"/>
            <w:gridSpan w:val="5"/>
            <w:shd w:val="clear" w:color="auto" w:fill="D9D9D9"/>
          </w:tcPr>
          <w:p w14:paraId="3D514875" w14:textId="77777777" w:rsidR="00670693" w:rsidRPr="00D85E96" w:rsidRDefault="00670693" w:rsidP="008B115E">
            <w:pPr>
              <w:jc w:val="center"/>
              <w:rPr>
                <w:rFonts w:ascii="Arial" w:eastAsia="Times New Roman" w:hAnsi="Arial" w:cs="Arial"/>
                <w:b/>
                <w:sz w:val="22"/>
                <w:szCs w:val="22"/>
              </w:rPr>
            </w:pPr>
            <w:r w:rsidRPr="00D85E96">
              <w:rPr>
                <w:rFonts w:ascii="Arial" w:eastAsia="Times New Roman" w:hAnsi="Arial" w:cs="Arial"/>
                <w:b/>
                <w:sz w:val="22"/>
                <w:szCs w:val="22"/>
              </w:rPr>
              <w:t>Peak Hours</w:t>
            </w:r>
          </w:p>
        </w:tc>
      </w:tr>
      <w:tr w:rsidR="00215B40" w:rsidRPr="00CD4C7A" w14:paraId="3B55E8AA" w14:textId="77777777" w:rsidTr="004B36BC">
        <w:trPr>
          <w:trHeight w:val="350"/>
        </w:trPr>
        <w:tc>
          <w:tcPr>
            <w:tcW w:w="1403" w:type="dxa"/>
            <w:shd w:val="clear" w:color="auto" w:fill="FFFFFF"/>
          </w:tcPr>
          <w:p w14:paraId="56A882B2" w14:textId="77777777" w:rsidR="00215B40" w:rsidRPr="00CD4C7A" w:rsidRDefault="00215B40" w:rsidP="008B115E">
            <w:pPr>
              <w:jc w:val="center"/>
              <w:rPr>
                <w:rFonts w:ascii="Arial" w:eastAsia="Times New Roman" w:hAnsi="Arial" w:cs="Arial"/>
                <w:sz w:val="22"/>
                <w:szCs w:val="22"/>
              </w:rPr>
            </w:pPr>
            <w:r w:rsidRPr="00CD4C7A">
              <w:rPr>
                <w:rFonts w:ascii="Arial" w:eastAsia="Times New Roman" w:hAnsi="Arial" w:cs="Arial"/>
                <w:sz w:val="22"/>
                <w:szCs w:val="22"/>
              </w:rPr>
              <w:t xml:space="preserve">One-Way Trip </w:t>
            </w:r>
          </w:p>
          <w:p w14:paraId="19AAB9E9" w14:textId="77777777" w:rsidR="00215B40" w:rsidRPr="00CD4C7A" w:rsidRDefault="00215B40" w:rsidP="008B115E">
            <w:pPr>
              <w:jc w:val="center"/>
              <w:rPr>
                <w:rFonts w:ascii="Arial" w:eastAsia="Times New Roman" w:hAnsi="Arial" w:cs="Arial"/>
                <w:sz w:val="22"/>
                <w:szCs w:val="22"/>
              </w:rPr>
            </w:pPr>
          </w:p>
        </w:tc>
        <w:tc>
          <w:tcPr>
            <w:tcW w:w="1701" w:type="dxa"/>
            <w:shd w:val="clear" w:color="auto" w:fill="FFFFFF"/>
            <w:tcMar>
              <w:top w:w="0" w:type="dxa"/>
              <w:left w:w="108" w:type="dxa"/>
              <w:bottom w:w="0" w:type="dxa"/>
              <w:right w:w="108" w:type="dxa"/>
            </w:tcMar>
          </w:tcPr>
          <w:p w14:paraId="45AAF1EA" w14:textId="78E5C10E" w:rsidR="00215B40" w:rsidRPr="00215B40" w:rsidRDefault="00726C5A" w:rsidP="008B115E">
            <w:pPr>
              <w:jc w:val="center"/>
              <w:rPr>
                <w:rFonts w:ascii="Arial" w:eastAsia="Times New Roman" w:hAnsi="Arial" w:cs="Arial"/>
                <w:sz w:val="22"/>
                <w:szCs w:val="22"/>
              </w:rPr>
            </w:pPr>
            <w:proofErr w:type="gramStart"/>
            <w:r>
              <w:rPr>
                <w:rFonts w:ascii="Arial" w:eastAsia="Times New Roman" w:hAnsi="Arial" w:cs="Arial"/>
                <w:sz w:val="22"/>
                <w:szCs w:val="22"/>
              </w:rPr>
              <w:t>11</w:t>
            </w:r>
            <w:r w:rsidRPr="00726C5A">
              <w:rPr>
                <w:rFonts w:ascii="Arial" w:eastAsia="Times New Roman" w:hAnsi="Arial" w:cs="Arial"/>
                <w:sz w:val="22"/>
                <w:szCs w:val="22"/>
              </w:rPr>
              <w:t xml:space="preserve"> to </w:t>
            </w:r>
            <w:r>
              <w:rPr>
                <w:rFonts w:ascii="Arial" w:eastAsia="Times New Roman" w:hAnsi="Arial" w:cs="Arial"/>
                <w:sz w:val="22"/>
                <w:szCs w:val="22"/>
              </w:rPr>
              <w:t>13</w:t>
            </w:r>
            <w:r w:rsidRPr="00726C5A">
              <w:rPr>
                <w:rFonts w:ascii="Arial" w:eastAsia="Times New Roman" w:hAnsi="Arial" w:cs="Arial"/>
                <w:sz w:val="22"/>
                <w:szCs w:val="22"/>
              </w:rPr>
              <w:t xml:space="preserve"> seater</w:t>
            </w:r>
            <w:proofErr w:type="gramEnd"/>
          </w:p>
        </w:tc>
        <w:tc>
          <w:tcPr>
            <w:tcW w:w="1843" w:type="dxa"/>
            <w:shd w:val="clear" w:color="auto" w:fill="FFFFFF"/>
            <w:tcMar>
              <w:top w:w="0" w:type="dxa"/>
              <w:left w:w="108" w:type="dxa"/>
              <w:bottom w:w="0" w:type="dxa"/>
              <w:right w:w="108" w:type="dxa"/>
            </w:tcMar>
          </w:tcPr>
          <w:p w14:paraId="4A0F88C8" w14:textId="3CF1C08A" w:rsidR="00215B40" w:rsidRPr="00D85E96" w:rsidRDefault="00726C5A" w:rsidP="008B115E">
            <w:pPr>
              <w:jc w:val="center"/>
              <w:rPr>
                <w:rFonts w:ascii="Arial" w:eastAsia="Times New Roman" w:hAnsi="Arial" w:cs="Arial"/>
                <w:sz w:val="22"/>
                <w:szCs w:val="22"/>
              </w:rPr>
            </w:pPr>
            <w:r>
              <w:rPr>
                <w:rFonts w:ascii="Arial" w:eastAsia="Times New Roman" w:hAnsi="Arial" w:cs="Arial"/>
                <w:sz w:val="22"/>
                <w:szCs w:val="22"/>
              </w:rPr>
              <w:t>4</w:t>
            </w:r>
          </w:p>
        </w:tc>
        <w:tc>
          <w:tcPr>
            <w:tcW w:w="1701" w:type="dxa"/>
            <w:shd w:val="clear" w:color="auto" w:fill="FFFFFF"/>
          </w:tcPr>
          <w:p w14:paraId="50FF3447" w14:textId="77777777" w:rsidR="00215B40" w:rsidRPr="00CD4C7A" w:rsidRDefault="00215B40" w:rsidP="008B115E">
            <w:pPr>
              <w:jc w:val="center"/>
              <w:rPr>
                <w:rFonts w:ascii="Arial" w:eastAsia="Times New Roman" w:hAnsi="Arial" w:cs="Arial"/>
                <w:sz w:val="22"/>
                <w:szCs w:val="22"/>
              </w:rPr>
            </w:pPr>
          </w:p>
        </w:tc>
        <w:tc>
          <w:tcPr>
            <w:tcW w:w="1701" w:type="dxa"/>
            <w:shd w:val="clear" w:color="auto" w:fill="FFFFFF"/>
          </w:tcPr>
          <w:p w14:paraId="6985568A" w14:textId="77777777" w:rsidR="00215B40" w:rsidRPr="00CD4C7A" w:rsidRDefault="00215B40" w:rsidP="008B115E">
            <w:pPr>
              <w:jc w:val="center"/>
              <w:rPr>
                <w:rFonts w:ascii="Arial" w:eastAsia="Times New Roman" w:hAnsi="Arial" w:cs="Arial"/>
                <w:sz w:val="22"/>
                <w:szCs w:val="22"/>
              </w:rPr>
            </w:pPr>
          </w:p>
        </w:tc>
      </w:tr>
      <w:tr w:rsidR="00215B40" w:rsidRPr="00CD4C7A" w14:paraId="4A4A9C73" w14:textId="77777777" w:rsidTr="004B36BC">
        <w:trPr>
          <w:trHeight w:val="377"/>
        </w:trPr>
        <w:tc>
          <w:tcPr>
            <w:tcW w:w="1403" w:type="dxa"/>
            <w:shd w:val="clear" w:color="auto" w:fill="FFFFFF"/>
          </w:tcPr>
          <w:p w14:paraId="16453A7C" w14:textId="77777777" w:rsidR="002B2656" w:rsidRPr="00B16D9C" w:rsidRDefault="002B2656" w:rsidP="002B2656">
            <w:pPr>
              <w:jc w:val="center"/>
              <w:rPr>
                <w:rFonts w:ascii="Arial" w:eastAsia="Times New Roman" w:hAnsi="Arial" w:cs="Arial"/>
                <w:sz w:val="20"/>
                <w:szCs w:val="20"/>
              </w:rPr>
            </w:pPr>
            <w:r w:rsidRPr="00B16D9C">
              <w:rPr>
                <w:rFonts w:ascii="Arial" w:eastAsia="Times New Roman" w:hAnsi="Arial" w:cs="Arial"/>
                <w:sz w:val="20"/>
                <w:szCs w:val="20"/>
              </w:rPr>
              <w:t xml:space="preserve">Two-Way Trip </w:t>
            </w:r>
          </w:p>
          <w:p w14:paraId="105FC3A0" w14:textId="77777777" w:rsidR="00215B40" w:rsidRPr="00CD4C7A" w:rsidRDefault="00215B40" w:rsidP="008B115E">
            <w:pPr>
              <w:jc w:val="center"/>
              <w:rPr>
                <w:rFonts w:ascii="Arial" w:eastAsia="Times New Roman" w:hAnsi="Arial" w:cs="Arial"/>
                <w:sz w:val="22"/>
                <w:szCs w:val="22"/>
              </w:rPr>
            </w:pPr>
          </w:p>
        </w:tc>
        <w:tc>
          <w:tcPr>
            <w:tcW w:w="1701" w:type="dxa"/>
            <w:shd w:val="clear" w:color="auto" w:fill="FFFFFF"/>
            <w:tcMar>
              <w:top w:w="0" w:type="dxa"/>
              <w:left w:w="108" w:type="dxa"/>
              <w:bottom w:w="0" w:type="dxa"/>
              <w:right w:w="108" w:type="dxa"/>
            </w:tcMar>
          </w:tcPr>
          <w:p w14:paraId="44E09C94" w14:textId="32E1CA2F" w:rsidR="00215B40" w:rsidRPr="00215B40" w:rsidRDefault="00726C5A" w:rsidP="008B115E">
            <w:pPr>
              <w:jc w:val="center"/>
              <w:rPr>
                <w:rFonts w:ascii="Arial" w:eastAsia="Times New Roman" w:hAnsi="Arial" w:cs="Arial"/>
                <w:sz w:val="22"/>
                <w:szCs w:val="22"/>
              </w:rPr>
            </w:pPr>
            <w:proofErr w:type="gramStart"/>
            <w:r w:rsidRPr="00726C5A">
              <w:rPr>
                <w:rFonts w:ascii="Arial" w:eastAsia="Times New Roman" w:hAnsi="Arial" w:cs="Arial"/>
                <w:sz w:val="22"/>
                <w:szCs w:val="22"/>
              </w:rPr>
              <w:t>45 to 49 seater</w:t>
            </w:r>
            <w:proofErr w:type="gramEnd"/>
          </w:p>
        </w:tc>
        <w:tc>
          <w:tcPr>
            <w:tcW w:w="1843" w:type="dxa"/>
            <w:shd w:val="clear" w:color="auto" w:fill="FFFFFF"/>
            <w:tcMar>
              <w:top w:w="0" w:type="dxa"/>
              <w:left w:w="108" w:type="dxa"/>
              <w:bottom w:w="0" w:type="dxa"/>
              <w:right w:w="108" w:type="dxa"/>
            </w:tcMar>
          </w:tcPr>
          <w:p w14:paraId="77E3B03B" w14:textId="01B292E5" w:rsidR="00215B40" w:rsidRPr="00D85E96" w:rsidRDefault="00726C5A" w:rsidP="008B115E">
            <w:pPr>
              <w:jc w:val="center"/>
              <w:rPr>
                <w:rFonts w:ascii="Arial" w:eastAsia="Times New Roman" w:hAnsi="Arial" w:cs="Arial"/>
                <w:sz w:val="22"/>
                <w:szCs w:val="22"/>
              </w:rPr>
            </w:pPr>
            <w:r>
              <w:rPr>
                <w:rFonts w:ascii="Arial" w:eastAsia="Times New Roman" w:hAnsi="Arial" w:cs="Arial"/>
                <w:sz w:val="22"/>
                <w:szCs w:val="22"/>
              </w:rPr>
              <w:t>62</w:t>
            </w:r>
          </w:p>
        </w:tc>
        <w:tc>
          <w:tcPr>
            <w:tcW w:w="1701" w:type="dxa"/>
            <w:shd w:val="clear" w:color="auto" w:fill="FFFFFF"/>
          </w:tcPr>
          <w:p w14:paraId="74ECB8CC" w14:textId="77777777" w:rsidR="00215B40" w:rsidRPr="00CD4C7A" w:rsidRDefault="00215B40" w:rsidP="008B115E">
            <w:pPr>
              <w:jc w:val="center"/>
              <w:rPr>
                <w:rFonts w:ascii="Arial" w:eastAsia="Times New Roman" w:hAnsi="Arial" w:cs="Arial"/>
                <w:sz w:val="22"/>
                <w:szCs w:val="22"/>
              </w:rPr>
            </w:pPr>
          </w:p>
        </w:tc>
        <w:tc>
          <w:tcPr>
            <w:tcW w:w="1701" w:type="dxa"/>
            <w:shd w:val="clear" w:color="auto" w:fill="FFFFFF"/>
          </w:tcPr>
          <w:p w14:paraId="387A6392" w14:textId="77777777" w:rsidR="00215B40" w:rsidRPr="00CD4C7A" w:rsidRDefault="00215B40" w:rsidP="008B115E">
            <w:pPr>
              <w:jc w:val="center"/>
              <w:rPr>
                <w:rFonts w:ascii="Arial" w:eastAsia="Times New Roman" w:hAnsi="Arial" w:cs="Arial"/>
                <w:sz w:val="22"/>
                <w:szCs w:val="22"/>
              </w:rPr>
            </w:pPr>
          </w:p>
        </w:tc>
      </w:tr>
      <w:tr w:rsidR="00670693" w:rsidRPr="00CD4C7A" w14:paraId="4C26534C" w14:textId="77777777" w:rsidTr="00C1167C">
        <w:trPr>
          <w:trHeight w:val="248"/>
        </w:trPr>
        <w:tc>
          <w:tcPr>
            <w:tcW w:w="6648" w:type="dxa"/>
            <w:gridSpan w:val="4"/>
            <w:shd w:val="clear" w:color="auto" w:fill="FDE9D9" w:themeFill="accent6" w:themeFillTint="33"/>
          </w:tcPr>
          <w:p w14:paraId="0497F181" w14:textId="5D9CC53B" w:rsidR="00670693" w:rsidRPr="00CD4C7A" w:rsidRDefault="00670693" w:rsidP="008B115E">
            <w:pPr>
              <w:rPr>
                <w:rFonts w:ascii="Arial" w:eastAsia="Times New Roman" w:hAnsi="Arial" w:cs="Arial"/>
                <w:b/>
                <w:sz w:val="22"/>
                <w:szCs w:val="22"/>
              </w:rPr>
            </w:pPr>
            <w:r w:rsidRPr="00CD4C7A">
              <w:rPr>
                <w:rFonts w:ascii="Arial" w:eastAsia="Times New Roman" w:hAnsi="Arial" w:cs="Arial"/>
                <w:b/>
                <w:sz w:val="22"/>
                <w:szCs w:val="22"/>
              </w:rPr>
              <w:t>Sub-Total (2)</w:t>
            </w:r>
            <w:r w:rsidR="005F6AF5">
              <w:rPr>
                <w:rFonts w:ascii="Arial" w:eastAsia="Times New Roman" w:hAnsi="Arial" w:cs="Arial"/>
                <w:b/>
                <w:sz w:val="22"/>
                <w:szCs w:val="22"/>
              </w:rPr>
              <w:t xml:space="preserve">                                          66</w:t>
            </w:r>
          </w:p>
        </w:tc>
        <w:tc>
          <w:tcPr>
            <w:tcW w:w="1701" w:type="dxa"/>
            <w:shd w:val="clear" w:color="auto" w:fill="FDE9D9" w:themeFill="accent6" w:themeFillTint="33"/>
          </w:tcPr>
          <w:p w14:paraId="54188800" w14:textId="77777777" w:rsidR="00670693" w:rsidRPr="00CD4C7A" w:rsidRDefault="00670693" w:rsidP="008B115E">
            <w:pPr>
              <w:rPr>
                <w:rFonts w:ascii="Arial" w:eastAsia="Times New Roman" w:hAnsi="Arial" w:cs="Arial"/>
                <w:b/>
                <w:sz w:val="22"/>
                <w:szCs w:val="22"/>
              </w:rPr>
            </w:pPr>
            <w:r w:rsidRPr="00CD4C7A">
              <w:rPr>
                <w:rFonts w:ascii="Arial" w:eastAsia="Times New Roman" w:hAnsi="Arial" w:cs="Arial"/>
                <w:b/>
                <w:sz w:val="22"/>
                <w:szCs w:val="22"/>
              </w:rPr>
              <w:t>S$</w:t>
            </w:r>
          </w:p>
        </w:tc>
      </w:tr>
    </w:tbl>
    <w:p w14:paraId="0DE28608" w14:textId="77777777" w:rsidR="00670693" w:rsidRDefault="00670693" w:rsidP="00670693"/>
    <w:p w14:paraId="463CAAA3" w14:textId="77777777" w:rsidR="00670693" w:rsidRDefault="00670693" w:rsidP="00670693">
      <w:pPr>
        <w:jc w:val="both"/>
        <w:rPr>
          <w:rFonts w:ascii="Arial" w:hAnsi="Arial" w:cs="Arial"/>
          <w:u w:val="single"/>
        </w:rPr>
      </w:pPr>
    </w:p>
    <w:p w14:paraId="206AFEDE" w14:textId="77777777" w:rsidR="00670693" w:rsidRDefault="00670693" w:rsidP="00670693">
      <w:pPr>
        <w:jc w:val="both"/>
        <w:rPr>
          <w:rFonts w:ascii="Arial" w:hAnsi="Arial" w:cs="Arial"/>
          <w:u w:val="single"/>
        </w:rPr>
      </w:pPr>
    </w:p>
    <w:p w14:paraId="79762D2F" w14:textId="50447BB5" w:rsidR="009B51D3" w:rsidRPr="00215B40" w:rsidRDefault="009B51D3" w:rsidP="009B51D3">
      <w:pPr>
        <w:jc w:val="both"/>
        <w:rPr>
          <w:rFonts w:ascii="Arial" w:hAnsi="Arial" w:cs="Arial"/>
          <w:b/>
          <w:bCs/>
          <w:u w:val="single"/>
        </w:rPr>
      </w:pPr>
    </w:p>
    <w:p w14:paraId="45B05C7C" w14:textId="77777777" w:rsidR="009B51D3" w:rsidRDefault="009B51D3" w:rsidP="009B51D3"/>
    <w:tbl>
      <w:tblPr>
        <w:tblW w:w="8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03"/>
        <w:gridCol w:w="1701"/>
        <w:gridCol w:w="1843"/>
        <w:gridCol w:w="1701"/>
        <w:gridCol w:w="1701"/>
      </w:tblGrid>
      <w:tr w:rsidR="009B51D3" w:rsidRPr="00CD4C7A" w14:paraId="1504B816" w14:textId="77777777" w:rsidTr="00062B74">
        <w:trPr>
          <w:trHeight w:val="2102"/>
        </w:trPr>
        <w:tc>
          <w:tcPr>
            <w:tcW w:w="1403" w:type="dxa"/>
            <w:shd w:val="clear" w:color="auto" w:fill="FFFFFF"/>
          </w:tcPr>
          <w:p w14:paraId="19D8D6FE"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 xml:space="preserve">Type of </w:t>
            </w:r>
          </w:p>
          <w:p w14:paraId="2EBC8EDD"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Service</w:t>
            </w:r>
          </w:p>
        </w:tc>
        <w:tc>
          <w:tcPr>
            <w:tcW w:w="1701" w:type="dxa"/>
            <w:shd w:val="clear" w:color="auto" w:fill="FFFFFF"/>
            <w:tcMar>
              <w:top w:w="0" w:type="dxa"/>
              <w:left w:w="108" w:type="dxa"/>
              <w:bottom w:w="0" w:type="dxa"/>
              <w:right w:w="108" w:type="dxa"/>
            </w:tcMar>
            <w:hideMark/>
          </w:tcPr>
          <w:p w14:paraId="12C17DCB"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Type of Bus</w:t>
            </w:r>
            <w:r w:rsidRPr="00B16D9C">
              <w:rPr>
                <w:rStyle w:val="FootnoteReference"/>
                <w:rFonts w:ascii="Arial" w:eastAsia="Times New Roman" w:hAnsi="Arial" w:cs="Arial"/>
                <w:b/>
                <w:sz w:val="20"/>
                <w:szCs w:val="20"/>
              </w:rPr>
              <w:footnoteReference w:id="3"/>
            </w:r>
            <w:r w:rsidRPr="00B16D9C">
              <w:rPr>
                <w:rFonts w:ascii="Arial" w:eastAsia="Times New Roman" w:hAnsi="Arial" w:cs="Arial"/>
                <w:b/>
                <w:sz w:val="20"/>
                <w:szCs w:val="20"/>
              </w:rPr>
              <w:t xml:space="preserve"> </w:t>
            </w:r>
          </w:p>
          <w:p w14:paraId="24038F7E" w14:textId="77777777" w:rsidR="009B51D3" w:rsidRPr="00B16D9C" w:rsidRDefault="009B51D3" w:rsidP="00062B74">
            <w:pPr>
              <w:jc w:val="center"/>
              <w:rPr>
                <w:rFonts w:ascii="Arial" w:eastAsia="Times New Roman" w:hAnsi="Arial" w:cs="Arial"/>
                <w:b/>
                <w:sz w:val="20"/>
                <w:szCs w:val="20"/>
              </w:rPr>
            </w:pPr>
          </w:p>
          <w:p w14:paraId="37A497D6" w14:textId="77777777" w:rsidR="009B51D3" w:rsidRPr="00B16D9C" w:rsidRDefault="009B51D3" w:rsidP="00062B74">
            <w:pPr>
              <w:jc w:val="center"/>
              <w:rPr>
                <w:rFonts w:ascii="Arial" w:eastAsia="Times New Roman" w:hAnsi="Arial" w:cs="Arial"/>
                <w:b/>
                <w:color w:val="FF0000"/>
                <w:sz w:val="20"/>
                <w:szCs w:val="20"/>
              </w:rPr>
            </w:pPr>
          </w:p>
          <w:p w14:paraId="4061B606" w14:textId="77777777" w:rsidR="009B51D3" w:rsidRPr="00B16D9C" w:rsidRDefault="009B51D3" w:rsidP="00062B74">
            <w:pPr>
              <w:jc w:val="center"/>
              <w:rPr>
                <w:rFonts w:ascii="Arial" w:eastAsia="Times New Roman" w:hAnsi="Arial" w:cs="Arial"/>
                <w:b/>
                <w:sz w:val="20"/>
                <w:szCs w:val="20"/>
              </w:rPr>
            </w:pPr>
          </w:p>
        </w:tc>
        <w:tc>
          <w:tcPr>
            <w:tcW w:w="1843" w:type="dxa"/>
            <w:shd w:val="clear" w:color="auto" w:fill="FFFFFF"/>
            <w:tcMar>
              <w:top w:w="0" w:type="dxa"/>
              <w:left w:w="108" w:type="dxa"/>
              <w:bottom w:w="0" w:type="dxa"/>
              <w:right w:w="108" w:type="dxa"/>
            </w:tcMar>
            <w:hideMark/>
          </w:tcPr>
          <w:p w14:paraId="7F90D061" w14:textId="11621E61" w:rsidR="009B51D3" w:rsidRPr="00B16D9C" w:rsidRDefault="00A91774" w:rsidP="00062B74">
            <w:pPr>
              <w:jc w:val="center"/>
              <w:rPr>
                <w:rFonts w:ascii="Arial" w:eastAsia="Times New Roman" w:hAnsi="Arial" w:cs="Arial"/>
                <w:b/>
                <w:sz w:val="20"/>
                <w:szCs w:val="20"/>
              </w:rPr>
            </w:pPr>
            <w:r>
              <w:rPr>
                <w:rFonts w:ascii="Arial" w:eastAsia="Times New Roman" w:hAnsi="Arial" w:cs="Arial"/>
                <w:b/>
                <w:sz w:val="20"/>
                <w:szCs w:val="20"/>
              </w:rPr>
              <w:t>Estimated No of Hours</w:t>
            </w:r>
          </w:p>
          <w:p w14:paraId="71970F06" w14:textId="77777777" w:rsidR="009B51D3" w:rsidRPr="00B16D9C" w:rsidRDefault="009B51D3" w:rsidP="00062B74">
            <w:pPr>
              <w:jc w:val="center"/>
              <w:rPr>
                <w:rFonts w:ascii="Arial" w:eastAsia="Times New Roman" w:hAnsi="Arial" w:cs="Arial"/>
                <w:b/>
                <w:sz w:val="20"/>
                <w:szCs w:val="20"/>
              </w:rPr>
            </w:pPr>
          </w:p>
          <w:p w14:paraId="4B2847B3" w14:textId="77777777" w:rsidR="009B51D3" w:rsidRPr="00B16D9C" w:rsidRDefault="009B51D3" w:rsidP="00062B74">
            <w:pPr>
              <w:jc w:val="center"/>
              <w:rPr>
                <w:rFonts w:ascii="Arial" w:eastAsia="Times New Roman" w:hAnsi="Arial" w:cs="Arial"/>
                <w:b/>
                <w:color w:val="FF0000"/>
                <w:sz w:val="20"/>
                <w:szCs w:val="20"/>
              </w:rPr>
            </w:pPr>
          </w:p>
          <w:p w14:paraId="635374DE" w14:textId="77777777" w:rsidR="009B51D3" w:rsidRPr="00B16D9C" w:rsidRDefault="009B51D3" w:rsidP="00062B74">
            <w:pPr>
              <w:jc w:val="center"/>
              <w:rPr>
                <w:rFonts w:ascii="Arial" w:eastAsia="Times New Roman" w:hAnsi="Arial" w:cs="Arial"/>
                <w:b/>
                <w:sz w:val="20"/>
                <w:szCs w:val="20"/>
              </w:rPr>
            </w:pPr>
          </w:p>
          <w:p w14:paraId="13B7567F"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(A)</w:t>
            </w:r>
          </w:p>
          <w:p w14:paraId="7B7E048C" w14:textId="77777777" w:rsidR="009B51D3" w:rsidRPr="00B16D9C" w:rsidRDefault="009B51D3" w:rsidP="00062B74">
            <w:pPr>
              <w:jc w:val="center"/>
              <w:rPr>
                <w:rFonts w:ascii="Arial" w:eastAsia="Times New Roman" w:hAnsi="Arial" w:cs="Arial"/>
                <w:b/>
                <w:sz w:val="20"/>
                <w:szCs w:val="20"/>
              </w:rPr>
            </w:pPr>
          </w:p>
        </w:tc>
        <w:tc>
          <w:tcPr>
            <w:tcW w:w="1701" w:type="dxa"/>
            <w:shd w:val="clear" w:color="auto" w:fill="FFFFFF"/>
          </w:tcPr>
          <w:p w14:paraId="2C817AD4" w14:textId="79E03A0F" w:rsidR="009B51D3" w:rsidRPr="00B16D9C" w:rsidRDefault="007A6C67" w:rsidP="00062B74">
            <w:pPr>
              <w:jc w:val="center"/>
              <w:rPr>
                <w:rFonts w:ascii="Arial" w:eastAsia="Times New Roman" w:hAnsi="Arial" w:cs="Arial"/>
                <w:b/>
                <w:sz w:val="20"/>
                <w:szCs w:val="20"/>
              </w:rPr>
            </w:pPr>
            <w:r>
              <w:rPr>
                <w:rFonts w:ascii="Arial" w:eastAsia="Times New Roman" w:hAnsi="Arial" w:cs="Arial"/>
                <w:b/>
                <w:sz w:val="20"/>
                <w:szCs w:val="20"/>
              </w:rPr>
              <w:t>Cost per hour</w:t>
            </w:r>
            <w:r w:rsidR="009B51D3" w:rsidRPr="00B16D9C">
              <w:rPr>
                <w:rFonts w:ascii="Arial" w:eastAsia="Times New Roman" w:hAnsi="Arial" w:cs="Arial"/>
                <w:b/>
                <w:sz w:val="20"/>
                <w:szCs w:val="20"/>
              </w:rPr>
              <w:t xml:space="preserve"> (S$)</w:t>
            </w:r>
          </w:p>
          <w:p w14:paraId="7E51D62D" w14:textId="77777777" w:rsidR="009B51D3" w:rsidRPr="00B16D9C" w:rsidRDefault="009B51D3" w:rsidP="00062B74">
            <w:pPr>
              <w:jc w:val="center"/>
              <w:rPr>
                <w:rFonts w:ascii="Arial" w:eastAsia="Times New Roman" w:hAnsi="Arial" w:cs="Arial"/>
                <w:b/>
                <w:sz w:val="20"/>
                <w:szCs w:val="20"/>
              </w:rPr>
            </w:pPr>
          </w:p>
          <w:p w14:paraId="24928146"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(To be filled up by Supplier)</w:t>
            </w:r>
          </w:p>
          <w:p w14:paraId="237616E6" w14:textId="77777777" w:rsidR="009B51D3" w:rsidRPr="00B16D9C" w:rsidRDefault="009B51D3" w:rsidP="00062B74">
            <w:pPr>
              <w:jc w:val="center"/>
              <w:rPr>
                <w:rFonts w:ascii="Arial" w:eastAsia="Times New Roman" w:hAnsi="Arial" w:cs="Arial"/>
                <w:b/>
                <w:sz w:val="20"/>
                <w:szCs w:val="20"/>
              </w:rPr>
            </w:pPr>
          </w:p>
          <w:p w14:paraId="04593F70"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(B)</w:t>
            </w:r>
          </w:p>
        </w:tc>
        <w:tc>
          <w:tcPr>
            <w:tcW w:w="1701" w:type="dxa"/>
            <w:shd w:val="clear" w:color="auto" w:fill="FFFFFF"/>
          </w:tcPr>
          <w:p w14:paraId="6EE362E8"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Total Cost</w:t>
            </w:r>
          </w:p>
          <w:p w14:paraId="24565977"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(S$)</w:t>
            </w:r>
          </w:p>
          <w:p w14:paraId="1FB2F563" w14:textId="77777777" w:rsidR="009B51D3" w:rsidRPr="00B16D9C" w:rsidRDefault="009B51D3" w:rsidP="00062B74">
            <w:pPr>
              <w:jc w:val="center"/>
              <w:rPr>
                <w:rFonts w:ascii="Arial" w:eastAsia="Times New Roman" w:hAnsi="Arial" w:cs="Arial"/>
                <w:b/>
                <w:sz w:val="20"/>
                <w:szCs w:val="20"/>
              </w:rPr>
            </w:pPr>
          </w:p>
          <w:p w14:paraId="2F7C918F"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 xml:space="preserve">(To be filled up by Supplier) </w:t>
            </w:r>
          </w:p>
          <w:p w14:paraId="58E8F66F" w14:textId="77777777" w:rsidR="009B51D3" w:rsidRPr="00B16D9C" w:rsidRDefault="009B51D3" w:rsidP="00062B74">
            <w:pPr>
              <w:jc w:val="center"/>
              <w:rPr>
                <w:rFonts w:ascii="Arial" w:eastAsia="Times New Roman" w:hAnsi="Arial" w:cs="Arial"/>
                <w:b/>
                <w:sz w:val="20"/>
                <w:szCs w:val="20"/>
              </w:rPr>
            </w:pPr>
          </w:p>
          <w:p w14:paraId="7C42F835" w14:textId="77777777" w:rsidR="009B51D3" w:rsidRPr="00B16D9C" w:rsidRDefault="009B51D3" w:rsidP="00062B74">
            <w:pPr>
              <w:jc w:val="center"/>
              <w:rPr>
                <w:rFonts w:ascii="Arial" w:eastAsia="Times New Roman" w:hAnsi="Arial" w:cs="Arial"/>
                <w:b/>
                <w:sz w:val="20"/>
                <w:szCs w:val="20"/>
              </w:rPr>
            </w:pPr>
            <w:r w:rsidRPr="00B16D9C">
              <w:rPr>
                <w:rFonts w:ascii="Arial" w:eastAsia="Times New Roman" w:hAnsi="Arial" w:cs="Arial"/>
                <w:b/>
                <w:sz w:val="20"/>
                <w:szCs w:val="20"/>
              </w:rPr>
              <w:t>(A)x(B)</w:t>
            </w:r>
          </w:p>
          <w:p w14:paraId="3038FB12" w14:textId="77777777" w:rsidR="009B51D3" w:rsidRPr="00B16D9C" w:rsidRDefault="009B51D3" w:rsidP="00062B74">
            <w:pPr>
              <w:autoSpaceDE w:val="0"/>
              <w:autoSpaceDN w:val="0"/>
              <w:contextualSpacing/>
              <w:rPr>
                <w:rFonts w:ascii="Arial" w:eastAsia="Times New Roman" w:hAnsi="Arial" w:cs="Arial"/>
                <w:b/>
                <w:sz w:val="20"/>
                <w:szCs w:val="20"/>
              </w:rPr>
            </w:pPr>
          </w:p>
        </w:tc>
      </w:tr>
      <w:tr w:rsidR="009B51D3" w:rsidRPr="00CD4C7A" w14:paraId="132715D9" w14:textId="77777777" w:rsidTr="00062B74">
        <w:trPr>
          <w:trHeight w:val="248"/>
        </w:trPr>
        <w:tc>
          <w:tcPr>
            <w:tcW w:w="8349" w:type="dxa"/>
            <w:gridSpan w:val="5"/>
            <w:shd w:val="clear" w:color="auto" w:fill="D9D9D9"/>
          </w:tcPr>
          <w:p w14:paraId="7116CF99" w14:textId="77016063" w:rsidR="009B51D3" w:rsidRPr="00B16D9C" w:rsidRDefault="009B51D3" w:rsidP="00062B74">
            <w:pPr>
              <w:jc w:val="center"/>
              <w:rPr>
                <w:rFonts w:ascii="Arial" w:eastAsia="Times New Roman" w:hAnsi="Arial" w:cs="Arial"/>
                <w:b/>
                <w:sz w:val="20"/>
                <w:szCs w:val="20"/>
              </w:rPr>
            </w:pPr>
            <w:r>
              <w:rPr>
                <w:rFonts w:ascii="Arial" w:eastAsia="Times New Roman" w:hAnsi="Arial" w:cs="Arial"/>
                <w:b/>
                <w:sz w:val="20"/>
                <w:szCs w:val="20"/>
              </w:rPr>
              <w:t>During School Hours</w:t>
            </w:r>
          </w:p>
        </w:tc>
      </w:tr>
      <w:tr w:rsidR="009B51D3" w:rsidRPr="00CD4C7A" w14:paraId="6824C9E7" w14:textId="77777777" w:rsidTr="009B51D3">
        <w:trPr>
          <w:trHeight w:val="737"/>
        </w:trPr>
        <w:tc>
          <w:tcPr>
            <w:tcW w:w="1403" w:type="dxa"/>
            <w:shd w:val="clear" w:color="auto" w:fill="FFFFFF"/>
          </w:tcPr>
          <w:p w14:paraId="30181FAB" w14:textId="77777777" w:rsidR="009B51D3" w:rsidRDefault="009B51D3" w:rsidP="00062B74">
            <w:pPr>
              <w:jc w:val="center"/>
              <w:rPr>
                <w:rFonts w:ascii="Arial" w:eastAsia="Times New Roman" w:hAnsi="Arial" w:cs="Arial"/>
                <w:sz w:val="20"/>
                <w:szCs w:val="20"/>
              </w:rPr>
            </w:pPr>
            <w:r>
              <w:rPr>
                <w:rFonts w:ascii="Arial" w:eastAsia="Times New Roman" w:hAnsi="Arial" w:cs="Arial"/>
                <w:sz w:val="20"/>
                <w:szCs w:val="20"/>
              </w:rPr>
              <w:t xml:space="preserve">Hourly </w:t>
            </w:r>
          </w:p>
          <w:p w14:paraId="20459947" w14:textId="315BF6CF" w:rsidR="009B51D3" w:rsidRPr="00B16D9C" w:rsidRDefault="009B51D3" w:rsidP="00062B74">
            <w:pPr>
              <w:jc w:val="center"/>
              <w:rPr>
                <w:rFonts w:ascii="Arial" w:eastAsia="Times New Roman" w:hAnsi="Arial" w:cs="Arial"/>
                <w:sz w:val="20"/>
                <w:szCs w:val="20"/>
              </w:rPr>
            </w:pPr>
            <w:r>
              <w:rPr>
                <w:rFonts w:ascii="Arial" w:eastAsia="Times New Roman" w:hAnsi="Arial" w:cs="Arial"/>
                <w:sz w:val="20"/>
                <w:szCs w:val="20"/>
              </w:rPr>
              <w:t>Charter</w:t>
            </w:r>
          </w:p>
        </w:tc>
        <w:tc>
          <w:tcPr>
            <w:tcW w:w="1701" w:type="dxa"/>
            <w:shd w:val="clear" w:color="auto" w:fill="FFFFFF"/>
            <w:tcMar>
              <w:top w:w="0" w:type="dxa"/>
              <w:left w:w="108" w:type="dxa"/>
              <w:bottom w:w="0" w:type="dxa"/>
              <w:right w:w="108" w:type="dxa"/>
            </w:tcMar>
          </w:tcPr>
          <w:p w14:paraId="2915F736" w14:textId="77777777" w:rsidR="009B51D3" w:rsidRPr="00B16D9C" w:rsidRDefault="009B51D3" w:rsidP="00062B74">
            <w:pPr>
              <w:jc w:val="center"/>
              <w:rPr>
                <w:rFonts w:ascii="Arial" w:eastAsia="Times New Roman" w:hAnsi="Arial" w:cs="Arial"/>
                <w:sz w:val="20"/>
                <w:szCs w:val="20"/>
              </w:rPr>
            </w:pPr>
            <w:r w:rsidRPr="00B16D9C">
              <w:rPr>
                <w:rFonts w:ascii="Arial" w:eastAsia="Times New Roman" w:hAnsi="Arial" w:cs="Arial"/>
                <w:sz w:val="20"/>
                <w:szCs w:val="20"/>
              </w:rPr>
              <w:t>45 to 49 - Seater</w:t>
            </w:r>
          </w:p>
        </w:tc>
        <w:tc>
          <w:tcPr>
            <w:tcW w:w="1843" w:type="dxa"/>
            <w:shd w:val="clear" w:color="auto" w:fill="FFFFFF"/>
            <w:tcMar>
              <w:top w:w="0" w:type="dxa"/>
              <w:left w:w="108" w:type="dxa"/>
              <w:bottom w:w="0" w:type="dxa"/>
              <w:right w:w="108" w:type="dxa"/>
            </w:tcMar>
          </w:tcPr>
          <w:p w14:paraId="3D66021D" w14:textId="40135525" w:rsidR="009B51D3" w:rsidRPr="009F3E57" w:rsidRDefault="009B51D3" w:rsidP="00062B74">
            <w:pPr>
              <w:jc w:val="center"/>
              <w:rPr>
                <w:rFonts w:ascii="Arial" w:eastAsia="Times New Roman" w:hAnsi="Arial" w:cs="Arial"/>
                <w:sz w:val="20"/>
                <w:szCs w:val="20"/>
              </w:rPr>
            </w:pPr>
          </w:p>
          <w:p w14:paraId="4AB991DB" w14:textId="3D7372B2" w:rsidR="00CA1B11" w:rsidRPr="00B16D9C" w:rsidRDefault="009F3E57" w:rsidP="00062B74">
            <w:pPr>
              <w:jc w:val="center"/>
              <w:rPr>
                <w:rFonts w:ascii="Arial" w:eastAsia="Times New Roman" w:hAnsi="Arial" w:cs="Arial"/>
                <w:sz w:val="20"/>
                <w:szCs w:val="20"/>
                <w:highlight w:val="yellow"/>
              </w:rPr>
            </w:pPr>
            <w:r>
              <w:rPr>
                <w:rFonts w:ascii="Arial" w:eastAsia="Times New Roman" w:hAnsi="Arial" w:cs="Arial"/>
                <w:sz w:val="20"/>
                <w:szCs w:val="20"/>
              </w:rPr>
              <w:t>(</w:t>
            </w:r>
            <w:r w:rsidR="008858B3" w:rsidRPr="009F3E57">
              <w:rPr>
                <w:rFonts w:ascii="Arial" w:eastAsia="Times New Roman" w:hAnsi="Arial" w:cs="Arial"/>
                <w:sz w:val="20"/>
                <w:szCs w:val="20"/>
              </w:rPr>
              <w:t>5</w:t>
            </w:r>
            <w:r>
              <w:rPr>
                <w:rFonts w:ascii="Arial" w:eastAsia="Times New Roman" w:hAnsi="Arial" w:cs="Arial"/>
                <w:sz w:val="20"/>
                <w:szCs w:val="20"/>
              </w:rPr>
              <w:t xml:space="preserve"> hours x 8 Buses)</w:t>
            </w:r>
          </w:p>
        </w:tc>
        <w:tc>
          <w:tcPr>
            <w:tcW w:w="1701" w:type="dxa"/>
            <w:shd w:val="clear" w:color="auto" w:fill="FFFFFF"/>
          </w:tcPr>
          <w:p w14:paraId="4C1D6416" w14:textId="77777777" w:rsidR="009B51D3" w:rsidRPr="00B16D9C" w:rsidRDefault="009B51D3" w:rsidP="00062B74">
            <w:pPr>
              <w:jc w:val="center"/>
              <w:rPr>
                <w:rFonts w:ascii="Arial" w:eastAsia="Times New Roman" w:hAnsi="Arial" w:cs="Arial"/>
                <w:sz w:val="20"/>
                <w:szCs w:val="20"/>
              </w:rPr>
            </w:pPr>
          </w:p>
        </w:tc>
        <w:tc>
          <w:tcPr>
            <w:tcW w:w="1701" w:type="dxa"/>
            <w:shd w:val="clear" w:color="auto" w:fill="FFFFFF"/>
          </w:tcPr>
          <w:p w14:paraId="1E957E8E" w14:textId="77777777" w:rsidR="009B51D3" w:rsidRPr="00B16D9C" w:rsidRDefault="009B51D3" w:rsidP="00062B74">
            <w:pPr>
              <w:jc w:val="center"/>
              <w:rPr>
                <w:rFonts w:ascii="Arial" w:eastAsia="Times New Roman" w:hAnsi="Arial" w:cs="Arial"/>
                <w:sz w:val="20"/>
                <w:szCs w:val="20"/>
              </w:rPr>
            </w:pPr>
          </w:p>
        </w:tc>
      </w:tr>
      <w:tr w:rsidR="009B51D3" w:rsidRPr="00CD4C7A" w14:paraId="42886392" w14:textId="77777777" w:rsidTr="00062B74">
        <w:trPr>
          <w:trHeight w:val="248"/>
        </w:trPr>
        <w:tc>
          <w:tcPr>
            <w:tcW w:w="6648" w:type="dxa"/>
            <w:gridSpan w:val="4"/>
            <w:shd w:val="clear" w:color="auto" w:fill="FDE9D9" w:themeFill="accent6" w:themeFillTint="33"/>
          </w:tcPr>
          <w:p w14:paraId="4D63293C" w14:textId="4850E8B7" w:rsidR="009B51D3" w:rsidRPr="00CD4C7A" w:rsidRDefault="00A91774" w:rsidP="00062B74">
            <w:pPr>
              <w:rPr>
                <w:rFonts w:ascii="Arial" w:eastAsia="Times New Roman" w:hAnsi="Arial" w:cs="Arial"/>
                <w:b/>
                <w:sz w:val="22"/>
                <w:szCs w:val="22"/>
              </w:rPr>
            </w:pPr>
            <w:r>
              <w:rPr>
                <w:rFonts w:ascii="Arial" w:eastAsia="Times New Roman" w:hAnsi="Arial" w:cs="Arial"/>
                <w:b/>
                <w:sz w:val="22"/>
                <w:szCs w:val="22"/>
              </w:rPr>
              <w:t>Sub-Total (3</w:t>
            </w:r>
            <w:r w:rsidR="009B51D3" w:rsidRPr="00CD4C7A">
              <w:rPr>
                <w:rFonts w:ascii="Arial" w:eastAsia="Times New Roman" w:hAnsi="Arial" w:cs="Arial"/>
                <w:b/>
                <w:sz w:val="22"/>
                <w:szCs w:val="22"/>
              </w:rPr>
              <w:t>)</w:t>
            </w:r>
          </w:p>
        </w:tc>
        <w:tc>
          <w:tcPr>
            <w:tcW w:w="1701" w:type="dxa"/>
            <w:shd w:val="clear" w:color="auto" w:fill="FDE9D9" w:themeFill="accent6" w:themeFillTint="33"/>
          </w:tcPr>
          <w:p w14:paraId="7031D369" w14:textId="77777777" w:rsidR="009B51D3" w:rsidRPr="00CD4C7A" w:rsidRDefault="009B51D3" w:rsidP="00062B74">
            <w:pPr>
              <w:rPr>
                <w:rFonts w:ascii="Arial" w:eastAsia="Times New Roman" w:hAnsi="Arial" w:cs="Arial"/>
                <w:b/>
                <w:sz w:val="22"/>
                <w:szCs w:val="22"/>
              </w:rPr>
            </w:pPr>
            <w:r w:rsidRPr="00CD4C7A">
              <w:rPr>
                <w:rFonts w:ascii="Arial" w:eastAsia="Times New Roman" w:hAnsi="Arial" w:cs="Arial"/>
                <w:b/>
                <w:sz w:val="22"/>
                <w:szCs w:val="22"/>
              </w:rPr>
              <w:t>S$</w:t>
            </w:r>
          </w:p>
        </w:tc>
      </w:tr>
      <w:tr w:rsidR="009B51D3" w:rsidRPr="00CD4C7A" w14:paraId="5BC15FF2" w14:textId="77777777" w:rsidTr="00062B74">
        <w:trPr>
          <w:trHeight w:val="509"/>
        </w:trPr>
        <w:tc>
          <w:tcPr>
            <w:tcW w:w="6648" w:type="dxa"/>
            <w:gridSpan w:val="4"/>
            <w:shd w:val="clear" w:color="auto" w:fill="FABF8F" w:themeFill="accent6" w:themeFillTint="99"/>
          </w:tcPr>
          <w:p w14:paraId="6B83402A" w14:textId="3FECF5D7" w:rsidR="009B51D3" w:rsidRPr="00CD4C7A" w:rsidRDefault="009B51D3" w:rsidP="00062B74">
            <w:pPr>
              <w:rPr>
                <w:rFonts w:ascii="Arial" w:eastAsia="Times New Roman" w:hAnsi="Arial" w:cs="Arial"/>
                <w:b/>
                <w:sz w:val="22"/>
                <w:szCs w:val="22"/>
              </w:rPr>
            </w:pPr>
            <w:r w:rsidRPr="00CD4C7A">
              <w:rPr>
                <w:rFonts w:ascii="Arial" w:eastAsia="Times New Roman" w:hAnsi="Arial" w:cs="Arial"/>
                <w:b/>
                <w:sz w:val="22"/>
                <w:szCs w:val="22"/>
              </w:rPr>
              <w:t>Overall Quotation Price for Base Year – Sub Totals of (1) +</w:t>
            </w:r>
            <w:r>
              <w:rPr>
                <w:rFonts w:ascii="Arial" w:eastAsia="Times New Roman" w:hAnsi="Arial" w:cs="Arial"/>
                <w:b/>
                <w:sz w:val="22"/>
                <w:szCs w:val="22"/>
              </w:rPr>
              <w:t xml:space="preserve"> </w:t>
            </w:r>
            <w:r w:rsidRPr="00CD4C7A">
              <w:rPr>
                <w:rFonts w:ascii="Arial" w:eastAsia="Times New Roman" w:hAnsi="Arial" w:cs="Arial"/>
                <w:b/>
                <w:sz w:val="22"/>
                <w:szCs w:val="22"/>
              </w:rPr>
              <w:t>(2)</w:t>
            </w:r>
            <w:r w:rsidR="00A91774">
              <w:rPr>
                <w:rFonts w:ascii="Arial" w:eastAsia="Times New Roman" w:hAnsi="Arial" w:cs="Arial"/>
                <w:b/>
                <w:sz w:val="22"/>
                <w:szCs w:val="22"/>
              </w:rPr>
              <w:t xml:space="preserve"> + (3)</w:t>
            </w:r>
            <w:r w:rsidRPr="00CD4C7A">
              <w:rPr>
                <w:rFonts w:ascii="Arial" w:eastAsia="Times New Roman" w:hAnsi="Arial" w:cs="Arial"/>
                <w:b/>
                <w:sz w:val="22"/>
                <w:szCs w:val="22"/>
              </w:rPr>
              <w:t xml:space="preserve"> </w:t>
            </w:r>
            <w:r w:rsidR="00A91774">
              <w:rPr>
                <w:rFonts w:ascii="Arial" w:eastAsia="Times New Roman" w:hAnsi="Arial" w:cs="Arial"/>
                <w:b/>
                <w:sz w:val="22"/>
                <w:szCs w:val="22"/>
              </w:rPr>
              <w:t>(</w:t>
            </w:r>
            <w:r w:rsidRPr="00CD4C7A">
              <w:rPr>
                <w:rFonts w:ascii="Arial" w:eastAsia="Times New Roman" w:hAnsi="Arial" w:cs="Arial"/>
                <w:b/>
                <w:sz w:val="22"/>
                <w:szCs w:val="22"/>
              </w:rPr>
              <w:t>to be indicated in GeBIZ)</w:t>
            </w:r>
          </w:p>
        </w:tc>
        <w:tc>
          <w:tcPr>
            <w:tcW w:w="1701" w:type="dxa"/>
            <w:shd w:val="clear" w:color="auto" w:fill="FABF8F" w:themeFill="accent6" w:themeFillTint="99"/>
          </w:tcPr>
          <w:p w14:paraId="254178BB" w14:textId="77777777" w:rsidR="009B51D3" w:rsidRPr="00CD4C7A" w:rsidRDefault="009B51D3" w:rsidP="00062B74">
            <w:pPr>
              <w:rPr>
                <w:rFonts w:ascii="Arial" w:eastAsia="Times New Roman" w:hAnsi="Arial" w:cs="Arial"/>
                <w:b/>
                <w:sz w:val="22"/>
                <w:szCs w:val="22"/>
              </w:rPr>
            </w:pPr>
            <w:r w:rsidRPr="00CD4C7A">
              <w:rPr>
                <w:rFonts w:ascii="Arial" w:eastAsia="Times New Roman" w:hAnsi="Arial" w:cs="Arial"/>
                <w:b/>
                <w:sz w:val="22"/>
                <w:szCs w:val="22"/>
              </w:rPr>
              <w:t>S$</w:t>
            </w:r>
          </w:p>
        </w:tc>
      </w:tr>
    </w:tbl>
    <w:p w14:paraId="248AA1BB" w14:textId="77777777" w:rsidR="009B51D3" w:rsidRDefault="009B51D3" w:rsidP="009B51D3"/>
    <w:p w14:paraId="4B37AF44" w14:textId="78FE2544" w:rsidR="00B43500" w:rsidRDefault="00B43500" w:rsidP="00DB6399">
      <w:pPr>
        <w:spacing w:after="200" w:line="276" w:lineRule="auto"/>
        <w:rPr>
          <w:rFonts w:ascii="Arial" w:hAnsi="Arial" w:cs="Arial"/>
          <w:u w:val="single"/>
        </w:rPr>
      </w:pPr>
    </w:p>
    <w:p w14:paraId="48E8A161" w14:textId="0BEFA0C2" w:rsidR="00DB6399" w:rsidRDefault="00DB6399" w:rsidP="00DB6399">
      <w:pPr>
        <w:spacing w:after="200" w:line="276" w:lineRule="auto"/>
        <w:rPr>
          <w:rFonts w:ascii="Arial" w:hAnsi="Arial" w:cs="Arial"/>
          <w:u w:val="single"/>
        </w:rPr>
      </w:pPr>
    </w:p>
    <w:p w14:paraId="02F6F9BD" w14:textId="31EE4FEE" w:rsidR="00DB6399" w:rsidRDefault="00DB6399" w:rsidP="00DB6399">
      <w:pPr>
        <w:spacing w:after="200" w:line="276" w:lineRule="auto"/>
        <w:rPr>
          <w:rFonts w:ascii="Arial" w:hAnsi="Arial" w:cs="Arial"/>
          <w:u w:val="single"/>
        </w:rPr>
      </w:pPr>
    </w:p>
    <w:p w14:paraId="1E7D19C8" w14:textId="12ED4D19" w:rsidR="00DB6399" w:rsidRDefault="00DB6399" w:rsidP="00DB6399">
      <w:pPr>
        <w:spacing w:after="200" w:line="276" w:lineRule="auto"/>
        <w:rPr>
          <w:rFonts w:ascii="Arial" w:hAnsi="Arial" w:cs="Arial"/>
          <w:u w:val="single"/>
        </w:rPr>
      </w:pPr>
    </w:p>
    <w:p w14:paraId="34B37141" w14:textId="609BCF41" w:rsidR="00DB6399" w:rsidRDefault="00DB6399" w:rsidP="00DB6399">
      <w:pPr>
        <w:spacing w:after="200" w:line="276" w:lineRule="auto"/>
        <w:rPr>
          <w:rFonts w:ascii="Arial" w:hAnsi="Arial" w:cs="Arial"/>
          <w:u w:val="single"/>
        </w:rPr>
      </w:pPr>
    </w:p>
    <w:p w14:paraId="546AD7F0" w14:textId="2D51D66D" w:rsidR="00DB6399" w:rsidRDefault="00DB6399" w:rsidP="00DB6399">
      <w:pPr>
        <w:spacing w:after="200" w:line="276" w:lineRule="auto"/>
        <w:rPr>
          <w:rFonts w:ascii="Arial" w:hAnsi="Arial" w:cs="Arial"/>
          <w:u w:val="single"/>
        </w:rPr>
      </w:pPr>
    </w:p>
    <w:p w14:paraId="379BD9CE" w14:textId="7CD68989" w:rsidR="00DB6399" w:rsidRDefault="00DB6399" w:rsidP="00DB6399">
      <w:pPr>
        <w:spacing w:after="200" w:line="276" w:lineRule="auto"/>
        <w:rPr>
          <w:rFonts w:ascii="Arial" w:hAnsi="Arial" w:cs="Arial"/>
          <w:u w:val="single"/>
        </w:rPr>
      </w:pPr>
    </w:p>
    <w:p w14:paraId="4D675A9C" w14:textId="347156D0" w:rsidR="00DB6399" w:rsidRDefault="00DB6399" w:rsidP="00DB6399">
      <w:pPr>
        <w:spacing w:after="200" w:line="276" w:lineRule="auto"/>
        <w:rPr>
          <w:rFonts w:ascii="Arial" w:hAnsi="Arial" w:cs="Arial"/>
          <w:u w:val="single"/>
        </w:rPr>
      </w:pPr>
    </w:p>
    <w:p w14:paraId="7B1C4B0A" w14:textId="0D12C4C5" w:rsidR="00DB6399" w:rsidRDefault="00DB6399" w:rsidP="00DB6399">
      <w:pPr>
        <w:spacing w:after="200" w:line="276" w:lineRule="auto"/>
        <w:rPr>
          <w:rFonts w:ascii="Arial" w:hAnsi="Arial" w:cs="Arial"/>
          <w:u w:val="single"/>
        </w:rPr>
      </w:pPr>
    </w:p>
    <w:p w14:paraId="2413707E" w14:textId="66582DC1" w:rsidR="00DB6399" w:rsidRDefault="00DB6399" w:rsidP="00DB6399">
      <w:pPr>
        <w:spacing w:after="200" w:line="276" w:lineRule="auto"/>
        <w:rPr>
          <w:rFonts w:ascii="Arial" w:hAnsi="Arial" w:cs="Arial"/>
          <w:u w:val="single"/>
        </w:rPr>
      </w:pPr>
    </w:p>
    <w:p w14:paraId="5FE03FC5" w14:textId="4BB4E33A" w:rsidR="00DB6399" w:rsidRDefault="00DB6399" w:rsidP="00DB6399">
      <w:pPr>
        <w:spacing w:after="200" w:line="276" w:lineRule="auto"/>
        <w:rPr>
          <w:rFonts w:ascii="Arial" w:hAnsi="Arial" w:cs="Arial"/>
          <w:u w:val="single"/>
        </w:rPr>
      </w:pPr>
    </w:p>
    <w:p w14:paraId="757E00DB" w14:textId="53373622" w:rsidR="00DB6399" w:rsidRDefault="00DB6399" w:rsidP="00DB6399">
      <w:pPr>
        <w:spacing w:after="200" w:line="276" w:lineRule="auto"/>
        <w:rPr>
          <w:rFonts w:ascii="Arial" w:hAnsi="Arial" w:cs="Arial"/>
          <w:u w:val="single"/>
        </w:rPr>
      </w:pPr>
    </w:p>
    <w:p w14:paraId="0824A1CE" w14:textId="40482BC4" w:rsidR="00DB6399" w:rsidRDefault="00DB6399" w:rsidP="00DB6399">
      <w:pPr>
        <w:spacing w:after="200" w:line="276" w:lineRule="auto"/>
        <w:rPr>
          <w:rFonts w:ascii="Arial" w:hAnsi="Arial" w:cs="Arial"/>
          <w:u w:val="single"/>
        </w:rPr>
      </w:pPr>
    </w:p>
    <w:p w14:paraId="2BC3D472" w14:textId="5DB5CD56" w:rsidR="00DB6399" w:rsidRDefault="00DB6399" w:rsidP="00DB6399">
      <w:pPr>
        <w:spacing w:after="200" w:line="276" w:lineRule="auto"/>
        <w:rPr>
          <w:rFonts w:ascii="Arial" w:hAnsi="Arial" w:cs="Arial"/>
          <w:u w:val="single"/>
        </w:rPr>
      </w:pPr>
    </w:p>
    <w:p w14:paraId="22935481" w14:textId="75DF2A24" w:rsidR="00DB6399" w:rsidRDefault="00DB6399" w:rsidP="00DB6399">
      <w:pPr>
        <w:spacing w:after="200" w:line="276" w:lineRule="auto"/>
        <w:rPr>
          <w:rFonts w:ascii="Arial" w:hAnsi="Arial" w:cs="Arial"/>
          <w:u w:val="single"/>
        </w:rPr>
      </w:pPr>
    </w:p>
    <w:p w14:paraId="46EC3CBA" w14:textId="206BF8A0" w:rsidR="00E66FFC" w:rsidRDefault="00E66FFC" w:rsidP="00DB6399">
      <w:pPr>
        <w:spacing w:after="200" w:line="276" w:lineRule="auto"/>
        <w:rPr>
          <w:rFonts w:ascii="Arial" w:hAnsi="Arial" w:cs="Arial"/>
          <w:u w:val="single"/>
        </w:rPr>
      </w:pPr>
    </w:p>
    <w:p w14:paraId="1FF13C6C" w14:textId="77777777" w:rsidR="00F6655D" w:rsidRDefault="00F6655D" w:rsidP="00DB6399">
      <w:pPr>
        <w:spacing w:after="200" w:line="276" w:lineRule="auto"/>
        <w:rPr>
          <w:rFonts w:ascii="Arial" w:hAnsi="Arial" w:cs="Arial"/>
          <w:u w:val="single"/>
        </w:rPr>
      </w:pPr>
    </w:p>
    <w:p w14:paraId="349D9779" w14:textId="77777777" w:rsidR="00F6655D" w:rsidRDefault="00F6655D" w:rsidP="00DB6399">
      <w:pPr>
        <w:spacing w:after="200" w:line="276" w:lineRule="auto"/>
        <w:rPr>
          <w:rFonts w:ascii="Arial" w:hAnsi="Arial" w:cs="Arial"/>
          <w:u w:val="single"/>
        </w:rPr>
      </w:pPr>
    </w:p>
    <w:p w14:paraId="149B7EBF" w14:textId="77777777" w:rsidR="00DB6399" w:rsidRPr="00DB6399" w:rsidRDefault="00DB6399" w:rsidP="00DB6399">
      <w:pPr>
        <w:spacing w:after="200" w:line="276" w:lineRule="auto"/>
        <w:rPr>
          <w:rFonts w:ascii="Arial" w:hAnsi="Arial" w:cs="Arial"/>
          <w:u w:val="single"/>
        </w:rPr>
      </w:pPr>
    </w:p>
    <w:p w14:paraId="04F18BD0" w14:textId="6795A46A" w:rsidR="003D5CE8" w:rsidRPr="00A34301" w:rsidRDefault="00A85E82" w:rsidP="00A34301">
      <w:pPr>
        <w:pStyle w:val="Heading1"/>
        <w:spacing w:before="0"/>
        <w:ind w:right="-64"/>
        <w:jc w:val="right"/>
        <w:rPr>
          <w:rFonts w:cs="Arial"/>
          <w:b/>
          <w:szCs w:val="24"/>
        </w:rPr>
      </w:pPr>
      <w:r w:rsidRPr="00A96728">
        <w:rPr>
          <w:rFonts w:cs="Arial"/>
          <w:b/>
          <w:szCs w:val="24"/>
        </w:rPr>
        <w:t>A</w:t>
      </w:r>
      <w:r>
        <w:rPr>
          <w:rFonts w:cs="Arial"/>
          <w:b/>
          <w:szCs w:val="24"/>
        </w:rPr>
        <w:t>nnex</w:t>
      </w:r>
      <w:r w:rsidRPr="00A96728">
        <w:rPr>
          <w:rFonts w:cs="Arial"/>
          <w:b/>
          <w:szCs w:val="24"/>
        </w:rPr>
        <w:t xml:space="preserve"> </w:t>
      </w:r>
      <w:r w:rsidR="00A34301">
        <w:rPr>
          <w:rFonts w:cs="Arial"/>
          <w:b/>
          <w:szCs w:val="24"/>
        </w:rPr>
        <w:t>F</w:t>
      </w:r>
    </w:p>
    <w:p w14:paraId="60D75846" w14:textId="717B4136" w:rsidR="004B36BC" w:rsidRDefault="004B36BC" w:rsidP="0038727D">
      <w:pPr>
        <w:jc w:val="center"/>
        <w:rPr>
          <w:rFonts w:ascii="Arial" w:hAnsi="Arial" w:cs="Arial"/>
          <w:u w:val="single"/>
        </w:rPr>
      </w:pPr>
    </w:p>
    <w:p w14:paraId="2081B63F" w14:textId="77777777" w:rsidR="004B36BC" w:rsidRDefault="004B36BC" w:rsidP="0038727D">
      <w:pPr>
        <w:jc w:val="center"/>
        <w:rPr>
          <w:rFonts w:ascii="Arial" w:hAnsi="Arial" w:cs="Arial"/>
          <w:u w:val="single"/>
        </w:rPr>
      </w:pPr>
    </w:p>
    <w:p w14:paraId="7FDCFA41" w14:textId="60137AD4" w:rsidR="00E12B40" w:rsidRPr="004B36BC" w:rsidRDefault="00C1167C" w:rsidP="004B36BC">
      <w:pPr>
        <w:jc w:val="center"/>
        <w:rPr>
          <w:rFonts w:ascii="Arial" w:hAnsi="Arial" w:cs="Arial"/>
          <w:u w:val="single"/>
        </w:rPr>
      </w:pPr>
      <w:r w:rsidRPr="00F300B9">
        <w:rPr>
          <w:rFonts w:ascii="Arial" w:hAnsi="Arial" w:cs="Arial"/>
          <w:u w:val="single"/>
        </w:rPr>
        <w:t>EXPERIENCE AND TRACK RECORD OF SUPPLIER</w:t>
      </w:r>
      <w:bookmarkStart w:id="7" w:name="_Hlk100022477"/>
    </w:p>
    <w:p w14:paraId="5B797EF5" w14:textId="77777777" w:rsidR="00E12B40" w:rsidRDefault="00E12B40" w:rsidP="00E12B40">
      <w:pPr>
        <w:jc w:val="both"/>
        <w:rPr>
          <w:rFonts w:ascii="Arial" w:hAnsi="Arial" w:cs="Arial"/>
          <w:b/>
          <w:bCs/>
          <w:lang w:eastAsia="zh-SG"/>
        </w:rPr>
      </w:pPr>
    </w:p>
    <w:p w14:paraId="5F0853D8" w14:textId="77777777" w:rsidR="00E12B40" w:rsidRDefault="00E12B40" w:rsidP="00E12B40">
      <w:pPr>
        <w:jc w:val="both"/>
        <w:rPr>
          <w:rFonts w:ascii="Arial" w:hAnsi="Arial" w:cs="Arial"/>
          <w:b/>
          <w:bCs/>
          <w:lang w:eastAsia="zh-SG"/>
        </w:rPr>
      </w:pPr>
      <w:r>
        <w:rPr>
          <w:rFonts w:ascii="Arial" w:hAnsi="Arial" w:cs="Arial"/>
          <w:b/>
          <w:bCs/>
          <w:lang w:eastAsia="zh-SG"/>
        </w:rPr>
        <w:t xml:space="preserve">Other Specifications </w:t>
      </w:r>
    </w:p>
    <w:p w14:paraId="5D857350" w14:textId="77777777" w:rsidR="00E12B40" w:rsidRDefault="00E12B40" w:rsidP="00E12B40">
      <w:pPr>
        <w:jc w:val="both"/>
        <w:rPr>
          <w:rFonts w:ascii="Arial" w:hAnsi="Arial" w:cs="Arial"/>
          <w:b/>
          <w:bCs/>
          <w:lang w:eastAsia="zh-SG"/>
        </w:rPr>
      </w:pPr>
    </w:p>
    <w:tbl>
      <w:tblPr>
        <w:tblStyle w:val="TableGrid"/>
        <w:tblW w:w="0" w:type="auto"/>
        <w:tblInd w:w="137" w:type="dxa"/>
        <w:tblLook w:val="04A0" w:firstRow="1" w:lastRow="0" w:firstColumn="1" w:lastColumn="0" w:noHBand="0" w:noVBand="1"/>
      </w:tblPr>
      <w:tblGrid>
        <w:gridCol w:w="2574"/>
        <w:gridCol w:w="5506"/>
      </w:tblGrid>
      <w:tr w:rsidR="00E12B40" w14:paraId="06B086B8" w14:textId="77777777" w:rsidTr="004B36BC">
        <w:trPr>
          <w:trHeight w:val="683"/>
        </w:trPr>
        <w:tc>
          <w:tcPr>
            <w:tcW w:w="2574" w:type="dxa"/>
          </w:tcPr>
          <w:p w14:paraId="63A5A8D7" w14:textId="77777777" w:rsidR="00E12B40" w:rsidRPr="00B01077" w:rsidRDefault="00E12B40" w:rsidP="00062B74">
            <w:pPr>
              <w:pStyle w:val="ListParagraph"/>
              <w:tabs>
                <w:tab w:val="left" w:pos="210"/>
              </w:tabs>
              <w:ind w:left="0"/>
              <w:jc w:val="both"/>
              <w:rPr>
                <w:rFonts w:ascii="Arial" w:hAnsi="Arial" w:cs="Arial"/>
              </w:rPr>
            </w:pPr>
            <w:r w:rsidRPr="00B01077">
              <w:rPr>
                <w:rFonts w:ascii="Arial" w:hAnsi="Arial" w:cs="Arial"/>
              </w:rPr>
              <w:t>Experience</w:t>
            </w:r>
          </w:p>
        </w:tc>
        <w:tc>
          <w:tcPr>
            <w:tcW w:w="5506" w:type="dxa"/>
          </w:tcPr>
          <w:p w14:paraId="0EF27649" w14:textId="71B3BC79" w:rsidR="00E12B40" w:rsidRPr="00CF09D9" w:rsidRDefault="008619DC" w:rsidP="00062B74">
            <w:pPr>
              <w:pStyle w:val="ListParagraph"/>
              <w:tabs>
                <w:tab w:val="left" w:pos="210"/>
              </w:tabs>
              <w:ind w:left="0"/>
              <w:jc w:val="both"/>
              <w:rPr>
                <w:rFonts w:ascii="Arial" w:hAnsi="Arial" w:cs="Arial"/>
                <w:highlight w:val="yellow"/>
              </w:rPr>
            </w:pPr>
            <w:r>
              <w:rPr>
                <w:rFonts w:ascii="Arial" w:hAnsi="Arial" w:cs="Arial"/>
              </w:rPr>
              <w:t>Supplier to have preferably have 5 years of experience</w:t>
            </w:r>
            <w:r w:rsidR="00E12B40" w:rsidRPr="00B01077">
              <w:rPr>
                <w:rFonts w:ascii="Arial" w:hAnsi="Arial" w:cs="Arial"/>
              </w:rPr>
              <w:t xml:space="preserve"> </w:t>
            </w:r>
          </w:p>
        </w:tc>
      </w:tr>
      <w:tr w:rsidR="00E12B40" w14:paraId="63B10921" w14:textId="77777777" w:rsidTr="004B36BC">
        <w:trPr>
          <w:trHeight w:val="1403"/>
        </w:trPr>
        <w:tc>
          <w:tcPr>
            <w:tcW w:w="2574" w:type="dxa"/>
          </w:tcPr>
          <w:p w14:paraId="3D2CFD29" w14:textId="77777777" w:rsidR="00E12B40" w:rsidRPr="00B01077" w:rsidRDefault="00E12B40" w:rsidP="00062B74">
            <w:pPr>
              <w:pStyle w:val="ListParagraph"/>
              <w:tabs>
                <w:tab w:val="left" w:pos="210"/>
              </w:tabs>
              <w:ind w:left="0"/>
              <w:jc w:val="both"/>
              <w:rPr>
                <w:rFonts w:ascii="Arial" w:hAnsi="Arial" w:cs="Arial"/>
              </w:rPr>
            </w:pPr>
            <w:r w:rsidRPr="00B01077">
              <w:rPr>
                <w:rFonts w:ascii="Arial" w:hAnsi="Arial" w:cs="Arial"/>
              </w:rPr>
              <w:t>Track Record</w:t>
            </w:r>
          </w:p>
        </w:tc>
        <w:tc>
          <w:tcPr>
            <w:tcW w:w="5506" w:type="dxa"/>
          </w:tcPr>
          <w:p w14:paraId="4623BA5B" w14:textId="05992F36" w:rsidR="00E12B40" w:rsidRPr="004B36BC" w:rsidRDefault="00E12B40" w:rsidP="004B36BC">
            <w:pPr>
              <w:tabs>
                <w:tab w:val="left" w:pos="210"/>
              </w:tabs>
              <w:jc w:val="both"/>
              <w:rPr>
                <w:rFonts w:ascii="Arial" w:hAnsi="Arial" w:cs="Arial"/>
              </w:rPr>
            </w:pPr>
            <w:r w:rsidRPr="00B01077">
              <w:rPr>
                <w:rFonts w:ascii="Arial" w:hAnsi="Arial" w:cs="Arial"/>
              </w:rPr>
              <w:t xml:space="preserve">Please provide the details of clients that supplier is currently providing or had previously provided bus transport services from </w:t>
            </w:r>
            <w:r w:rsidR="00E66FFC">
              <w:rPr>
                <w:rFonts w:ascii="Arial" w:hAnsi="Arial" w:cs="Arial"/>
                <w:b/>
                <w:bCs/>
                <w:u w:val="single"/>
              </w:rPr>
              <w:t>01 Jan 20</w:t>
            </w:r>
            <w:r w:rsidR="0054558C">
              <w:rPr>
                <w:rFonts w:ascii="Arial" w:hAnsi="Arial" w:cs="Arial"/>
                <w:b/>
                <w:bCs/>
                <w:u w:val="single"/>
              </w:rPr>
              <w:t>20</w:t>
            </w:r>
            <w:r w:rsidRPr="00DB142B">
              <w:rPr>
                <w:rFonts w:ascii="Arial" w:hAnsi="Arial" w:cs="Arial"/>
              </w:rPr>
              <w:t xml:space="preserve"> </w:t>
            </w:r>
            <w:r w:rsidRPr="00B01077">
              <w:rPr>
                <w:rFonts w:ascii="Arial" w:hAnsi="Arial" w:cs="Arial"/>
              </w:rPr>
              <w:t>to closing date of quotation in the table below.</w:t>
            </w:r>
          </w:p>
        </w:tc>
      </w:tr>
      <w:bookmarkEnd w:id="7"/>
    </w:tbl>
    <w:p w14:paraId="47B7AC2D" w14:textId="2EA5CCB9" w:rsidR="00E12B40" w:rsidRDefault="00E12B40" w:rsidP="00A85E82">
      <w:pPr>
        <w:jc w:val="both"/>
        <w:rPr>
          <w:rFonts w:ascii="Arial" w:hAnsi="Arial" w:cs="Arial"/>
          <w:b/>
          <w:bCs/>
          <w:lang w:eastAsia="zh-SG"/>
        </w:rPr>
      </w:pPr>
    </w:p>
    <w:p w14:paraId="6C5512E9" w14:textId="77777777" w:rsidR="00C1167C" w:rsidRPr="00E12B40" w:rsidRDefault="00C1167C" w:rsidP="00E12B40">
      <w:pPr>
        <w:pStyle w:val="ListParagraph"/>
        <w:numPr>
          <w:ilvl w:val="6"/>
          <w:numId w:val="28"/>
        </w:numPr>
        <w:tabs>
          <w:tab w:val="left" w:pos="210"/>
        </w:tabs>
        <w:ind w:left="567" w:hanging="425"/>
        <w:jc w:val="both"/>
        <w:rPr>
          <w:rFonts w:ascii="Arial" w:hAnsi="Arial" w:cs="Arial"/>
        </w:rPr>
      </w:pPr>
      <w:r w:rsidRPr="00F300B9">
        <w:rPr>
          <w:rFonts w:ascii="Arial" w:hAnsi="Arial" w:cs="Arial"/>
        </w:rPr>
        <w:t xml:space="preserve">Please indicate Experience of Supplier: _______________ Years </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109"/>
        <w:gridCol w:w="2268"/>
        <w:gridCol w:w="2268"/>
      </w:tblGrid>
      <w:tr w:rsidR="00B43F93" w14:paraId="68813680" w14:textId="77777777" w:rsidTr="009F391A">
        <w:trPr>
          <w:trHeight w:val="406"/>
        </w:trPr>
        <w:tc>
          <w:tcPr>
            <w:tcW w:w="606" w:type="dxa"/>
            <w:vMerge w:val="restart"/>
            <w:tcBorders>
              <w:top w:val="single" w:sz="4" w:space="0" w:color="auto"/>
              <w:left w:val="single" w:sz="4" w:space="0" w:color="auto"/>
              <w:right w:val="single" w:sz="4" w:space="0" w:color="auto"/>
            </w:tcBorders>
            <w:vAlign w:val="center"/>
            <w:hideMark/>
          </w:tcPr>
          <w:p w14:paraId="16C36950"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No.</w:t>
            </w:r>
          </w:p>
        </w:tc>
        <w:tc>
          <w:tcPr>
            <w:tcW w:w="3109" w:type="dxa"/>
            <w:vMerge w:val="restart"/>
            <w:tcBorders>
              <w:top w:val="single" w:sz="4" w:space="0" w:color="auto"/>
              <w:left w:val="single" w:sz="4" w:space="0" w:color="auto"/>
              <w:right w:val="single" w:sz="4" w:space="0" w:color="auto"/>
            </w:tcBorders>
            <w:vAlign w:val="center"/>
            <w:hideMark/>
          </w:tcPr>
          <w:p w14:paraId="61ABCE7E" w14:textId="77777777" w:rsidR="00B43F93" w:rsidRPr="007B7F42" w:rsidRDefault="00B43F93" w:rsidP="008B115E">
            <w:pPr>
              <w:tabs>
                <w:tab w:val="left" w:pos="-18"/>
              </w:tabs>
              <w:jc w:val="center"/>
              <w:rPr>
                <w:rFonts w:ascii="Arial" w:hAnsi="Arial" w:cs="Arial"/>
                <w:bCs/>
              </w:rPr>
            </w:pPr>
            <w:r w:rsidRPr="007B7F42">
              <w:rPr>
                <w:rFonts w:ascii="Arial" w:hAnsi="Arial" w:cs="Arial"/>
                <w:bCs/>
              </w:rPr>
              <w:t>Name of Clients</w:t>
            </w:r>
          </w:p>
        </w:tc>
        <w:tc>
          <w:tcPr>
            <w:tcW w:w="4536" w:type="dxa"/>
            <w:gridSpan w:val="2"/>
            <w:tcBorders>
              <w:top w:val="single" w:sz="4" w:space="0" w:color="auto"/>
              <w:left w:val="single" w:sz="4" w:space="0" w:color="auto"/>
              <w:bottom w:val="single" w:sz="4" w:space="0" w:color="auto"/>
              <w:right w:val="single" w:sz="4" w:space="0" w:color="auto"/>
            </w:tcBorders>
          </w:tcPr>
          <w:p w14:paraId="171DACF7" w14:textId="77777777" w:rsidR="00B43F93" w:rsidRPr="007B7F42" w:rsidRDefault="00B43F93" w:rsidP="008B115E">
            <w:pPr>
              <w:tabs>
                <w:tab w:val="left" w:pos="-18"/>
              </w:tabs>
              <w:jc w:val="center"/>
              <w:rPr>
                <w:rFonts w:ascii="Arial" w:hAnsi="Arial" w:cs="Arial"/>
                <w:bCs/>
              </w:rPr>
            </w:pPr>
            <w:r w:rsidRPr="007B7F42">
              <w:rPr>
                <w:rFonts w:ascii="Arial" w:hAnsi="Arial" w:cs="Arial"/>
              </w:rPr>
              <w:t>Put a “√” in the respective column</w:t>
            </w:r>
          </w:p>
        </w:tc>
      </w:tr>
      <w:tr w:rsidR="00B43F93" w14:paraId="4988745F" w14:textId="77777777" w:rsidTr="009F391A">
        <w:trPr>
          <w:trHeight w:val="382"/>
        </w:trPr>
        <w:tc>
          <w:tcPr>
            <w:tcW w:w="606" w:type="dxa"/>
            <w:vMerge/>
            <w:tcBorders>
              <w:left w:val="single" w:sz="4" w:space="0" w:color="auto"/>
              <w:bottom w:val="single" w:sz="4" w:space="0" w:color="auto"/>
              <w:right w:val="single" w:sz="4" w:space="0" w:color="auto"/>
            </w:tcBorders>
            <w:vAlign w:val="center"/>
          </w:tcPr>
          <w:p w14:paraId="4014C43C" w14:textId="77777777" w:rsidR="00B43F93" w:rsidRPr="00607351" w:rsidRDefault="00B43F93" w:rsidP="008B115E">
            <w:pPr>
              <w:tabs>
                <w:tab w:val="left" w:pos="-18"/>
              </w:tabs>
              <w:jc w:val="center"/>
              <w:rPr>
                <w:rFonts w:ascii="Arial" w:hAnsi="Arial" w:cs="Arial"/>
                <w:bCs/>
              </w:rPr>
            </w:pPr>
          </w:p>
        </w:tc>
        <w:tc>
          <w:tcPr>
            <w:tcW w:w="3109" w:type="dxa"/>
            <w:vMerge/>
            <w:tcBorders>
              <w:left w:val="single" w:sz="4" w:space="0" w:color="auto"/>
              <w:bottom w:val="single" w:sz="4" w:space="0" w:color="auto"/>
              <w:right w:val="single" w:sz="4" w:space="0" w:color="auto"/>
            </w:tcBorders>
            <w:vAlign w:val="center"/>
          </w:tcPr>
          <w:p w14:paraId="77B915AC" w14:textId="77777777" w:rsidR="00B43F93" w:rsidRPr="00D61CF2" w:rsidRDefault="00B43F93" w:rsidP="008B115E">
            <w:pPr>
              <w:tabs>
                <w:tab w:val="left" w:pos="-18"/>
              </w:tabs>
              <w:rPr>
                <w:rFonts w:ascii="Arial" w:hAnsi="Arial" w:cs="Arial"/>
                <w:bCs/>
                <w:u w:val="single"/>
              </w:rPr>
            </w:pPr>
          </w:p>
        </w:tc>
        <w:tc>
          <w:tcPr>
            <w:tcW w:w="2268" w:type="dxa"/>
            <w:tcBorders>
              <w:top w:val="single" w:sz="4" w:space="0" w:color="auto"/>
              <w:left w:val="single" w:sz="4" w:space="0" w:color="auto"/>
              <w:bottom w:val="single" w:sz="4" w:space="0" w:color="auto"/>
              <w:right w:val="single" w:sz="4" w:space="0" w:color="auto"/>
            </w:tcBorders>
          </w:tcPr>
          <w:p w14:paraId="12816C8F" w14:textId="77777777" w:rsidR="00B43F93" w:rsidRPr="00D61CF2" w:rsidRDefault="00B43F93" w:rsidP="008B115E">
            <w:pPr>
              <w:tabs>
                <w:tab w:val="left" w:pos="-18"/>
              </w:tabs>
              <w:jc w:val="center"/>
              <w:rPr>
                <w:rFonts w:ascii="Arial" w:hAnsi="Arial" w:cs="Arial"/>
                <w:bCs/>
              </w:rPr>
            </w:pPr>
            <w:r w:rsidRPr="00D61CF2">
              <w:rPr>
                <w:rFonts w:ascii="Arial" w:hAnsi="Arial" w:cs="Arial"/>
                <w:bCs/>
              </w:rPr>
              <w:t>Current Clients</w:t>
            </w:r>
          </w:p>
          <w:p w14:paraId="0A2E7435" w14:textId="77777777" w:rsidR="00B43F93" w:rsidRPr="00D61CF2" w:rsidRDefault="00B43F93" w:rsidP="008B115E">
            <w:pPr>
              <w:tabs>
                <w:tab w:val="left" w:pos="-18"/>
              </w:tabs>
              <w:jc w:val="center"/>
              <w:rPr>
                <w:rFonts w:ascii="Arial" w:hAnsi="Arial" w:cs="Arial"/>
                <w:bCs/>
              </w:rPr>
            </w:pPr>
            <w:r w:rsidRPr="00D61CF2">
              <w:rPr>
                <w:rFonts w:ascii="Arial" w:hAnsi="Arial" w:cs="Arial"/>
                <w:bCs/>
              </w:rPr>
              <w:t>(</w:t>
            </w:r>
            <w:proofErr w:type="gramStart"/>
            <w:r w:rsidRPr="00D61CF2">
              <w:rPr>
                <w:rFonts w:ascii="Arial" w:hAnsi="Arial" w:cs="Arial"/>
                <w:bCs/>
              </w:rPr>
              <w:t>existing</w:t>
            </w:r>
            <w:proofErr w:type="gramEnd"/>
            <w:r w:rsidRPr="00D61CF2">
              <w:rPr>
                <w:rFonts w:ascii="Arial" w:hAnsi="Arial" w:cs="Arial"/>
                <w:bCs/>
              </w:rPr>
              <w:t xml:space="preserve"> contract)</w:t>
            </w:r>
          </w:p>
        </w:tc>
        <w:tc>
          <w:tcPr>
            <w:tcW w:w="2268" w:type="dxa"/>
            <w:tcBorders>
              <w:top w:val="single" w:sz="4" w:space="0" w:color="auto"/>
              <w:left w:val="single" w:sz="4" w:space="0" w:color="auto"/>
              <w:bottom w:val="single" w:sz="4" w:space="0" w:color="auto"/>
              <w:right w:val="single" w:sz="4" w:space="0" w:color="auto"/>
            </w:tcBorders>
          </w:tcPr>
          <w:p w14:paraId="332CC8F5" w14:textId="77777777" w:rsidR="00B43F93" w:rsidRPr="00D61CF2" w:rsidRDefault="00B43F93" w:rsidP="008B115E">
            <w:pPr>
              <w:tabs>
                <w:tab w:val="left" w:pos="-18"/>
              </w:tabs>
              <w:jc w:val="center"/>
              <w:rPr>
                <w:rFonts w:ascii="Arial" w:hAnsi="Arial" w:cs="Arial"/>
                <w:bCs/>
              </w:rPr>
            </w:pPr>
            <w:r w:rsidRPr="00D61CF2">
              <w:rPr>
                <w:rFonts w:ascii="Arial" w:hAnsi="Arial" w:cs="Arial"/>
                <w:bCs/>
              </w:rPr>
              <w:t>Previous Clients</w:t>
            </w:r>
          </w:p>
          <w:p w14:paraId="58261F37" w14:textId="77777777" w:rsidR="00B43F93" w:rsidRPr="00D61CF2" w:rsidRDefault="00B43F93" w:rsidP="008B115E">
            <w:pPr>
              <w:tabs>
                <w:tab w:val="left" w:pos="-18"/>
              </w:tabs>
              <w:jc w:val="center"/>
              <w:rPr>
                <w:rFonts w:ascii="Arial" w:hAnsi="Arial" w:cs="Arial"/>
                <w:bCs/>
              </w:rPr>
            </w:pPr>
            <w:r w:rsidRPr="00D61CF2">
              <w:rPr>
                <w:rFonts w:ascii="Arial" w:hAnsi="Arial" w:cs="Arial"/>
                <w:bCs/>
              </w:rPr>
              <w:t>(</w:t>
            </w:r>
            <w:proofErr w:type="gramStart"/>
            <w:r w:rsidRPr="00D61CF2">
              <w:rPr>
                <w:rFonts w:ascii="Arial" w:hAnsi="Arial" w:cs="Arial"/>
                <w:bCs/>
              </w:rPr>
              <w:t>past</w:t>
            </w:r>
            <w:proofErr w:type="gramEnd"/>
            <w:r w:rsidRPr="00D61CF2">
              <w:rPr>
                <w:rFonts w:ascii="Arial" w:hAnsi="Arial" w:cs="Arial"/>
                <w:bCs/>
              </w:rPr>
              <w:t xml:space="preserve"> contract)</w:t>
            </w:r>
          </w:p>
        </w:tc>
      </w:tr>
      <w:tr w:rsidR="00B43F93" w14:paraId="10404064" w14:textId="77777777" w:rsidTr="00AF5D88">
        <w:trPr>
          <w:trHeight w:val="382"/>
        </w:trPr>
        <w:tc>
          <w:tcPr>
            <w:tcW w:w="606" w:type="dxa"/>
            <w:tcBorders>
              <w:top w:val="single" w:sz="4" w:space="0" w:color="auto"/>
              <w:left w:val="single" w:sz="4" w:space="0" w:color="auto"/>
              <w:bottom w:val="single" w:sz="4" w:space="0" w:color="auto"/>
              <w:right w:val="single" w:sz="4" w:space="0" w:color="auto"/>
            </w:tcBorders>
            <w:vAlign w:val="center"/>
            <w:hideMark/>
          </w:tcPr>
          <w:p w14:paraId="12E52FDD"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w:t>
            </w:r>
          </w:p>
        </w:tc>
        <w:tc>
          <w:tcPr>
            <w:tcW w:w="3109" w:type="dxa"/>
            <w:tcBorders>
              <w:top w:val="single" w:sz="4" w:space="0" w:color="auto"/>
              <w:left w:val="single" w:sz="4" w:space="0" w:color="auto"/>
              <w:bottom w:val="single" w:sz="4" w:space="0" w:color="auto"/>
              <w:right w:val="single" w:sz="4" w:space="0" w:color="auto"/>
            </w:tcBorders>
            <w:vAlign w:val="center"/>
          </w:tcPr>
          <w:p w14:paraId="7D69F278"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487E6D8" w14:textId="77777777" w:rsidR="00B43F93" w:rsidRPr="0054281B" w:rsidRDefault="00B43F93" w:rsidP="0054281B">
            <w:pPr>
              <w:tabs>
                <w:tab w:val="left" w:pos="-18"/>
              </w:tabs>
              <w:jc w:val="center"/>
              <w:rPr>
                <w:rFonts w:ascii="Arial" w:hAnsi="Arial" w:cs="Arial"/>
                <w:bCs/>
              </w:rPr>
            </w:pPr>
          </w:p>
        </w:tc>
        <w:tc>
          <w:tcPr>
            <w:tcW w:w="2268" w:type="dxa"/>
            <w:tcBorders>
              <w:top w:val="single" w:sz="4" w:space="0" w:color="auto"/>
              <w:left w:val="single" w:sz="4" w:space="0" w:color="auto"/>
              <w:bottom w:val="single" w:sz="4" w:space="0" w:color="auto"/>
              <w:right w:val="single" w:sz="4" w:space="0" w:color="auto"/>
            </w:tcBorders>
          </w:tcPr>
          <w:p w14:paraId="4CAFD30C" w14:textId="77777777" w:rsidR="00B43F93" w:rsidRPr="00FF2500" w:rsidRDefault="00B43F93" w:rsidP="0054281B">
            <w:pPr>
              <w:tabs>
                <w:tab w:val="left" w:pos="-18"/>
              </w:tabs>
              <w:jc w:val="center"/>
              <w:rPr>
                <w:rFonts w:ascii="Arial" w:hAnsi="Arial" w:cs="Arial"/>
                <w:b/>
                <w:bCs/>
                <w:u w:val="single"/>
              </w:rPr>
            </w:pPr>
          </w:p>
        </w:tc>
      </w:tr>
      <w:tr w:rsidR="00B43F93" w14:paraId="30F03E9B" w14:textId="77777777" w:rsidTr="009F391A">
        <w:trPr>
          <w:trHeight w:val="406"/>
        </w:trPr>
        <w:tc>
          <w:tcPr>
            <w:tcW w:w="606" w:type="dxa"/>
            <w:tcBorders>
              <w:top w:val="single" w:sz="4" w:space="0" w:color="auto"/>
              <w:left w:val="single" w:sz="4" w:space="0" w:color="auto"/>
              <w:bottom w:val="single" w:sz="4" w:space="0" w:color="auto"/>
              <w:right w:val="single" w:sz="4" w:space="0" w:color="auto"/>
            </w:tcBorders>
            <w:vAlign w:val="center"/>
            <w:hideMark/>
          </w:tcPr>
          <w:p w14:paraId="0BF2E551"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2.</w:t>
            </w:r>
          </w:p>
        </w:tc>
        <w:tc>
          <w:tcPr>
            <w:tcW w:w="3109" w:type="dxa"/>
            <w:tcBorders>
              <w:top w:val="single" w:sz="4" w:space="0" w:color="auto"/>
              <w:left w:val="single" w:sz="4" w:space="0" w:color="auto"/>
              <w:bottom w:val="single" w:sz="4" w:space="0" w:color="auto"/>
              <w:right w:val="single" w:sz="4" w:space="0" w:color="auto"/>
            </w:tcBorders>
            <w:vAlign w:val="center"/>
          </w:tcPr>
          <w:p w14:paraId="0054159E"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34CE02ED"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5E52FE3C" w14:textId="77777777" w:rsidR="00B43F93" w:rsidRPr="00FF2500" w:rsidRDefault="00B43F93" w:rsidP="0054281B">
            <w:pPr>
              <w:tabs>
                <w:tab w:val="left" w:pos="-18"/>
              </w:tabs>
              <w:jc w:val="center"/>
              <w:rPr>
                <w:rFonts w:ascii="Arial" w:hAnsi="Arial" w:cs="Arial"/>
                <w:b/>
                <w:bCs/>
                <w:u w:val="single"/>
              </w:rPr>
            </w:pPr>
          </w:p>
        </w:tc>
      </w:tr>
      <w:tr w:rsidR="00B43F93" w14:paraId="78F817BD"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hideMark/>
          </w:tcPr>
          <w:p w14:paraId="0B9E8EFD"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3.</w:t>
            </w:r>
          </w:p>
        </w:tc>
        <w:tc>
          <w:tcPr>
            <w:tcW w:w="3109" w:type="dxa"/>
            <w:tcBorders>
              <w:top w:val="single" w:sz="4" w:space="0" w:color="auto"/>
              <w:left w:val="single" w:sz="4" w:space="0" w:color="auto"/>
              <w:bottom w:val="single" w:sz="4" w:space="0" w:color="auto"/>
              <w:right w:val="single" w:sz="4" w:space="0" w:color="auto"/>
            </w:tcBorders>
            <w:vAlign w:val="center"/>
          </w:tcPr>
          <w:p w14:paraId="5CE028BF"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1E880101"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29B4021" w14:textId="77777777" w:rsidR="00B43F93" w:rsidRPr="00FF2500" w:rsidRDefault="00B43F93" w:rsidP="0054281B">
            <w:pPr>
              <w:tabs>
                <w:tab w:val="left" w:pos="-18"/>
              </w:tabs>
              <w:jc w:val="center"/>
              <w:rPr>
                <w:rFonts w:ascii="Arial" w:hAnsi="Arial" w:cs="Arial"/>
                <w:b/>
                <w:bCs/>
                <w:u w:val="single"/>
              </w:rPr>
            </w:pPr>
          </w:p>
        </w:tc>
      </w:tr>
      <w:tr w:rsidR="00B43F93" w14:paraId="5C967698" w14:textId="77777777" w:rsidTr="009F391A">
        <w:trPr>
          <w:trHeight w:val="406"/>
        </w:trPr>
        <w:tc>
          <w:tcPr>
            <w:tcW w:w="606" w:type="dxa"/>
            <w:tcBorders>
              <w:top w:val="single" w:sz="4" w:space="0" w:color="auto"/>
              <w:left w:val="single" w:sz="4" w:space="0" w:color="auto"/>
              <w:bottom w:val="single" w:sz="4" w:space="0" w:color="auto"/>
              <w:right w:val="single" w:sz="4" w:space="0" w:color="auto"/>
            </w:tcBorders>
            <w:vAlign w:val="center"/>
            <w:hideMark/>
          </w:tcPr>
          <w:p w14:paraId="60B3A11F"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4.</w:t>
            </w:r>
          </w:p>
        </w:tc>
        <w:tc>
          <w:tcPr>
            <w:tcW w:w="3109" w:type="dxa"/>
            <w:tcBorders>
              <w:top w:val="single" w:sz="4" w:space="0" w:color="auto"/>
              <w:left w:val="single" w:sz="4" w:space="0" w:color="auto"/>
              <w:bottom w:val="single" w:sz="4" w:space="0" w:color="auto"/>
              <w:right w:val="single" w:sz="4" w:space="0" w:color="auto"/>
            </w:tcBorders>
            <w:vAlign w:val="center"/>
          </w:tcPr>
          <w:p w14:paraId="66391F04"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3867C6DA"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00447057" w14:textId="77777777" w:rsidR="00B43F93" w:rsidRPr="00FF2500" w:rsidRDefault="00B43F93" w:rsidP="0054281B">
            <w:pPr>
              <w:tabs>
                <w:tab w:val="left" w:pos="-18"/>
              </w:tabs>
              <w:jc w:val="center"/>
              <w:rPr>
                <w:rFonts w:ascii="Arial" w:hAnsi="Arial" w:cs="Arial"/>
                <w:b/>
                <w:bCs/>
                <w:u w:val="single"/>
              </w:rPr>
            </w:pPr>
          </w:p>
        </w:tc>
      </w:tr>
      <w:tr w:rsidR="00B43F93" w14:paraId="69F7B57E"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hideMark/>
          </w:tcPr>
          <w:p w14:paraId="13509FE2"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5.</w:t>
            </w:r>
          </w:p>
        </w:tc>
        <w:tc>
          <w:tcPr>
            <w:tcW w:w="3109" w:type="dxa"/>
            <w:tcBorders>
              <w:top w:val="single" w:sz="4" w:space="0" w:color="auto"/>
              <w:left w:val="single" w:sz="4" w:space="0" w:color="auto"/>
              <w:bottom w:val="single" w:sz="4" w:space="0" w:color="auto"/>
              <w:right w:val="single" w:sz="4" w:space="0" w:color="auto"/>
            </w:tcBorders>
            <w:vAlign w:val="center"/>
          </w:tcPr>
          <w:p w14:paraId="171249DE"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33A875EF"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0C112B6" w14:textId="77777777" w:rsidR="00B43F93" w:rsidRPr="00FF2500" w:rsidRDefault="00B43F93" w:rsidP="0054281B">
            <w:pPr>
              <w:tabs>
                <w:tab w:val="left" w:pos="-18"/>
              </w:tabs>
              <w:jc w:val="center"/>
              <w:rPr>
                <w:rFonts w:ascii="Arial" w:hAnsi="Arial" w:cs="Arial"/>
                <w:b/>
                <w:bCs/>
                <w:u w:val="single"/>
              </w:rPr>
            </w:pPr>
          </w:p>
        </w:tc>
      </w:tr>
      <w:tr w:rsidR="00B43F93" w14:paraId="1F7E787D" w14:textId="77777777" w:rsidTr="009F391A">
        <w:trPr>
          <w:trHeight w:val="406"/>
        </w:trPr>
        <w:tc>
          <w:tcPr>
            <w:tcW w:w="606" w:type="dxa"/>
            <w:tcBorders>
              <w:top w:val="single" w:sz="4" w:space="0" w:color="auto"/>
              <w:left w:val="single" w:sz="4" w:space="0" w:color="auto"/>
              <w:bottom w:val="single" w:sz="4" w:space="0" w:color="auto"/>
              <w:right w:val="single" w:sz="4" w:space="0" w:color="auto"/>
            </w:tcBorders>
            <w:vAlign w:val="center"/>
            <w:hideMark/>
          </w:tcPr>
          <w:p w14:paraId="5EFA99C2"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6.</w:t>
            </w:r>
          </w:p>
        </w:tc>
        <w:tc>
          <w:tcPr>
            <w:tcW w:w="3109" w:type="dxa"/>
            <w:tcBorders>
              <w:top w:val="single" w:sz="4" w:space="0" w:color="auto"/>
              <w:left w:val="single" w:sz="4" w:space="0" w:color="auto"/>
              <w:bottom w:val="single" w:sz="4" w:space="0" w:color="auto"/>
              <w:right w:val="single" w:sz="4" w:space="0" w:color="auto"/>
            </w:tcBorders>
            <w:vAlign w:val="center"/>
          </w:tcPr>
          <w:p w14:paraId="4EE99266"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71A2349C"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76C9318A" w14:textId="77777777" w:rsidR="00B43F93" w:rsidRPr="00FF2500" w:rsidRDefault="00B43F93" w:rsidP="0054281B">
            <w:pPr>
              <w:tabs>
                <w:tab w:val="left" w:pos="-18"/>
              </w:tabs>
              <w:jc w:val="center"/>
              <w:rPr>
                <w:rFonts w:ascii="Arial" w:hAnsi="Arial" w:cs="Arial"/>
                <w:b/>
                <w:bCs/>
                <w:u w:val="single"/>
              </w:rPr>
            </w:pPr>
          </w:p>
        </w:tc>
      </w:tr>
      <w:tr w:rsidR="00B43F93" w14:paraId="59EE348B" w14:textId="77777777" w:rsidTr="009F391A">
        <w:trPr>
          <w:trHeight w:val="406"/>
        </w:trPr>
        <w:tc>
          <w:tcPr>
            <w:tcW w:w="606" w:type="dxa"/>
            <w:tcBorders>
              <w:top w:val="single" w:sz="4" w:space="0" w:color="auto"/>
              <w:left w:val="single" w:sz="4" w:space="0" w:color="auto"/>
              <w:bottom w:val="single" w:sz="4" w:space="0" w:color="auto"/>
              <w:right w:val="single" w:sz="4" w:space="0" w:color="auto"/>
            </w:tcBorders>
            <w:vAlign w:val="center"/>
            <w:hideMark/>
          </w:tcPr>
          <w:p w14:paraId="51E128E7"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7.</w:t>
            </w:r>
          </w:p>
        </w:tc>
        <w:tc>
          <w:tcPr>
            <w:tcW w:w="3109" w:type="dxa"/>
            <w:tcBorders>
              <w:top w:val="single" w:sz="4" w:space="0" w:color="auto"/>
              <w:left w:val="single" w:sz="4" w:space="0" w:color="auto"/>
              <w:bottom w:val="single" w:sz="4" w:space="0" w:color="auto"/>
              <w:right w:val="single" w:sz="4" w:space="0" w:color="auto"/>
            </w:tcBorders>
            <w:vAlign w:val="center"/>
          </w:tcPr>
          <w:p w14:paraId="45EB096C"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4D55677"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762F216" w14:textId="77777777" w:rsidR="00B43F93" w:rsidRPr="00FF2500" w:rsidRDefault="00B43F93" w:rsidP="0054281B">
            <w:pPr>
              <w:tabs>
                <w:tab w:val="left" w:pos="-18"/>
              </w:tabs>
              <w:jc w:val="center"/>
              <w:rPr>
                <w:rFonts w:ascii="Arial" w:hAnsi="Arial" w:cs="Arial"/>
                <w:b/>
                <w:bCs/>
                <w:u w:val="single"/>
              </w:rPr>
            </w:pPr>
          </w:p>
        </w:tc>
      </w:tr>
      <w:tr w:rsidR="00B43F93" w14:paraId="5DE3196D"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hideMark/>
          </w:tcPr>
          <w:p w14:paraId="2262B0AF"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8.</w:t>
            </w:r>
          </w:p>
        </w:tc>
        <w:tc>
          <w:tcPr>
            <w:tcW w:w="3109" w:type="dxa"/>
            <w:tcBorders>
              <w:top w:val="single" w:sz="4" w:space="0" w:color="auto"/>
              <w:left w:val="single" w:sz="4" w:space="0" w:color="auto"/>
              <w:bottom w:val="single" w:sz="4" w:space="0" w:color="auto"/>
              <w:right w:val="single" w:sz="4" w:space="0" w:color="auto"/>
            </w:tcBorders>
            <w:vAlign w:val="center"/>
          </w:tcPr>
          <w:p w14:paraId="3F20EA8A"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CD2761D"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10A2966" w14:textId="77777777" w:rsidR="00B43F93" w:rsidRPr="00FF2500" w:rsidRDefault="00B43F93" w:rsidP="0054281B">
            <w:pPr>
              <w:tabs>
                <w:tab w:val="left" w:pos="-18"/>
              </w:tabs>
              <w:jc w:val="center"/>
              <w:rPr>
                <w:rFonts w:ascii="Arial" w:hAnsi="Arial" w:cs="Arial"/>
                <w:b/>
                <w:bCs/>
                <w:u w:val="single"/>
              </w:rPr>
            </w:pPr>
          </w:p>
        </w:tc>
      </w:tr>
      <w:tr w:rsidR="00B43F93" w14:paraId="20BC0202" w14:textId="77777777" w:rsidTr="009F391A">
        <w:trPr>
          <w:trHeight w:val="406"/>
        </w:trPr>
        <w:tc>
          <w:tcPr>
            <w:tcW w:w="606" w:type="dxa"/>
            <w:tcBorders>
              <w:top w:val="single" w:sz="4" w:space="0" w:color="auto"/>
              <w:left w:val="single" w:sz="4" w:space="0" w:color="auto"/>
              <w:bottom w:val="single" w:sz="4" w:space="0" w:color="auto"/>
              <w:right w:val="single" w:sz="4" w:space="0" w:color="auto"/>
            </w:tcBorders>
            <w:vAlign w:val="center"/>
            <w:hideMark/>
          </w:tcPr>
          <w:p w14:paraId="6C534F99"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9.</w:t>
            </w:r>
          </w:p>
        </w:tc>
        <w:tc>
          <w:tcPr>
            <w:tcW w:w="3109" w:type="dxa"/>
            <w:tcBorders>
              <w:top w:val="single" w:sz="4" w:space="0" w:color="auto"/>
              <w:left w:val="single" w:sz="4" w:space="0" w:color="auto"/>
              <w:bottom w:val="single" w:sz="4" w:space="0" w:color="auto"/>
              <w:right w:val="single" w:sz="4" w:space="0" w:color="auto"/>
            </w:tcBorders>
            <w:vAlign w:val="center"/>
          </w:tcPr>
          <w:p w14:paraId="53219B17"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4B479A98"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15029FE0" w14:textId="77777777" w:rsidR="00B43F93" w:rsidRPr="00FF2500" w:rsidRDefault="00B43F93" w:rsidP="0054281B">
            <w:pPr>
              <w:tabs>
                <w:tab w:val="left" w:pos="-18"/>
              </w:tabs>
              <w:jc w:val="center"/>
              <w:rPr>
                <w:rFonts w:ascii="Arial" w:hAnsi="Arial" w:cs="Arial"/>
                <w:b/>
                <w:bCs/>
                <w:u w:val="single"/>
              </w:rPr>
            </w:pPr>
          </w:p>
        </w:tc>
      </w:tr>
      <w:tr w:rsidR="00B43F93" w14:paraId="6236EF1F"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hideMark/>
          </w:tcPr>
          <w:p w14:paraId="67A5D1F4"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10.</w:t>
            </w:r>
          </w:p>
        </w:tc>
        <w:tc>
          <w:tcPr>
            <w:tcW w:w="3109" w:type="dxa"/>
            <w:tcBorders>
              <w:top w:val="single" w:sz="4" w:space="0" w:color="auto"/>
              <w:left w:val="single" w:sz="4" w:space="0" w:color="auto"/>
              <w:bottom w:val="single" w:sz="4" w:space="0" w:color="auto"/>
              <w:right w:val="single" w:sz="4" w:space="0" w:color="auto"/>
            </w:tcBorders>
            <w:vAlign w:val="center"/>
          </w:tcPr>
          <w:p w14:paraId="5F746591"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0F69430C"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543DCEE4" w14:textId="77777777" w:rsidR="00B43F93" w:rsidRPr="00FF2500" w:rsidRDefault="00B43F93" w:rsidP="0054281B">
            <w:pPr>
              <w:tabs>
                <w:tab w:val="left" w:pos="-18"/>
              </w:tabs>
              <w:jc w:val="center"/>
              <w:rPr>
                <w:rFonts w:ascii="Arial" w:hAnsi="Arial" w:cs="Arial"/>
                <w:b/>
                <w:bCs/>
                <w:u w:val="single"/>
              </w:rPr>
            </w:pPr>
          </w:p>
        </w:tc>
      </w:tr>
      <w:tr w:rsidR="00B43F93" w14:paraId="2F8E268E"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7080607C"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11.</w:t>
            </w:r>
          </w:p>
        </w:tc>
        <w:tc>
          <w:tcPr>
            <w:tcW w:w="3109" w:type="dxa"/>
            <w:tcBorders>
              <w:top w:val="single" w:sz="4" w:space="0" w:color="auto"/>
              <w:left w:val="single" w:sz="4" w:space="0" w:color="auto"/>
              <w:bottom w:val="single" w:sz="4" w:space="0" w:color="auto"/>
              <w:right w:val="single" w:sz="4" w:space="0" w:color="auto"/>
            </w:tcBorders>
            <w:vAlign w:val="center"/>
          </w:tcPr>
          <w:p w14:paraId="0802684A"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5F67A072"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25830CC8" w14:textId="77777777" w:rsidR="00B43F93" w:rsidRPr="00FF2500" w:rsidRDefault="00B43F93" w:rsidP="0054281B">
            <w:pPr>
              <w:tabs>
                <w:tab w:val="left" w:pos="-18"/>
              </w:tabs>
              <w:jc w:val="center"/>
              <w:rPr>
                <w:rFonts w:ascii="Arial" w:hAnsi="Arial" w:cs="Arial"/>
                <w:b/>
                <w:bCs/>
                <w:u w:val="single"/>
              </w:rPr>
            </w:pPr>
          </w:p>
        </w:tc>
      </w:tr>
      <w:tr w:rsidR="00B43F93" w14:paraId="1B62FA64"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7B69DD84"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12.</w:t>
            </w:r>
          </w:p>
        </w:tc>
        <w:tc>
          <w:tcPr>
            <w:tcW w:w="3109" w:type="dxa"/>
            <w:tcBorders>
              <w:top w:val="single" w:sz="4" w:space="0" w:color="auto"/>
              <w:left w:val="single" w:sz="4" w:space="0" w:color="auto"/>
              <w:bottom w:val="single" w:sz="4" w:space="0" w:color="auto"/>
              <w:right w:val="single" w:sz="4" w:space="0" w:color="auto"/>
            </w:tcBorders>
            <w:vAlign w:val="center"/>
          </w:tcPr>
          <w:p w14:paraId="2763F92E"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415B26AA"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0E71023" w14:textId="77777777" w:rsidR="00B43F93" w:rsidRPr="00FF2500" w:rsidRDefault="00B43F93" w:rsidP="0054281B">
            <w:pPr>
              <w:tabs>
                <w:tab w:val="left" w:pos="-18"/>
              </w:tabs>
              <w:jc w:val="center"/>
              <w:rPr>
                <w:rFonts w:ascii="Arial" w:hAnsi="Arial" w:cs="Arial"/>
                <w:b/>
                <w:bCs/>
                <w:u w:val="single"/>
              </w:rPr>
            </w:pPr>
          </w:p>
        </w:tc>
      </w:tr>
      <w:tr w:rsidR="00B43F93" w14:paraId="484BBC33"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3F2C827B"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13.</w:t>
            </w:r>
          </w:p>
        </w:tc>
        <w:tc>
          <w:tcPr>
            <w:tcW w:w="3109" w:type="dxa"/>
            <w:tcBorders>
              <w:top w:val="single" w:sz="4" w:space="0" w:color="auto"/>
              <w:left w:val="single" w:sz="4" w:space="0" w:color="auto"/>
              <w:bottom w:val="single" w:sz="4" w:space="0" w:color="auto"/>
              <w:right w:val="single" w:sz="4" w:space="0" w:color="auto"/>
            </w:tcBorders>
            <w:vAlign w:val="center"/>
          </w:tcPr>
          <w:p w14:paraId="29966C58"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0AC746A3"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19ED8673" w14:textId="77777777" w:rsidR="00B43F93" w:rsidRPr="00FF2500" w:rsidRDefault="00B43F93" w:rsidP="0054281B">
            <w:pPr>
              <w:tabs>
                <w:tab w:val="left" w:pos="-18"/>
              </w:tabs>
              <w:jc w:val="center"/>
              <w:rPr>
                <w:rFonts w:ascii="Arial" w:hAnsi="Arial" w:cs="Arial"/>
                <w:b/>
                <w:bCs/>
                <w:u w:val="single"/>
              </w:rPr>
            </w:pPr>
          </w:p>
        </w:tc>
      </w:tr>
      <w:tr w:rsidR="00B43F93" w14:paraId="0303166A"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1C7FC2E0"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14.</w:t>
            </w:r>
          </w:p>
        </w:tc>
        <w:tc>
          <w:tcPr>
            <w:tcW w:w="3109" w:type="dxa"/>
            <w:tcBorders>
              <w:top w:val="single" w:sz="4" w:space="0" w:color="auto"/>
              <w:left w:val="single" w:sz="4" w:space="0" w:color="auto"/>
              <w:bottom w:val="single" w:sz="4" w:space="0" w:color="auto"/>
              <w:right w:val="single" w:sz="4" w:space="0" w:color="auto"/>
            </w:tcBorders>
            <w:vAlign w:val="center"/>
          </w:tcPr>
          <w:p w14:paraId="6C63D6C0"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4D32799D"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24704B3D" w14:textId="77777777" w:rsidR="00B43F93" w:rsidRPr="00FF2500" w:rsidRDefault="00B43F93" w:rsidP="0054281B">
            <w:pPr>
              <w:tabs>
                <w:tab w:val="left" w:pos="-18"/>
              </w:tabs>
              <w:jc w:val="center"/>
              <w:rPr>
                <w:rFonts w:ascii="Arial" w:hAnsi="Arial" w:cs="Arial"/>
                <w:b/>
                <w:bCs/>
                <w:u w:val="single"/>
              </w:rPr>
            </w:pPr>
          </w:p>
        </w:tc>
      </w:tr>
      <w:tr w:rsidR="00B43F93" w14:paraId="16DFD1A0"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287F9D47"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15.</w:t>
            </w:r>
          </w:p>
        </w:tc>
        <w:tc>
          <w:tcPr>
            <w:tcW w:w="3109" w:type="dxa"/>
            <w:tcBorders>
              <w:top w:val="single" w:sz="4" w:space="0" w:color="auto"/>
              <w:left w:val="single" w:sz="4" w:space="0" w:color="auto"/>
              <w:bottom w:val="single" w:sz="4" w:space="0" w:color="auto"/>
              <w:right w:val="single" w:sz="4" w:space="0" w:color="auto"/>
            </w:tcBorders>
            <w:vAlign w:val="center"/>
          </w:tcPr>
          <w:p w14:paraId="42C16C2F"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11602B2E"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316550F7" w14:textId="77777777" w:rsidR="00B43F93" w:rsidRPr="00FF2500" w:rsidRDefault="00B43F93" w:rsidP="0054281B">
            <w:pPr>
              <w:tabs>
                <w:tab w:val="left" w:pos="-18"/>
              </w:tabs>
              <w:jc w:val="center"/>
              <w:rPr>
                <w:rFonts w:ascii="Arial" w:hAnsi="Arial" w:cs="Arial"/>
                <w:b/>
                <w:bCs/>
                <w:u w:val="single"/>
              </w:rPr>
            </w:pPr>
          </w:p>
        </w:tc>
      </w:tr>
      <w:tr w:rsidR="00B43F93" w14:paraId="0B5EA112"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23799BF4"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16.</w:t>
            </w:r>
          </w:p>
        </w:tc>
        <w:tc>
          <w:tcPr>
            <w:tcW w:w="3109" w:type="dxa"/>
            <w:tcBorders>
              <w:top w:val="single" w:sz="4" w:space="0" w:color="auto"/>
              <w:left w:val="single" w:sz="4" w:space="0" w:color="auto"/>
              <w:bottom w:val="single" w:sz="4" w:space="0" w:color="auto"/>
              <w:right w:val="single" w:sz="4" w:space="0" w:color="auto"/>
            </w:tcBorders>
            <w:vAlign w:val="center"/>
          </w:tcPr>
          <w:p w14:paraId="0B60954B"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134C13D3"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8A13441" w14:textId="77777777" w:rsidR="00B43F93" w:rsidRPr="00FF2500" w:rsidRDefault="00B43F93" w:rsidP="0054281B">
            <w:pPr>
              <w:tabs>
                <w:tab w:val="left" w:pos="-18"/>
              </w:tabs>
              <w:jc w:val="center"/>
              <w:rPr>
                <w:rFonts w:ascii="Arial" w:hAnsi="Arial" w:cs="Arial"/>
                <w:b/>
                <w:bCs/>
                <w:u w:val="single"/>
              </w:rPr>
            </w:pPr>
          </w:p>
        </w:tc>
      </w:tr>
      <w:tr w:rsidR="00B43F93" w14:paraId="1BDCA26E"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4855E1E4"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17.</w:t>
            </w:r>
          </w:p>
        </w:tc>
        <w:tc>
          <w:tcPr>
            <w:tcW w:w="3109" w:type="dxa"/>
            <w:tcBorders>
              <w:top w:val="single" w:sz="4" w:space="0" w:color="auto"/>
              <w:left w:val="single" w:sz="4" w:space="0" w:color="auto"/>
              <w:bottom w:val="single" w:sz="4" w:space="0" w:color="auto"/>
              <w:right w:val="single" w:sz="4" w:space="0" w:color="auto"/>
            </w:tcBorders>
            <w:vAlign w:val="center"/>
          </w:tcPr>
          <w:p w14:paraId="21C7C411"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07B98AA9"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740917A2" w14:textId="77777777" w:rsidR="00B43F93" w:rsidRPr="00FF2500" w:rsidRDefault="00B43F93" w:rsidP="0054281B">
            <w:pPr>
              <w:tabs>
                <w:tab w:val="left" w:pos="-18"/>
              </w:tabs>
              <w:jc w:val="center"/>
              <w:rPr>
                <w:rFonts w:ascii="Arial" w:hAnsi="Arial" w:cs="Arial"/>
                <w:b/>
                <w:bCs/>
                <w:u w:val="single"/>
              </w:rPr>
            </w:pPr>
          </w:p>
        </w:tc>
      </w:tr>
      <w:tr w:rsidR="00B43F93" w14:paraId="29B34627"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7A50241C"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18.</w:t>
            </w:r>
          </w:p>
        </w:tc>
        <w:tc>
          <w:tcPr>
            <w:tcW w:w="3109" w:type="dxa"/>
            <w:tcBorders>
              <w:top w:val="single" w:sz="4" w:space="0" w:color="auto"/>
              <w:left w:val="single" w:sz="4" w:space="0" w:color="auto"/>
              <w:bottom w:val="single" w:sz="4" w:space="0" w:color="auto"/>
              <w:right w:val="single" w:sz="4" w:space="0" w:color="auto"/>
            </w:tcBorders>
            <w:vAlign w:val="center"/>
          </w:tcPr>
          <w:p w14:paraId="6F863151"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0A1EE70A"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5E9232CA" w14:textId="77777777" w:rsidR="00B43F93" w:rsidRPr="00FF2500" w:rsidRDefault="00B43F93" w:rsidP="0054281B">
            <w:pPr>
              <w:tabs>
                <w:tab w:val="left" w:pos="-18"/>
              </w:tabs>
              <w:jc w:val="center"/>
              <w:rPr>
                <w:rFonts w:ascii="Arial" w:hAnsi="Arial" w:cs="Arial"/>
                <w:b/>
                <w:bCs/>
                <w:u w:val="single"/>
              </w:rPr>
            </w:pPr>
          </w:p>
        </w:tc>
      </w:tr>
      <w:tr w:rsidR="00B43F93" w14:paraId="4779E39C"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5D9706AE"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19.</w:t>
            </w:r>
          </w:p>
        </w:tc>
        <w:tc>
          <w:tcPr>
            <w:tcW w:w="3109" w:type="dxa"/>
            <w:tcBorders>
              <w:top w:val="single" w:sz="4" w:space="0" w:color="auto"/>
              <w:left w:val="single" w:sz="4" w:space="0" w:color="auto"/>
              <w:bottom w:val="single" w:sz="4" w:space="0" w:color="auto"/>
              <w:right w:val="single" w:sz="4" w:space="0" w:color="auto"/>
            </w:tcBorders>
            <w:vAlign w:val="center"/>
          </w:tcPr>
          <w:p w14:paraId="05E82A1D"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36A45967"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5A06871A" w14:textId="77777777" w:rsidR="00B43F93" w:rsidRPr="00FF2500" w:rsidRDefault="00B43F93" w:rsidP="0054281B">
            <w:pPr>
              <w:tabs>
                <w:tab w:val="left" w:pos="-18"/>
              </w:tabs>
              <w:jc w:val="center"/>
              <w:rPr>
                <w:rFonts w:ascii="Arial" w:hAnsi="Arial" w:cs="Arial"/>
                <w:b/>
                <w:bCs/>
                <w:u w:val="single"/>
              </w:rPr>
            </w:pPr>
          </w:p>
        </w:tc>
      </w:tr>
      <w:tr w:rsidR="00B43F93" w14:paraId="174C2CF7" w14:textId="77777777" w:rsidTr="009F391A">
        <w:trPr>
          <w:trHeight w:val="382"/>
        </w:trPr>
        <w:tc>
          <w:tcPr>
            <w:tcW w:w="606" w:type="dxa"/>
            <w:tcBorders>
              <w:top w:val="single" w:sz="4" w:space="0" w:color="auto"/>
              <w:left w:val="single" w:sz="4" w:space="0" w:color="auto"/>
              <w:bottom w:val="single" w:sz="4" w:space="0" w:color="auto"/>
              <w:right w:val="single" w:sz="4" w:space="0" w:color="auto"/>
            </w:tcBorders>
            <w:vAlign w:val="center"/>
          </w:tcPr>
          <w:p w14:paraId="2A1DB87B" w14:textId="77777777" w:rsidR="00B43F93" w:rsidRPr="00607351" w:rsidRDefault="00B43F93" w:rsidP="008B115E">
            <w:pPr>
              <w:tabs>
                <w:tab w:val="left" w:pos="-18"/>
              </w:tabs>
              <w:jc w:val="center"/>
              <w:rPr>
                <w:rFonts w:ascii="Arial" w:hAnsi="Arial" w:cs="Arial"/>
                <w:bCs/>
              </w:rPr>
            </w:pPr>
            <w:r w:rsidRPr="00607351">
              <w:rPr>
                <w:rFonts w:ascii="Arial" w:hAnsi="Arial" w:cs="Arial"/>
                <w:bCs/>
              </w:rPr>
              <w:t>20.</w:t>
            </w:r>
          </w:p>
        </w:tc>
        <w:tc>
          <w:tcPr>
            <w:tcW w:w="3109" w:type="dxa"/>
            <w:tcBorders>
              <w:top w:val="single" w:sz="4" w:space="0" w:color="auto"/>
              <w:left w:val="single" w:sz="4" w:space="0" w:color="auto"/>
              <w:bottom w:val="single" w:sz="4" w:space="0" w:color="auto"/>
              <w:right w:val="single" w:sz="4" w:space="0" w:color="auto"/>
            </w:tcBorders>
            <w:vAlign w:val="center"/>
          </w:tcPr>
          <w:p w14:paraId="513B143C" w14:textId="77777777" w:rsidR="00B43F93" w:rsidRPr="00FF2500" w:rsidRDefault="00B43F93" w:rsidP="008B115E">
            <w:pPr>
              <w:tabs>
                <w:tab w:val="left" w:pos="-18"/>
              </w:tabs>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62841B8F" w14:textId="77777777" w:rsidR="00B43F93" w:rsidRPr="00FF2500" w:rsidRDefault="00B43F93" w:rsidP="0054281B">
            <w:pPr>
              <w:tabs>
                <w:tab w:val="left" w:pos="-18"/>
              </w:tabs>
              <w:jc w:val="center"/>
              <w:rPr>
                <w:rFonts w:ascii="Arial" w:hAnsi="Arial" w:cs="Arial"/>
                <w:b/>
                <w:bCs/>
                <w:u w:val="single"/>
              </w:rPr>
            </w:pPr>
          </w:p>
        </w:tc>
        <w:tc>
          <w:tcPr>
            <w:tcW w:w="2268" w:type="dxa"/>
            <w:tcBorders>
              <w:top w:val="single" w:sz="4" w:space="0" w:color="auto"/>
              <w:left w:val="single" w:sz="4" w:space="0" w:color="auto"/>
              <w:bottom w:val="single" w:sz="4" w:space="0" w:color="auto"/>
              <w:right w:val="single" w:sz="4" w:space="0" w:color="auto"/>
            </w:tcBorders>
          </w:tcPr>
          <w:p w14:paraId="01222E05" w14:textId="77777777" w:rsidR="00B43F93" w:rsidRPr="00FF2500" w:rsidRDefault="00B43F93" w:rsidP="0054281B">
            <w:pPr>
              <w:tabs>
                <w:tab w:val="left" w:pos="-18"/>
              </w:tabs>
              <w:jc w:val="center"/>
              <w:rPr>
                <w:rFonts w:ascii="Arial" w:hAnsi="Arial" w:cs="Arial"/>
                <w:b/>
                <w:bCs/>
                <w:u w:val="single"/>
              </w:rPr>
            </w:pPr>
          </w:p>
        </w:tc>
      </w:tr>
    </w:tbl>
    <w:p w14:paraId="57DCF41B" w14:textId="5C6534FF" w:rsidR="008B115E" w:rsidRPr="00A34301" w:rsidRDefault="00B43F93" w:rsidP="00A34301">
      <w:pPr>
        <w:tabs>
          <w:tab w:val="left" w:pos="210"/>
        </w:tabs>
        <w:spacing w:line="276" w:lineRule="auto"/>
        <w:rPr>
          <w:rFonts w:ascii="Arial" w:hAnsi="Arial" w:cs="Arial"/>
          <w:b/>
          <w:bCs/>
          <w:kern w:val="2"/>
          <w:sz w:val="21"/>
          <w:lang w:eastAsia="zh-CN"/>
        </w:rPr>
      </w:pPr>
      <w:r>
        <w:rPr>
          <w:rFonts w:ascii="Arial" w:hAnsi="Arial" w:cs="Arial"/>
        </w:rPr>
        <w:t xml:space="preserve"> </w:t>
      </w:r>
    </w:p>
    <w:p w14:paraId="528DA30C" w14:textId="77777777" w:rsidR="008B115E" w:rsidRDefault="008B115E" w:rsidP="008B115E">
      <w:pPr>
        <w:rPr>
          <w:rFonts w:cs="Arial"/>
          <w:b/>
        </w:rPr>
        <w:sectPr w:rsidR="008B115E" w:rsidSect="00A34301">
          <w:headerReference w:type="even" r:id="rId12"/>
          <w:headerReference w:type="default" r:id="rId13"/>
          <w:footerReference w:type="even" r:id="rId14"/>
          <w:footerReference w:type="default" r:id="rId15"/>
          <w:headerReference w:type="first" r:id="rId16"/>
          <w:footerReference w:type="first" r:id="rId17"/>
          <w:pgSz w:w="11900" w:h="16840"/>
          <w:pgMar w:top="1350" w:right="1800" w:bottom="10" w:left="1800" w:header="708" w:footer="708" w:gutter="0"/>
          <w:cols w:space="708"/>
          <w:docGrid w:linePitch="360"/>
        </w:sectPr>
      </w:pPr>
    </w:p>
    <w:p w14:paraId="1EB4EB23" w14:textId="77777777" w:rsidR="0038727D" w:rsidRPr="005A651E" w:rsidRDefault="008B115E" w:rsidP="004C7567">
      <w:pPr>
        <w:ind w:right="360"/>
        <w:jc w:val="right"/>
        <w:rPr>
          <w:rFonts w:ascii="Arial" w:eastAsiaTheme="majorEastAsia" w:hAnsi="Arial" w:cs="Arial"/>
          <w:b/>
        </w:rPr>
      </w:pPr>
      <w:r w:rsidRPr="005A651E">
        <w:rPr>
          <w:rFonts w:ascii="Arial" w:hAnsi="Arial" w:cs="Arial"/>
          <w:b/>
        </w:rPr>
        <w:t>A</w:t>
      </w:r>
      <w:r w:rsidR="0038727D" w:rsidRPr="005A651E">
        <w:rPr>
          <w:rFonts w:ascii="Arial" w:hAnsi="Arial" w:cs="Arial"/>
          <w:b/>
        </w:rPr>
        <w:t xml:space="preserve">nnex </w:t>
      </w:r>
      <w:r w:rsidR="001676A6" w:rsidRPr="005A651E">
        <w:rPr>
          <w:rFonts w:ascii="Arial" w:hAnsi="Arial" w:cs="Arial"/>
          <w:b/>
        </w:rPr>
        <w:t>G</w:t>
      </w:r>
    </w:p>
    <w:p w14:paraId="1DAD6726" w14:textId="77777777" w:rsidR="005A651E" w:rsidRDefault="005A651E" w:rsidP="0038727D">
      <w:pPr>
        <w:jc w:val="center"/>
        <w:rPr>
          <w:rFonts w:ascii="Arial" w:hAnsi="Arial" w:cs="Arial"/>
          <w:u w:val="single"/>
        </w:rPr>
      </w:pPr>
    </w:p>
    <w:p w14:paraId="205AD095" w14:textId="77777777" w:rsidR="0038727D" w:rsidRDefault="0038727D" w:rsidP="0038727D">
      <w:pPr>
        <w:jc w:val="center"/>
        <w:rPr>
          <w:rFonts w:ascii="Arial" w:hAnsi="Arial" w:cs="Arial"/>
          <w:u w:val="single"/>
        </w:rPr>
      </w:pPr>
      <w:r>
        <w:rPr>
          <w:rFonts w:ascii="Arial" w:hAnsi="Arial" w:cs="Arial"/>
          <w:u w:val="single"/>
        </w:rPr>
        <w:t>W</w:t>
      </w:r>
      <w:r w:rsidRPr="005800EF">
        <w:rPr>
          <w:rFonts w:ascii="Arial" w:hAnsi="Arial" w:cs="Arial"/>
          <w:u w:val="single"/>
        </w:rPr>
        <w:t>O</w:t>
      </w:r>
      <w:r>
        <w:rPr>
          <w:rFonts w:ascii="Arial" w:hAnsi="Arial" w:cs="Arial"/>
          <w:u w:val="single"/>
        </w:rPr>
        <w:t>RKS ORDER</w:t>
      </w:r>
    </w:p>
    <w:p w14:paraId="5700AB4F" w14:textId="77777777" w:rsidR="005A651E" w:rsidRDefault="005A651E" w:rsidP="0038727D">
      <w:pPr>
        <w:jc w:val="center"/>
        <w:rPr>
          <w:rFonts w:ascii="Arial" w:hAnsi="Arial" w:cs="Arial"/>
          <w:u w:val="single"/>
        </w:rPr>
      </w:pPr>
    </w:p>
    <w:tbl>
      <w:tblPr>
        <w:tblStyle w:val="TableGrid"/>
        <w:tblW w:w="15055" w:type="dxa"/>
        <w:tblInd w:w="-601" w:type="dxa"/>
        <w:tblLayout w:type="fixed"/>
        <w:tblLook w:val="04A0" w:firstRow="1" w:lastRow="0" w:firstColumn="1" w:lastColumn="0" w:noHBand="0" w:noVBand="1"/>
      </w:tblPr>
      <w:tblGrid>
        <w:gridCol w:w="5841"/>
        <w:gridCol w:w="1843"/>
        <w:gridCol w:w="2835"/>
        <w:gridCol w:w="4536"/>
      </w:tblGrid>
      <w:tr w:rsidR="005A651E" w:rsidRPr="005F424A" w14:paraId="0334CDD2" w14:textId="77777777" w:rsidTr="00F2609B">
        <w:tc>
          <w:tcPr>
            <w:tcW w:w="15055" w:type="dxa"/>
            <w:gridSpan w:val="4"/>
            <w:shd w:val="clear" w:color="auto" w:fill="D9D9D9" w:themeFill="background1" w:themeFillShade="D9"/>
          </w:tcPr>
          <w:p w14:paraId="4FB8E4F8" w14:textId="7ED54918" w:rsidR="005A651E" w:rsidRPr="001D1AB1" w:rsidRDefault="005A651E" w:rsidP="007B1DFC">
            <w:pPr>
              <w:spacing w:after="200" w:line="276" w:lineRule="auto"/>
              <w:jc w:val="center"/>
              <w:rPr>
                <w:rFonts w:ascii="Arial" w:hAnsi="Arial" w:cs="Arial"/>
                <w:b/>
                <w:sz w:val="22"/>
                <w:szCs w:val="22"/>
                <w:u w:val="single"/>
              </w:rPr>
            </w:pPr>
            <w:r w:rsidRPr="001D1AB1">
              <w:rPr>
                <w:rFonts w:ascii="Arial" w:hAnsi="Arial" w:cs="Arial"/>
                <w:b/>
                <w:sz w:val="22"/>
                <w:szCs w:val="22"/>
                <w:u w:val="single"/>
              </w:rPr>
              <w:t xml:space="preserve">Part 1: </w:t>
            </w:r>
            <w:r>
              <w:rPr>
                <w:rFonts w:ascii="Arial" w:hAnsi="Arial" w:cs="Arial"/>
                <w:b/>
                <w:sz w:val="22"/>
                <w:szCs w:val="22"/>
                <w:u w:val="single"/>
              </w:rPr>
              <w:t>Works Order (One-Way Trip/ Two-Way Trip</w:t>
            </w:r>
            <w:r w:rsidR="00E66FFC">
              <w:rPr>
                <w:rFonts w:ascii="Arial" w:hAnsi="Arial" w:cs="Arial"/>
                <w:b/>
                <w:sz w:val="22"/>
                <w:szCs w:val="22"/>
                <w:u w:val="single"/>
              </w:rPr>
              <w:t>/Hourly Charter</w:t>
            </w:r>
            <w:r>
              <w:rPr>
                <w:rFonts w:ascii="Arial" w:hAnsi="Arial" w:cs="Arial"/>
                <w:b/>
                <w:sz w:val="22"/>
                <w:szCs w:val="22"/>
                <w:u w:val="single"/>
              </w:rPr>
              <w:t xml:space="preserve">) </w:t>
            </w:r>
            <w:r w:rsidRPr="005C4DE3">
              <w:rPr>
                <w:rFonts w:ascii="Arial" w:hAnsi="Arial" w:cs="Arial"/>
                <w:b/>
                <w:sz w:val="22"/>
                <w:szCs w:val="22"/>
                <w:u w:val="single"/>
              </w:rPr>
              <w:t xml:space="preserve">– </w:t>
            </w:r>
            <w:r w:rsidR="003C0BF6" w:rsidRPr="005C4DE3">
              <w:rPr>
                <w:rFonts w:ascii="Arial" w:hAnsi="Arial" w:cs="Arial"/>
                <w:b/>
                <w:sz w:val="22"/>
                <w:szCs w:val="22"/>
                <w:u w:val="single"/>
              </w:rPr>
              <w:t>[</w:t>
            </w:r>
            <w:r w:rsidRPr="005C4DE3">
              <w:rPr>
                <w:rFonts w:ascii="Arial" w:hAnsi="Arial" w:cs="Arial"/>
                <w:b/>
                <w:sz w:val="22"/>
                <w:szCs w:val="22"/>
                <w:u w:val="single"/>
              </w:rPr>
              <w:t>To be filled</w:t>
            </w:r>
            <w:r w:rsidR="003C0BF6" w:rsidRPr="005C4DE3">
              <w:rPr>
                <w:rFonts w:ascii="Arial" w:hAnsi="Arial" w:cs="Arial"/>
                <w:b/>
                <w:sz w:val="22"/>
                <w:szCs w:val="22"/>
                <w:u w:val="single"/>
              </w:rPr>
              <w:t xml:space="preserve"> up</w:t>
            </w:r>
            <w:r w:rsidRPr="005C4DE3">
              <w:rPr>
                <w:rFonts w:ascii="Arial" w:hAnsi="Arial" w:cs="Arial"/>
                <w:b/>
                <w:sz w:val="22"/>
                <w:szCs w:val="22"/>
                <w:u w:val="single"/>
              </w:rPr>
              <w:t xml:space="preserve"> by School</w:t>
            </w:r>
            <w:r w:rsidR="00341ED9">
              <w:rPr>
                <w:rFonts w:ascii="Arial" w:hAnsi="Arial" w:cs="Arial"/>
                <w:b/>
                <w:sz w:val="22"/>
                <w:szCs w:val="22"/>
                <w:u w:val="single"/>
              </w:rPr>
              <w:t>]</w:t>
            </w:r>
          </w:p>
        </w:tc>
      </w:tr>
      <w:tr w:rsidR="005A651E" w:rsidRPr="005F424A" w14:paraId="1FA6F6E6" w14:textId="77777777" w:rsidTr="00F2609B">
        <w:trPr>
          <w:trHeight w:val="579"/>
        </w:trPr>
        <w:tc>
          <w:tcPr>
            <w:tcW w:w="7684" w:type="dxa"/>
            <w:gridSpan w:val="2"/>
          </w:tcPr>
          <w:p w14:paraId="1BC8AEF5" w14:textId="77777777" w:rsidR="005A651E" w:rsidRPr="005F424A" w:rsidRDefault="005A651E" w:rsidP="00F2609B">
            <w:pPr>
              <w:rPr>
                <w:rFonts w:ascii="Arial" w:hAnsi="Arial" w:cs="Arial"/>
                <w:sz w:val="22"/>
                <w:szCs w:val="22"/>
              </w:rPr>
            </w:pPr>
            <w:r>
              <w:rPr>
                <w:rFonts w:ascii="Arial" w:hAnsi="Arial" w:cs="Arial"/>
                <w:sz w:val="22"/>
                <w:szCs w:val="22"/>
              </w:rPr>
              <w:t xml:space="preserve">Date of Works Order: </w:t>
            </w:r>
          </w:p>
        </w:tc>
        <w:tc>
          <w:tcPr>
            <w:tcW w:w="7371" w:type="dxa"/>
            <w:gridSpan w:val="2"/>
          </w:tcPr>
          <w:p w14:paraId="7CECB349" w14:textId="77777777" w:rsidR="005A651E" w:rsidRPr="005F424A" w:rsidRDefault="005A651E" w:rsidP="00F2609B">
            <w:pPr>
              <w:spacing w:line="276" w:lineRule="auto"/>
              <w:rPr>
                <w:rFonts w:ascii="Arial" w:hAnsi="Arial" w:cs="Arial"/>
                <w:sz w:val="22"/>
                <w:szCs w:val="22"/>
              </w:rPr>
            </w:pPr>
            <w:r>
              <w:rPr>
                <w:rFonts w:ascii="Arial" w:hAnsi="Arial" w:cs="Arial"/>
                <w:sz w:val="22"/>
                <w:szCs w:val="22"/>
              </w:rPr>
              <w:t xml:space="preserve">Works Order </w:t>
            </w:r>
            <w:r w:rsidRPr="005F424A">
              <w:rPr>
                <w:rFonts w:ascii="Arial" w:hAnsi="Arial" w:cs="Arial"/>
                <w:sz w:val="22"/>
                <w:szCs w:val="22"/>
              </w:rPr>
              <w:t>Reference No:</w:t>
            </w:r>
          </w:p>
        </w:tc>
      </w:tr>
      <w:tr w:rsidR="005A651E" w:rsidRPr="005F424A" w14:paraId="7AE6ADA5" w14:textId="77777777" w:rsidTr="005A651E">
        <w:trPr>
          <w:trHeight w:val="1048"/>
        </w:trPr>
        <w:tc>
          <w:tcPr>
            <w:tcW w:w="5841" w:type="dxa"/>
            <w:tcBorders>
              <w:top w:val="single" w:sz="4" w:space="0" w:color="auto"/>
              <w:left w:val="single" w:sz="4" w:space="0" w:color="auto"/>
              <w:bottom w:val="nil"/>
              <w:right w:val="single" w:sz="4" w:space="0" w:color="auto"/>
            </w:tcBorders>
          </w:tcPr>
          <w:p w14:paraId="635AA74D" w14:textId="77777777" w:rsidR="005A651E" w:rsidRDefault="005A651E" w:rsidP="00F2609B">
            <w:pPr>
              <w:spacing w:line="276" w:lineRule="auto"/>
              <w:rPr>
                <w:rFonts w:ascii="Arial" w:hAnsi="Arial" w:cs="Arial"/>
                <w:sz w:val="22"/>
                <w:szCs w:val="22"/>
              </w:rPr>
            </w:pPr>
            <w:r w:rsidRPr="00BF04C1">
              <w:rPr>
                <w:rFonts w:ascii="Arial" w:hAnsi="Arial" w:cs="Arial"/>
                <w:sz w:val="22"/>
                <w:szCs w:val="22"/>
              </w:rPr>
              <w:t>Name of Teacher-In-Charge</w:t>
            </w:r>
            <w:r>
              <w:rPr>
                <w:rFonts w:ascii="Arial" w:hAnsi="Arial" w:cs="Arial"/>
                <w:sz w:val="22"/>
                <w:szCs w:val="22"/>
              </w:rPr>
              <w:t>:</w:t>
            </w:r>
          </w:p>
          <w:p w14:paraId="27D11555" w14:textId="77777777" w:rsidR="005A651E" w:rsidRPr="005A651E" w:rsidRDefault="005A651E" w:rsidP="00F2609B">
            <w:pPr>
              <w:spacing w:line="276" w:lineRule="auto"/>
              <w:rPr>
                <w:rFonts w:ascii="Arial" w:hAnsi="Arial" w:cs="Arial"/>
                <w:sz w:val="16"/>
                <w:szCs w:val="16"/>
              </w:rPr>
            </w:pPr>
            <w:r w:rsidRPr="005A651E">
              <w:rPr>
                <w:rFonts w:ascii="Arial" w:hAnsi="Arial" w:cs="Arial"/>
                <w:sz w:val="16"/>
                <w:szCs w:val="16"/>
              </w:rPr>
              <w:t>(</w:t>
            </w:r>
            <w:r>
              <w:rPr>
                <w:rFonts w:ascii="Arial" w:hAnsi="Arial" w:cs="Arial"/>
                <w:sz w:val="16"/>
                <w:szCs w:val="16"/>
              </w:rPr>
              <w:t xml:space="preserve">Refer to </w:t>
            </w:r>
            <w:r w:rsidRPr="005A651E">
              <w:rPr>
                <w:rFonts w:ascii="Arial" w:hAnsi="Arial" w:cs="Arial"/>
                <w:sz w:val="16"/>
                <w:szCs w:val="16"/>
              </w:rPr>
              <w:t>Point</w:t>
            </w:r>
            <w:r>
              <w:rPr>
                <w:rFonts w:ascii="Arial" w:hAnsi="Arial" w:cs="Arial"/>
                <w:sz w:val="16"/>
                <w:szCs w:val="16"/>
              </w:rPr>
              <w:t xml:space="preserve"> </w:t>
            </w:r>
            <w:r w:rsidRPr="005A651E">
              <w:rPr>
                <w:rFonts w:ascii="Arial" w:hAnsi="Arial" w:cs="Arial"/>
                <w:sz w:val="16"/>
                <w:szCs w:val="16"/>
              </w:rPr>
              <w:t>of</w:t>
            </w:r>
            <w:r>
              <w:rPr>
                <w:rFonts w:ascii="Arial" w:hAnsi="Arial" w:cs="Arial"/>
                <w:sz w:val="16"/>
                <w:szCs w:val="16"/>
              </w:rPr>
              <w:t xml:space="preserve"> </w:t>
            </w:r>
            <w:r w:rsidRPr="005A651E">
              <w:rPr>
                <w:rFonts w:ascii="Arial" w:hAnsi="Arial" w:cs="Arial"/>
                <w:sz w:val="16"/>
                <w:szCs w:val="16"/>
              </w:rPr>
              <w:t>Contact)</w:t>
            </w:r>
          </w:p>
          <w:p w14:paraId="1B2C27FC" w14:textId="77777777" w:rsidR="005A651E" w:rsidRDefault="005A651E" w:rsidP="00F2609B">
            <w:pPr>
              <w:spacing w:line="276" w:lineRule="auto"/>
              <w:rPr>
                <w:rFonts w:ascii="Arial" w:hAnsi="Arial" w:cs="Arial"/>
                <w:sz w:val="22"/>
                <w:szCs w:val="22"/>
              </w:rPr>
            </w:pPr>
          </w:p>
          <w:p w14:paraId="0806BAAE" w14:textId="77777777" w:rsidR="005A651E" w:rsidRDefault="005A651E" w:rsidP="005A651E">
            <w:pPr>
              <w:spacing w:line="276" w:lineRule="auto"/>
              <w:rPr>
                <w:rFonts w:ascii="Arial" w:hAnsi="Arial" w:cs="Arial"/>
                <w:sz w:val="22"/>
                <w:szCs w:val="22"/>
              </w:rPr>
            </w:pPr>
            <w:r>
              <w:rPr>
                <w:rFonts w:ascii="Arial" w:hAnsi="Arial" w:cs="Arial"/>
                <w:sz w:val="22"/>
                <w:szCs w:val="22"/>
              </w:rPr>
              <w:t>Signature of Teacher-In-Charge:</w:t>
            </w:r>
            <w:r w:rsidRPr="00BF04C1">
              <w:rPr>
                <w:rFonts w:ascii="Arial" w:hAnsi="Arial" w:cs="Arial"/>
                <w:sz w:val="22"/>
                <w:szCs w:val="22"/>
              </w:rPr>
              <w:t xml:space="preserve"> </w:t>
            </w:r>
          </w:p>
          <w:p w14:paraId="0534474F" w14:textId="77777777" w:rsidR="00E12B40" w:rsidRDefault="00E12B40" w:rsidP="005A651E">
            <w:pPr>
              <w:spacing w:line="276" w:lineRule="auto"/>
              <w:rPr>
                <w:rFonts w:ascii="Arial" w:hAnsi="Arial" w:cs="Arial"/>
                <w:sz w:val="22"/>
                <w:szCs w:val="22"/>
              </w:rPr>
            </w:pPr>
          </w:p>
          <w:p w14:paraId="41A0479D" w14:textId="77777777" w:rsidR="00E12B40" w:rsidRPr="00B26898" w:rsidRDefault="00E12B40" w:rsidP="005A651E">
            <w:pPr>
              <w:spacing w:line="276" w:lineRule="auto"/>
              <w:rPr>
                <w:rFonts w:ascii="Arial" w:hAnsi="Arial" w:cs="Arial"/>
                <w:sz w:val="22"/>
                <w:szCs w:val="22"/>
                <w:u w:val="single"/>
              </w:rPr>
            </w:pPr>
          </w:p>
        </w:tc>
        <w:tc>
          <w:tcPr>
            <w:tcW w:w="4678" w:type="dxa"/>
            <w:gridSpan w:val="2"/>
            <w:tcBorders>
              <w:top w:val="single" w:sz="4" w:space="0" w:color="auto"/>
              <w:left w:val="single" w:sz="4" w:space="0" w:color="auto"/>
              <w:bottom w:val="nil"/>
              <w:right w:val="single" w:sz="4" w:space="0" w:color="auto"/>
            </w:tcBorders>
          </w:tcPr>
          <w:p w14:paraId="3CE8286E" w14:textId="77777777" w:rsidR="005A651E" w:rsidRPr="00BF04C1" w:rsidRDefault="005A651E" w:rsidP="00F2609B">
            <w:pPr>
              <w:spacing w:after="200" w:line="276" w:lineRule="auto"/>
              <w:rPr>
                <w:rFonts w:ascii="Arial" w:hAnsi="Arial" w:cs="Arial"/>
                <w:sz w:val="22"/>
                <w:szCs w:val="22"/>
              </w:rPr>
            </w:pPr>
            <w:r>
              <w:rPr>
                <w:rFonts w:ascii="Arial" w:hAnsi="Arial" w:cs="Arial"/>
                <w:sz w:val="22"/>
                <w:szCs w:val="22"/>
              </w:rPr>
              <w:t xml:space="preserve">Department/CCA:                                                                                                                                                                                                          </w:t>
            </w:r>
          </w:p>
        </w:tc>
        <w:tc>
          <w:tcPr>
            <w:tcW w:w="4536" w:type="dxa"/>
            <w:tcBorders>
              <w:top w:val="single" w:sz="4" w:space="0" w:color="auto"/>
              <w:left w:val="single" w:sz="4" w:space="0" w:color="auto"/>
              <w:bottom w:val="nil"/>
              <w:right w:val="single" w:sz="4" w:space="0" w:color="auto"/>
            </w:tcBorders>
          </w:tcPr>
          <w:p w14:paraId="3163C7FF" w14:textId="77777777" w:rsidR="005A651E" w:rsidRDefault="005A651E" w:rsidP="00F2609B">
            <w:pPr>
              <w:spacing w:after="200" w:line="276" w:lineRule="auto"/>
              <w:rPr>
                <w:rFonts w:ascii="Arial" w:hAnsi="Arial" w:cs="Arial"/>
                <w:sz w:val="22"/>
                <w:szCs w:val="22"/>
              </w:rPr>
            </w:pPr>
            <w:r>
              <w:rPr>
                <w:rFonts w:ascii="Arial" w:hAnsi="Arial" w:cs="Arial"/>
                <w:sz w:val="22"/>
                <w:szCs w:val="22"/>
              </w:rPr>
              <w:t>Mobile:</w:t>
            </w:r>
          </w:p>
          <w:p w14:paraId="5BFC58C7" w14:textId="77777777" w:rsidR="005A651E" w:rsidRPr="00BF04C1" w:rsidRDefault="005A651E" w:rsidP="00F2609B">
            <w:pPr>
              <w:spacing w:after="200" w:line="276" w:lineRule="auto"/>
              <w:rPr>
                <w:rFonts w:ascii="Arial" w:hAnsi="Arial" w:cs="Arial"/>
                <w:sz w:val="22"/>
                <w:szCs w:val="22"/>
              </w:rPr>
            </w:pPr>
            <w:r>
              <w:rPr>
                <w:rFonts w:ascii="Arial" w:hAnsi="Arial" w:cs="Arial"/>
                <w:sz w:val="22"/>
                <w:szCs w:val="22"/>
              </w:rPr>
              <w:t xml:space="preserve">                             </w:t>
            </w:r>
          </w:p>
        </w:tc>
      </w:tr>
    </w:tbl>
    <w:tbl>
      <w:tblPr>
        <w:tblW w:w="15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1843"/>
        <w:gridCol w:w="992"/>
        <w:gridCol w:w="517"/>
        <w:gridCol w:w="1710"/>
        <w:gridCol w:w="1317"/>
        <w:gridCol w:w="1559"/>
        <w:gridCol w:w="283"/>
        <w:gridCol w:w="2127"/>
        <w:gridCol w:w="2693"/>
      </w:tblGrid>
      <w:tr w:rsidR="005A651E" w:rsidRPr="00B26898" w14:paraId="47DDEC96" w14:textId="77777777" w:rsidTr="00B14DAF">
        <w:trPr>
          <w:trHeight w:hRule="exact" w:val="1174"/>
        </w:trPr>
        <w:tc>
          <w:tcPr>
            <w:tcW w:w="596" w:type="dxa"/>
            <w:shd w:val="clear" w:color="auto" w:fill="auto"/>
          </w:tcPr>
          <w:p w14:paraId="7EA08D98"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No.</w:t>
            </w:r>
          </w:p>
        </w:tc>
        <w:tc>
          <w:tcPr>
            <w:tcW w:w="1418" w:type="dxa"/>
            <w:shd w:val="clear" w:color="auto" w:fill="auto"/>
          </w:tcPr>
          <w:p w14:paraId="70650DC1" w14:textId="77777777" w:rsidR="005A651E" w:rsidRPr="00B26898" w:rsidRDefault="005A651E" w:rsidP="00A91057">
            <w:pPr>
              <w:jc w:val="center"/>
              <w:rPr>
                <w:rFonts w:ascii="Arial" w:hAnsi="Arial" w:cs="Arial"/>
                <w:sz w:val="22"/>
                <w:szCs w:val="22"/>
              </w:rPr>
            </w:pPr>
            <w:r w:rsidRPr="00B26898">
              <w:rPr>
                <w:rFonts w:ascii="Arial" w:hAnsi="Arial" w:cs="Arial"/>
                <w:sz w:val="22"/>
                <w:szCs w:val="22"/>
              </w:rPr>
              <w:t xml:space="preserve">Date of </w:t>
            </w:r>
            <w:r w:rsidR="00A91057">
              <w:rPr>
                <w:rFonts w:ascii="Arial" w:hAnsi="Arial" w:cs="Arial"/>
                <w:sz w:val="22"/>
                <w:szCs w:val="22"/>
              </w:rPr>
              <w:t>Service</w:t>
            </w:r>
          </w:p>
        </w:tc>
        <w:tc>
          <w:tcPr>
            <w:tcW w:w="1843" w:type="dxa"/>
            <w:shd w:val="clear" w:color="auto" w:fill="auto"/>
          </w:tcPr>
          <w:p w14:paraId="6FCDA9F5" w14:textId="77777777" w:rsidR="005A651E" w:rsidRPr="00B26898" w:rsidRDefault="005A651E" w:rsidP="0096378C">
            <w:pPr>
              <w:pStyle w:val="ListParagraph"/>
              <w:numPr>
                <w:ilvl w:val="0"/>
                <w:numId w:val="68"/>
              </w:numPr>
              <w:autoSpaceDE w:val="0"/>
              <w:autoSpaceDN w:val="0"/>
              <w:spacing w:after="0" w:line="240" w:lineRule="auto"/>
              <w:ind w:left="176" w:hanging="176"/>
              <w:contextualSpacing/>
              <w:jc w:val="center"/>
              <w:rPr>
                <w:rFonts w:ascii="Arial" w:hAnsi="Arial" w:cs="Arial"/>
              </w:rPr>
            </w:pPr>
            <w:r w:rsidRPr="00B26898">
              <w:rPr>
                <w:rFonts w:ascii="Arial" w:hAnsi="Arial" w:cs="Arial"/>
              </w:rPr>
              <w:t>One-Way Trip</w:t>
            </w:r>
          </w:p>
          <w:p w14:paraId="1A4B93D2" w14:textId="77777777" w:rsidR="005A651E" w:rsidRDefault="005A651E" w:rsidP="0096378C">
            <w:pPr>
              <w:pStyle w:val="ListParagraph"/>
              <w:numPr>
                <w:ilvl w:val="0"/>
                <w:numId w:val="68"/>
              </w:numPr>
              <w:autoSpaceDE w:val="0"/>
              <w:autoSpaceDN w:val="0"/>
              <w:spacing w:after="0" w:line="240" w:lineRule="auto"/>
              <w:ind w:left="176" w:hanging="176"/>
              <w:contextualSpacing/>
              <w:jc w:val="center"/>
              <w:rPr>
                <w:rFonts w:ascii="Arial" w:hAnsi="Arial" w:cs="Arial"/>
              </w:rPr>
            </w:pPr>
            <w:r w:rsidRPr="00B26898">
              <w:rPr>
                <w:rFonts w:ascii="Arial" w:hAnsi="Arial" w:cs="Arial"/>
              </w:rPr>
              <w:t>Two-Way Trip</w:t>
            </w:r>
          </w:p>
          <w:p w14:paraId="1C24CF73" w14:textId="54DE90BD" w:rsidR="00E66FFC" w:rsidRDefault="00E66FFC" w:rsidP="00E66FFC">
            <w:pPr>
              <w:pStyle w:val="ListParagraph"/>
              <w:numPr>
                <w:ilvl w:val="0"/>
                <w:numId w:val="68"/>
              </w:numPr>
              <w:autoSpaceDE w:val="0"/>
              <w:autoSpaceDN w:val="0"/>
              <w:spacing w:after="0" w:line="240" w:lineRule="auto"/>
              <w:ind w:left="176" w:hanging="176"/>
              <w:contextualSpacing/>
              <w:jc w:val="center"/>
              <w:rPr>
                <w:rFonts w:ascii="Arial" w:hAnsi="Arial" w:cs="Arial"/>
              </w:rPr>
            </w:pPr>
            <w:proofErr w:type="gramStart"/>
            <w:r>
              <w:rPr>
                <w:rFonts w:ascii="Arial" w:hAnsi="Arial" w:cs="Arial"/>
              </w:rPr>
              <w:t xml:space="preserve">Hourly </w:t>
            </w:r>
            <w:r w:rsidRPr="00B26898">
              <w:rPr>
                <w:rFonts w:ascii="Arial" w:hAnsi="Arial" w:cs="Arial"/>
              </w:rPr>
              <w:t xml:space="preserve"> Trip</w:t>
            </w:r>
            <w:proofErr w:type="gramEnd"/>
          </w:p>
          <w:p w14:paraId="3FFE1E28" w14:textId="011EEBE0" w:rsidR="00E66FFC" w:rsidRPr="00B26898" w:rsidRDefault="00E66FFC" w:rsidP="00E66FFC">
            <w:pPr>
              <w:pStyle w:val="ListParagraph"/>
              <w:autoSpaceDE w:val="0"/>
              <w:autoSpaceDN w:val="0"/>
              <w:spacing w:after="0" w:line="240" w:lineRule="auto"/>
              <w:ind w:left="176"/>
              <w:contextualSpacing/>
              <w:rPr>
                <w:rFonts w:ascii="Arial" w:hAnsi="Arial" w:cs="Arial"/>
              </w:rPr>
            </w:pPr>
          </w:p>
        </w:tc>
        <w:tc>
          <w:tcPr>
            <w:tcW w:w="1509" w:type="dxa"/>
            <w:gridSpan w:val="2"/>
            <w:shd w:val="clear" w:color="auto" w:fill="auto"/>
          </w:tcPr>
          <w:p w14:paraId="12D7ABA4"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No. of Buses</w:t>
            </w:r>
          </w:p>
        </w:tc>
        <w:tc>
          <w:tcPr>
            <w:tcW w:w="1710" w:type="dxa"/>
          </w:tcPr>
          <w:p w14:paraId="76E07483"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Type of Bus:</w:t>
            </w:r>
          </w:p>
          <w:p w14:paraId="29A529D5" w14:textId="77777777" w:rsidR="00B14DAF" w:rsidRPr="00B14DAF" w:rsidRDefault="00B14DAF" w:rsidP="0096378C">
            <w:pPr>
              <w:pStyle w:val="ListParagraph"/>
              <w:numPr>
                <w:ilvl w:val="0"/>
                <w:numId w:val="69"/>
              </w:numPr>
              <w:autoSpaceDE w:val="0"/>
              <w:autoSpaceDN w:val="0"/>
              <w:spacing w:after="0" w:line="240" w:lineRule="auto"/>
              <w:ind w:left="0" w:hanging="250"/>
              <w:contextualSpacing/>
              <w:jc w:val="center"/>
              <w:rPr>
                <w:rFonts w:ascii="Arial" w:hAnsi="Arial" w:cs="Arial"/>
              </w:rPr>
            </w:pPr>
            <w:r w:rsidRPr="00B14DAF">
              <w:rPr>
                <w:rFonts w:ascii="Arial" w:hAnsi="Arial" w:cs="Arial"/>
              </w:rPr>
              <w:t>11-Seater</w:t>
            </w:r>
          </w:p>
          <w:p w14:paraId="462EBE6B" w14:textId="77777777" w:rsidR="005A651E" w:rsidRDefault="00B14DAF" w:rsidP="00B14DAF">
            <w:pPr>
              <w:pStyle w:val="ListParagraph"/>
              <w:numPr>
                <w:ilvl w:val="0"/>
                <w:numId w:val="69"/>
              </w:numPr>
              <w:autoSpaceDE w:val="0"/>
              <w:autoSpaceDN w:val="0"/>
              <w:spacing w:after="0" w:line="240" w:lineRule="auto"/>
              <w:ind w:left="0" w:hanging="250"/>
              <w:contextualSpacing/>
              <w:jc w:val="center"/>
              <w:rPr>
                <w:rFonts w:ascii="Arial" w:hAnsi="Arial" w:cs="Arial"/>
              </w:rPr>
            </w:pPr>
            <w:proofErr w:type="gramStart"/>
            <w:r w:rsidRPr="00B14DAF">
              <w:rPr>
                <w:rFonts w:ascii="Arial" w:hAnsi="Arial" w:cs="Arial"/>
              </w:rPr>
              <w:t>45-49 Seater</w:t>
            </w:r>
            <w:proofErr w:type="gramEnd"/>
          </w:p>
          <w:p w14:paraId="3A5F80E1" w14:textId="602F2874" w:rsidR="00B14DAF" w:rsidRPr="00B14DAF" w:rsidRDefault="00B14DAF" w:rsidP="00B14DAF">
            <w:pPr>
              <w:pStyle w:val="ListParagraph"/>
              <w:numPr>
                <w:ilvl w:val="0"/>
                <w:numId w:val="69"/>
              </w:numPr>
              <w:autoSpaceDE w:val="0"/>
              <w:autoSpaceDN w:val="0"/>
              <w:spacing w:after="0" w:line="240" w:lineRule="auto"/>
              <w:ind w:left="0" w:hanging="250"/>
              <w:contextualSpacing/>
              <w:jc w:val="center"/>
              <w:rPr>
                <w:rFonts w:ascii="Arial" w:hAnsi="Arial" w:cs="Arial"/>
              </w:rPr>
            </w:pPr>
            <w:r>
              <w:rPr>
                <w:rFonts w:ascii="Arial" w:hAnsi="Arial" w:cs="Arial"/>
              </w:rPr>
              <w:t>22-Seater</w:t>
            </w:r>
          </w:p>
        </w:tc>
        <w:tc>
          <w:tcPr>
            <w:tcW w:w="1317" w:type="dxa"/>
            <w:shd w:val="clear" w:color="auto" w:fill="auto"/>
          </w:tcPr>
          <w:p w14:paraId="7CE00A3B"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Time of</w:t>
            </w:r>
            <w:r>
              <w:rPr>
                <w:rFonts w:ascii="Arial" w:hAnsi="Arial" w:cs="Arial"/>
                <w:sz w:val="22"/>
                <w:szCs w:val="22"/>
              </w:rPr>
              <w:t xml:space="preserve"> </w:t>
            </w:r>
            <w:r w:rsidRPr="00B26898">
              <w:rPr>
                <w:rFonts w:ascii="Arial" w:hAnsi="Arial" w:cs="Arial"/>
                <w:sz w:val="22"/>
                <w:szCs w:val="22"/>
              </w:rPr>
              <w:t>Pick-up</w:t>
            </w:r>
          </w:p>
          <w:p w14:paraId="39F5791D" w14:textId="77777777" w:rsidR="005A651E" w:rsidRPr="00B26898" w:rsidRDefault="005A651E" w:rsidP="00F2609B">
            <w:pPr>
              <w:jc w:val="center"/>
              <w:rPr>
                <w:rFonts w:ascii="Arial" w:hAnsi="Arial" w:cs="Arial"/>
                <w:sz w:val="22"/>
                <w:szCs w:val="22"/>
              </w:rPr>
            </w:pPr>
          </w:p>
        </w:tc>
        <w:tc>
          <w:tcPr>
            <w:tcW w:w="1559" w:type="dxa"/>
          </w:tcPr>
          <w:p w14:paraId="193414CB" w14:textId="77777777" w:rsidR="005A651E" w:rsidRDefault="005A651E" w:rsidP="00F2609B">
            <w:pPr>
              <w:jc w:val="center"/>
              <w:rPr>
                <w:rFonts w:ascii="Arial" w:hAnsi="Arial" w:cs="Arial"/>
                <w:sz w:val="22"/>
                <w:szCs w:val="22"/>
              </w:rPr>
            </w:pPr>
            <w:r w:rsidRPr="00B26898">
              <w:rPr>
                <w:rFonts w:ascii="Arial" w:hAnsi="Arial" w:cs="Arial"/>
                <w:sz w:val="22"/>
                <w:szCs w:val="22"/>
              </w:rPr>
              <w:t>Time of</w:t>
            </w:r>
            <w:r>
              <w:rPr>
                <w:rFonts w:ascii="Arial" w:hAnsi="Arial" w:cs="Arial"/>
                <w:sz w:val="22"/>
                <w:szCs w:val="22"/>
              </w:rPr>
              <w:t xml:space="preserve"> </w:t>
            </w:r>
            <w:r w:rsidRPr="00B26898">
              <w:rPr>
                <w:rFonts w:ascii="Arial" w:hAnsi="Arial" w:cs="Arial"/>
                <w:sz w:val="22"/>
                <w:szCs w:val="22"/>
              </w:rPr>
              <w:t>Return</w:t>
            </w:r>
          </w:p>
          <w:p w14:paraId="7E0E7F9E" w14:textId="77777777" w:rsidR="005A651E" w:rsidRPr="00B26898" w:rsidRDefault="005A651E" w:rsidP="00F2609B">
            <w:pPr>
              <w:jc w:val="center"/>
              <w:rPr>
                <w:rFonts w:ascii="Arial" w:hAnsi="Arial" w:cs="Arial"/>
                <w:sz w:val="22"/>
                <w:szCs w:val="22"/>
              </w:rPr>
            </w:pPr>
          </w:p>
          <w:p w14:paraId="0D42C25E" w14:textId="77777777" w:rsidR="005A651E" w:rsidRPr="00B26898" w:rsidRDefault="005A651E" w:rsidP="00F2609B">
            <w:pPr>
              <w:jc w:val="center"/>
              <w:rPr>
                <w:rFonts w:ascii="Arial" w:hAnsi="Arial" w:cs="Arial"/>
                <w:sz w:val="22"/>
                <w:szCs w:val="22"/>
              </w:rPr>
            </w:pPr>
          </w:p>
        </w:tc>
        <w:tc>
          <w:tcPr>
            <w:tcW w:w="2410" w:type="dxa"/>
            <w:gridSpan w:val="2"/>
            <w:shd w:val="clear" w:color="auto" w:fill="FFFFFF"/>
          </w:tcPr>
          <w:p w14:paraId="55274E43"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Pick-up Point</w:t>
            </w:r>
          </w:p>
          <w:p w14:paraId="5FF2506E"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w:t>
            </w:r>
            <w:proofErr w:type="gramStart"/>
            <w:r w:rsidRPr="00B26898">
              <w:rPr>
                <w:rFonts w:ascii="Arial" w:hAnsi="Arial" w:cs="Arial"/>
                <w:sz w:val="22"/>
                <w:szCs w:val="22"/>
              </w:rPr>
              <w:t>with</w:t>
            </w:r>
            <w:proofErr w:type="gramEnd"/>
            <w:r w:rsidRPr="00B26898">
              <w:rPr>
                <w:rFonts w:ascii="Arial" w:hAnsi="Arial" w:cs="Arial"/>
                <w:sz w:val="22"/>
                <w:szCs w:val="22"/>
              </w:rPr>
              <w:t xml:space="preserve"> full address)</w:t>
            </w:r>
          </w:p>
          <w:p w14:paraId="6E0481F8" w14:textId="77777777" w:rsidR="005A651E" w:rsidRPr="00B26898" w:rsidRDefault="005A651E" w:rsidP="00F2609B">
            <w:pPr>
              <w:jc w:val="center"/>
              <w:rPr>
                <w:rFonts w:ascii="Arial" w:hAnsi="Arial" w:cs="Arial"/>
                <w:sz w:val="22"/>
                <w:szCs w:val="22"/>
              </w:rPr>
            </w:pPr>
          </w:p>
        </w:tc>
        <w:tc>
          <w:tcPr>
            <w:tcW w:w="2693" w:type="dxa"/>
            <w:shd w:val="clear" w:color="auto" w:fill="FFFFFF"/>
          </w:tcPr>
          <w:p w14:paraId="3DFB0A85" w14:textId="77777777" w:rsidR="008F0B51" w:rsidRPr="00B26898" w:rsidRDefault="008F0B51" w:rsidP="008F0B51">
            <w:pPr>
              <w:jc w:val="center"/>
              <w:rPr>
                <w:rFonts w:ascii="Arial" w:hAnsi="Arial" w:cs="Arial"/>
                <w:sz w:val="22"/>
                <w:szCs w:val="22"/>
              </w:rPr>
            </w:pPr>
            <w:r>
              <w:rPr>
                <w:rFonts w:ascii="Arial" w:hAnsi="Arial" w:cs="Arial"/>
                <w:sz w:val="22"/>
                <w:szCs w:val="22"/>
              </w:rPr>
              <w:t>Drop-off Point</w:t>
            </w:r>
          </w:p>
          <w:p w14:paraId="62CF5ADE" w14:textId="77777777" w:rsidR="005A651E" w:rsidRPr="00B26898" w:rsidRDefault="008F0B51" w:rsidP="008F0B51">
            <w:pPr>
              <w:jc w:val="center"/>
              <w:rPr>
                <w:rFonts w:ascii="Arial" w:hAnsi="Arial" w:cs="Arial"/>
                <w:sz w:val="22"/>
                <w:szCs w:val="22"/>
              </w:rPr>
            </w:pPr>
            <w:r w:rsidRPr="00B26898">
              <w:rPr>
                <w:rFonts w:ascii="Arial" w:hAnsi="Arial" w:cs="Arial"/>
                <w:sz w:val="22"/>
                <w:szCs w:val="22"/>
              </w:rPr>
              <w:t xml:space="preserve"> </w:t>
            </w:r>
            <w:r w:rsidR="005A651E" w:rsidRPr="00B26898">
              <w:rPr>
                <w:rFonts w:ascii="Arial" w:hAnsi="Arial" w:cs="Arial"/>
                <w:sz w:val="22"/>
                <w:szCs w:val="22"/>
              </w:rPr>
              <w:t>(</w:t>
            </w:r>
            <w:proofErr w:type="gramStart"/>
            <w:r w:rsidR="005A651E" w:rsidRPr="00B26898">
              <w:rPr>
                <w:rFonts w:ascii="Arial" w:hAnsi="Arial" w:cs="Arial"/>
                <w:sz w:val="22"/>
                <w:szCs w:val="22"/>
              </w:rPr>
              <w:t>with</w:t>
            </w:r>
            <w:proofErr w:type="gramEnd"/>
            <w:r w:rsidR="005A651E" w:rsidRPr="00B26898">
              <w:rPr>
                <w:rFonts w:ascii="Arial" w:hAnsi="Arial" w:cs="Arial"/>
                <w:sz w:val="22"/>
                <w:szCs w:val="22"/>
              </w:rPr>
              <w:t xml:space="preserve"> full address)</w:t>
            </w:r>
          </w:p>
        </w:tc>
      </w:tr>
      <w:tr w:rsidR="005A651E" w:rsidRPr="00B26898" w14:paraId="74F3D668" w14:textId="77777777" w:rsidTr="00DD7302">
        <w:trPr>
          <w:trHeight w:hRule="exact" w:val="910"/>
        </w:trPr>
        <w:tc>
          <w:tcPr>
            <w:tcW w:w="596" w:type="dxa"/>
            <w:shd w:val="clear" w:color="auto" w:fill="auto"/>
          </w:tcPr>
          <w:p w14:paraId="27CA0C96"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1</w:t>
            </w:r>
          </w:p>
        </w:tc>
        <w:tc>
          <w:tcPr>
            <w:tcW w:w="1418" w:type="dxa"/>
            <w:shd w:val="clear" w:color="auto" w:fill="auto"/>
          </w:tcPr>
          <w:p w14:paraId="0D51A505" w14:textId="77777777" w:rsidR="005A651E" w:rsidRPr="00B26898" w:rsidRDefault="005A651E" w:rsidP="00F2609B">
            <w:pPr>
              <w:jc w:val="center"/>
              <w:rPr>
                <w:rFonts w:ascii="Arial" w:hAnsi="Arial" w:cs="Arial"/>
                <w:sz w:val="22"/>
                <w:szCs w:val="22"/>
              </w:rPr>
            </w:pPr>
          </w:p>
        </w:tc>
        <w:tc>
          <w:tcPr>
            <w:tcW w:w="1843" w:type="dxa"/>
            <w:shd w:val="clear" w:color="auto" w:fill="auto"/>
          </w:tcPr>
          <w:p w14:paraId="10347215" w14:textId="77777777" w:rsidR="005A651E" w:rsidRPr="00B26898" w:rsidRDefault="005A651E" w:rsidP="00F2609B">
            <w:pPr>
              <w:jc w:val="center"/>
              <w:rPr>
                <w:rFonts w:ascii="Arial" w:hAnsi="Arial" w:cs="Arial"/>
                <w:sz w:val="22"/>
                <w:szCs w:val="22"/>
              </w:rPr>
            </w:pPr>
          </w:p>
        </w:tc>
        <w:tc>
          <w:tcPr>
            <w:tcW w:w="1509" w:type="dxa"/>
            <w:gridSpan w:val="2"/>
            <w:shd w:val="clear" w:color="auto" w:fill="auto"/>
          </w:tcPr>
          <w:p w14:paraId="47094B1F" w14:textId="77777777" w:rsidR="005A651E" w:rsidRPr="00B26898" w:rsidRDefault="005A651E" w:rsidP="00F2609B">
            <w:pPr>
              <w:jc w:val="center"/>
              <w:rPr>
                <w:rFonts w:ascii="Arial" w:hAnsi="Arial" w:cs="Arial"/>
                <w:sz w:val="22"/>
                <w:szCs w:val="22"/>
              </w:rPr>
            </w:pPr>
          </w:p>
        </w:tc>
        <w:tc>
          <w:tcPr>
            <w:tcW w:w="1710" w:type="dxa"/>
          </w:tcPr>
          <w:p w14:paraId="4A93C6A4" w14:textId="77777777" w:rsidR="005A651E" w:rsidRPr="00B26898" w:rsidRDefault="005A651E" w:rsidP="00F2609B">
            <w:pPr>
              <w:jc w:val="center"/>
              <w:rPr>
                <w:rFonts w:ascii="Arial" w:hAnsi="Arial" w:cs="Arial"/>
                <w:sz w:val="22"/>
                <w:szCs w:val="22"/>
              </w:rPr>
            </w:pPr>
          </w:p>
        </w:tc>
        <w:tc>
          <w:tcPr>
            <w:tcW w:w="1317" w:type="dxa"/>
            <w:shd w:val="clear" w:color="auto" w:fill="auto"/>
          </w:tcPr>
          <w:p w14:paraId="22386E60" w14:textId="77777777" w:rsidR="005A651E" w:rsidRPr="00B26898" w:rsidRDefault="005A651E" w:rsidP="00F2609B">
            <w:pPr>
              <w:jc w:val="center"/>
              <w:rPr>
                <w:rFonts w:ascii="Arial" w:hAnsi="Arial" w:cs="Arial"/>
                <w:sz w:val="22"/>
                <w:szCs w:val="22"/>
              </w:rPr>
            </w:pPr>
          </w:p>
        </w:tc>
        <w:tc>
          <w:tcPr>
            <w:tcW w:w="1559" w:type="dxa"/>
          </w:tcPr>
          <w:p w14:paraId="69EF28D2" w14:textId="77777777" w:rsidR="005A651E" w:rsidRPr="00B26898" w:rsidRDefault="005A651E" w:rsidP="00F2609B">
            <w:pPr>
              <w:jc w:val="center"/>
              <w:rPr>
                <w:rFonts w:ascii="Arial" w:hAnsi="Arial" w:cs="Arial"/>
                <w:sz w:val="22"/>
                <w:szCs w:val="22"/>
              </w:rPr>
            </w:pPr>
          </w:p>
        </w:tc>
        <w:tc>
          <w:tcPr>
            <w:tcW w:w="2410" w:type="dxa"/>
            <w:gridSpan w:val="2"/>
            <w:shd w:val="clear" w:color="auto" w:fill="FFFFFF"/>
          </w:tcPr>
          <w:p w14:paraId="16FDF93A" w14:textId="77777777" w:rsidR="005A651E" w:rsidRPr="00B26898" w:rsidRDefault="005A651E" w:rsidP="00F2609B">
            <w:pPr>
              <w:jc w:val="center"/>
              <w:rPr>
                <w:rFonts w:ascii="Arial" w:hAnsi="Arial" w:cs="Arial"/>
                <w:sz w:val="22"/>
                <w:szCs w:val="22"/>
              </w:rPr>
            </w:pPr>
          </w:p>
        </w:tc>
        <w:tc>
          <w:tcPr>
            <w:tcW w:w="2693" w:type="dxa"/>
            <w:shd w:val="clear" w:color="auto" w:fill="FFFFFF"/>
          </w:tcPr>
          <w:p w14:paraId="284EDFFE" w14:textId="77777777" w:rsidR="005A651E" w:rsidRPr="00B26898" w:rsidRDefault="005A651E" w:rsidP="00F2609B">
            <w:pPr>
              <w:jc w:val="center"/>
              <w:rPr>
                <w:rFonts w:ascii="Arial" w:hAnsi="Arial" w:cs="Arial"/>
                <w:sz w:val="22"/>
                <w:szCs w:val="22"/>
              </w:rPr>
            </w:pPr>
          </w:p>
        </w:tc>
      </w:tr>
      <w:tr w:rsidR="005A651E" w:rsidRPr="00B26898" w14:paraId="721D7372" w14:textId="77777777" w:rsidTr="00DD7302">
        <w:trPr>
          <w:trHeight w:hRule="exact" w:val="982"/>
        </w:trPr>
        <w:tc>
          <w:tcPr>
            <w:tcW w:w="596" w:type="dxa"/>
            <w:shd w:val="clear" w:color="auto" w:fill="auto"/>
          </w:tcPr>
          <w:p w14:paraId="49754A64"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2</w:t>
            </w:r>
          </w:p>
        </w:tc>
        <w:tc>
          <w:tcPr>
            <w:tcW w:w="1418" w:type="dxa"/>
            <w:shd w:val="clear" w:color="auto" w:fill="auto"/>
          </w:tcPr>
          <w:p w14:paraId="33B3CCD9" w14:textId="77777777" w:rsidR="005A651E" w:rsidRPr="00B26898" w:rsidRDefault="005A651E" w:rsidP="00F2609B">
            <w:pPr>
              <w:jc w:val="center"/>
              <w:rPr>
                <w:rFonts w:ascii="Arial" w:hAnsi="Arial" w:cs="Arial"/>
                <w:sz w:val="22"/>
                <w:szCs w:val="22"/>
              </w:rPr>
            </w:pPr>
          </w:p>
        </w:tc>
        <w:tc>
          <w:tcPr>
            <w:tcW w:w="1843" w:type="dxa"/>
            <w:shd w:val="clear" w:color="auto" w:fill="auto"/>
          </w:tcPr>
          <w:p w14:paraId="13C6779A" w14:textId="77777777" w:rsidR="005A651E" w:rsidRPr="00B26898" w:rsidRDefault="005A651E" w:rsidP="00F2609B">
            <w:pPr>
              <w:jc w:val="center"/>
              <w:rPr>
                <w:rFonts w:ascii="Arial" w:hAnsi="Arial" w:cs="Arial"/>
                <w:sz w:val="22"/>
                <w:szCs w:val="22"/>
              </w:rPr>
            </w:pPr>
          </w:p>
        </w:tc>
        <w:tc>
          <w:tcPr>
            <w:tcW w:w="1509" w:type="dxa"/>
            <w:gridSpan w:val="2"/>
            <w:shd w:val="clear" w:color="auto" w:fill="auto"/>
          </w:tcPr>
          <w:p w14:paraId="3FE70F75" w14:textId="77777777" w:rsidR="005A651E" w:rsidRPr="00B26898" w:rsidRDefault="005A651E" w:rsidP="00F2609B">
            <w:pPr>
              <w:jc w:val="center"/>
              <w:rPr>
                <w:rFonts w:ascii="Arial" w:hAnsi="Arial" w:cs="Arial"/>
                <w:sz w:val="22"/>
                <w:szCs w:val="22"/>
              </w:rPr>
            </w:pPr>
          </w:p>
        </w:tc>
        <w:tc>
          <w:tcPr>
            <w:tcW w:w="1710" w:type="dxa"/>
          </w:tcPr>
          <w:p w14:paraId="1E48E468" w14:textId="77777777" w:rsidR="005A651E" w:rsidRPr="00B26898" w:rsidRDefault="005A651E" w:rsidP="00F2609B">
            <w:pPr>
              <w:jc w:val="center"/>
              <w:rPr>
                <w:rFonts w:ascii="Arial" w:hAnsi="Arial" w:cs="Arial"/>
                <w:sz w:val="22"/>
                <w:szCs w:val="22"/>
              </w:rPr>
            </w:pPr>
          </w:p>
        </w:tc>
        <w:tc>
          <w:tcPr>
            <w:tcW w:w="1317" w:type="dxa"/>
            <w:shd w:val="clear" w:color="auto" w:fill="auto"/>
          </w:tcPr>
          <w:p w14:paraId="6D6F28A5" w14:textId="77777777" w:rsidR="005A651E" w:rsidRPr="00B26898" w:rsidRDefault="005A651E" w:rsidP="00F2609B">
            <w:pPr>
              <w:jc w:val="center"/>
              <w:rPr>
                <w:rFonts w:ascii="Arial" w:hAnsi="Arial" w:cs="Arial"/>
                <w:sz w:val="22"/>
                <w:szCs w:val="22"/>
              </w:rPr>
            </w:pPr>
          </w:p>
        </w:tc>
        <w:tc>
          <w:tcPr>
            <w:tcW w:w="1559" w:type="dxa"/>
          </w:tcPr>
          <w:p w14:paraId="5C772AFD" w14:textId="77777777" w:rsidR="005A651E" w:rsidRPr="00B26898" w:rsidRDefault="005A651E" w:rsidP="00F2609B">
            <w:pPr>
              <w:jc w:val="center"/>
              <w:rPr>
                <w:rFonts w:ascii="Arial" w:hAnsi="Arial" w:cs="Arial"/>
                <w:sz w:val="22"/>
                <w:szCs w:val="22"/>
              </w:rPr>
            </w:pPr>
          </w:p>
        </w:tc>
        <w:tc>
          <w:tcPr>
            <w:tcW w:w="2410" w:type="dxa"/>
            <w:gridSpan w:val="2"/>
            <w:shd w:val="clear" w:color="auto" w:fill="FFFFFF"/>
          </w:tcPr>
          <w:p w14:paraId="62B91F39" w14:textId="77777777" w:rsidR="005A651E" w:rsidRPr="00B26898" w:rsidRDefault="005A651E" w:rsidP="00F2609B">
            <w:pPr>
              <w:jc w:val="center"/>
              <w:rPr>
                <w:rFonts w:ascii="Arial" w:hAnsi="Arial" w:cs="Arial"/>
                <w:sz w:val="22"/>
                <w:szCs w:val="22"/>
              </w:rPr>
            </w:pPr>
          </w:p>
        </w:tc>
        <w:tc>
          <w:tcPr>
            <w:tcW w:w="2693" w:type="dxa"/>
            <w:shd w:val="clear" w:color="auto" w:fill="FFFFFF"/>
          </w:tcPr>
          <w:p w14:paraId="72EFBC73" w14:textId="77777777" w:rsidR="005A651E" w:rsidRPr="00B26898" w:rsidRDefault="005A651E" w:rsidP="00F2609B">
            <w:pPr>
              <w:jc w:val="center"/>
              <w:rPr>
                <w:rFonts w:ascii="Arial" w:hAnsi="Arial" w:cs="Arial"/>
                <w:sz w:val="22"/>
                <w:szCs w:val="22"/>
              </w:rPr>
            </w:pPr>
          </w:p>
        </w:tc>
      </w:tr>
      <w:tr w:rsidR="005A651E" w:rsidRPr="00B26898" w14:paraId="6F2E6D4C" w14:textId="77777777" w:rsidTr="00DD7302">
        <w:trPr>
          <w:trHeight w:hRule="exact" w:val="1090"/>
        </w:trPr>
        <w:tc>
          <w:tcPr>
            <w:tcW w:w="596" w:type="dxa"/>
            <w:shd w:val="clear" w:color="auto" w:fill="auto"/>
          </w:tcPr>
          <w:p w14:paraId="6EE2DD5D" w14:textId="77777777" w:rsidR="005A651E" w:rsidRPr="00B26898" w:rsidRDefault="005A651E" w:rsidP="00F2609B">
            <w:pPr>
              <w:jc w:val="center"/>
              <w:rPr>
                <w:rFonts w:ascii="Arial" w:hAnsi="Arial" w:cs="Arial"/>
                <w:sz w:val="22"/>
                <w:szCs w:val="22"/>
              </w:rPr>
            </w:pPr>
            <w:r w:rsidRPr="00B26898">
              <w:rPr>
                <w:rFonts w:ascii="Arial" w:hAnsi="Arial" w:cs="Arial"/>
                <w:sz w:val="22"/>
                <w:szCs w:val="22"/>
              </w:rPr>
              <w:t>3</w:t>
            </w:r>
          </w:p>
        </w:tc>
        <w:tc>
          <w:tcPr>
            <w:tcW w:w="1418" w:type="dxa"/>
            <w:shd w:val="clear" w:color="auto" w:fill="auto"/>
          </w:tcPr>
          <w:p w14:paraId="105329DB" w14:textId="77777777" w:rsidR="005A651E" w:rsidRPr="00B26898" w:rsidRDefault="005A651E" w:rsidP="00F2609B">
            <w:pPr>
              <w:jc w:val="center"/>
              <w:rPr>
                <w:rFonts w:ascii="Arial" w:hAnsi="Arial" w:cs="Arial"/>
                <w:sz w:val="22"/>
                <w:szCs w:val="22"/>
              </w:rPr>
            </w:pPr>
          </w:p>
        </w:tc>
        <w:tc>
          <w:tcPr>
            <w:tcW w:w="1843" w:type="dxa"/>
            <w:shd w:val="clear" w:color="auto" w:fill="auto"/>
          </w:tcPr>
          <w:p w14:paraId="61796DC7" w14:textId="77777777" w:rsidR="005A651E" w:rsidRPr="00B26898" w:rsidRDefault="005A651E" w:rsidP="00F2609B">
            <w:pPr>
              <w:jc w:val="center"/>
              <w:rPr>
                <w:rFonts w:ascii="Arial" w:hAnsi="Arial" w:cs="Arial"/>
                <w:sz w:val="22"/>
                <w:szCs w:val="22"/>
              </w:rPr>
            </w:pPr>
          </w:p>
        </w:tc>
        <w:tc>
          <w:tcPr>
            <w:tcW w:w="1509" w:type="dxa"/>
            <w:gridSpan w:val="2"/>
            <w:shd w:val="clear" w:color="auto" w:fill="auto"/>
          </w:tcPr>
          <w:p w14:paraId="0A75667B" w14:textId="77777777" w:rsidR="005A651E" w:rsidRPr="00B26898" w:rsidRDefault="005A651E" w:rsidP="00F2609B">
            <w:pPr>
              <w:jc w:val="center"/>
              <w:rPr>
                <w:rFonts w:ascii="Arial" w:hAnsi="Arial" w:cs="Arial"/>
                <w:sz w:val="22"/>
                <w:szCs w:val="22"/>
              </w:rPr>
            </w:pPr>
          </w:p>
        </w:tc>
        <w:tc>
          <w:tcPr>
            <w:tcW w:w="1710" w:type="dxa"/>
          </w:tcPr>
          <w:p w14:paraId="54E92179" w14:textId="77777777" w:rsidR="005A651E" w:rsidRPr="00B26898" w:rsidRDefault="005A651E" w:rsidP="00F2609B">
            <w:pPr>
              <w:jc w:val="center"/>
              <w:rPr>
                <w:rFonts w:ascii="Arial" w:hAnsi="Arial" w:cs="Arial"/>
                <w:sz w:val="22"/>
                <w:szCs w:val="22"/>
              </w:rPr>
            </w:pPr>
          </w:p>
        </w:tc>
        <w:tc>
          <w:tcPr>
            <w:tcW w:w="1317" w:type="dxa"/>
            <w:shd w:val="clear" w:color="auto" w:fill="auto"/>
          </w:tcPr>
          <w:p w14:paraId="0EB5FFEB" w14:textId="77777777" w:rsidR="005A651E" w:rsidRPr="00B26898" w:rsidRDefault="005A651E" w:rsidP="00F2609B">
            <w:pPr>
              <w:jc w:val="center"/>
              <w:rPr>
                <w:rFonts w:ascii="Arial" w:hAnsi="Arial" w:cs="Arial"/>
                <w:sz w:val="22"/>
                <w:szCs w:val="22"/>
              </w:rPr>
            </w:pPr>
          </w:p>
        </w:tc>
        <w:tc>
          <w:tcPr>
            <w:tcW w:w="1559" w:type="dxa"/>
          </w:tcPr>
          <w:p w14:paraId="77278F7E" w14:textId="77777777" w:rsidR="005A651E" w:rsidRPr="00B26898" w:rsidRDefault="005A651E" w:rsidP="00F2609B">
            <w:pPr>
              <w:jc w:val="center"/>
              <w:rPr>
                <w:rFonts w:ascii="Arial" w:hAnsi="Arial" w:cs="Arial"/>
                <w:sz w:val="22"/>
                <w:szCs w:val="22"/>
              </w:rPr>
            </w:pPr>
          </w:p>
        </w:tc>
        <w:tc>
          <w:tcPr>
            <w:tcW w:w="2410" w:type="dxa"/>
            <w:gridSpan w:val="2"/>
            <w:shd w:val="clear" w:color="auto" w:fill="FFFFFF"/>
          </w:tcPr>
          <w:p w14:paraId="43B8CCA9" w14:textId="77777777" w:rsidR="005A651E" w:rsidRPr="00B26898" w:rsidRDefault="005A651E" w:rsidP="00F2609B">
            <w:pPr>
              <w:jc w:val="center"/>
              <w:rPr>
                <w:rFonts w:ascii="Arial" w:hAnsi="Arial" w:cs="Arial"/>
                <w:sz w:val="22"/>
                <w:szCs w:val="22"/>
              </w:rPr>
            </w:pPr>
          </w:p>
        </w:tc>
        <w:tc>
          <w:tcPr>
            <w:tcW w:w="2693" w:type="dxa"/>
            <w:shd w:val="clear" w:color="auto" w:fill="FFFFFF"/>
          </w:tcPr>
          <w:p w14:paraId="23903AD9" w14:textId="77777777" w:rsidR="005A651E" w:rsidRPr="00B26898" w:rsidRDefault="005A651E" w:rsidP="00F2609B">
            <w:pPr>
              <w:jc w:val="center"/>
              <w:rPr>
                <w:rFonts w:ascii="Arial" w:hAnsi="Arial" w:cs="Arial"/>
                <w:sz w:val="22"/>
                <w:szCs w:val="22"/>
              </w:rPr>
            </w:pPr>
          </w:p>
        </w:tc>
      </w:tr>
      <w:tr w:rsidR="005A651E" w:rsidRPr="00B26898" w14:paraId="705321A6" w14:textId="77777777" w:rsidTr="00E12B40">
        <w:trPr>
          <w:trHeight w:hRule="exact" w:val="1086"/>
        </w:trPr>
        <w:tc>
          <w:tcPr>
            <w:tcW w:w="15055" w:type="dxa"/>
            <w:gridSpan w:val="11"/>
            <w:shd w:val="clear" w:color="auto" w:fill="auto"/>
          </w:tcPr>
          <w:p w14:paraId="6323EDF9" w14:textId="77777777" w:rsidR="005A651E" w:rsidRDefault="005A651E" w:rsidP="00F2609B">
            <w:pPr>
              <w:rPr>
                <w:rFonts w:ascii="Arial" w:hAnsi="Arial" w:cs="Arial"/>
                <w:sz w:val="22"/>
                <w:szCs w:val="22"/>
              </w:rPr>
            </w:pPr>
            <w:r w:rsidRPr="00B26898">
              <w:rPr>
                <w:rFonts w:ascii="Arial" w:hAnsi="Arial" w:cs="Arial"/>
                <w:sz w:val="22"/>
                <w:szCs w:val="22"/>
              </w:rPr>
              <w:t xml:space="preserve">Remarks: </w:t>
            </w:r>
          </w:p>
          <w:p w14:paraId="746D62EA" w14:textId="77777777" w:rsidR="00E12B40" w:rsidRDefault="00E12B40" w:rsidP="00F2609B">
            <w:pPr>
              <w:rPr>
                <w:rFonts w:ascii="Arial" w:hAnsi="Arial" w:cs="Arial"/>
                <w:sz w:val="22"/>
                <w:szCs w:val="22"/>
              </w:rPr>
            </w:pPr>
          </w:p>
          <w:p w14:paraId="237895B5" w14:textId="77777777" w:rsidR="00E12B40" w:rsidRDefault="00E12B40" w:rsidP="00F2609B">
            <w:pPr>
              <w:rPr>
                <w:rFonts w:ascii="Arial" w:hAnsi="Arial" w:cs="Arial"/>
                <w:sz w:val="22"/>
                <w:szCs w:val="22"/>
              </w:rPr>
            </w:pPr>
          </w:p>
          <w:p w14:paraId="4F96EA0D" w14:textId="77777777" w:rsidR="00E12B40" w:rsidRDefault="00E12B40" w:rsidP="00F2609B">
            <w:pPr>
              <w:rPr>
                <w:rFonts w:ascii="Arial" w:hAnsi="Arial" w:cs="Arial"/>
                <w:sz w:val="22"/>
                <w:szCs w:val="22"/>
              </w:rPr>
            </w:pPr>
          </w:p>
          <w:p w14:paraId="214F0D5F" w14:textId="77777777" w:rsidR="004C7567" w:rsidRDefault="004C7567" w:rsidP="00F2609B">
            <w:pPr>
              <w:rPr>
                <w:rFonts w:ascii="Arial" w:hAnsi="Arial" w:cs="Arial"/>
                <w:sz w:val="22"/>
                <w:szCs w:val="22"/>
              </w:rPr>
            </w:pPr>
          </w:p>
          <w:p w14:paraId="2F050B33" w14:textId="77777777" w:rsidR="004C7567" w:rsidRDefault="004C7567" w:rsidP="00F2609B">
            <w:pPr>
              <w:rPr>
                <w:rFonts w:ascii="Arial" w:hAnsi="Arial" w:cs="Arial"/>
                <w:sz w:val="22"/>
                <w:szCs w:val="22"/>
              </w:rPr>
            </w:pPr>
          </w:p>
          <w:p w14:paraId="64140D67" w14:textId="70C0C9A7" w:rsidR="004C7567" w:rsidRPr="00B26898" w:rsidRDefault="004C7567" w:rsidP="00F2609B">
            <w:pPr>
              <w:rPr>
                <w:rFonts w:ascii="Arial" w:hAnsi="Arial" w:cs="Arial"/>
                <w:sz w:val="22"/>
                <w:szCs w:val="22"/>
              </w:rPr>
            </w:pPr>
          </w:p>
        </w:tc>
      </w:tr>
      <w:tr w:rsidR="005A651E" w:rsidRPr="00B26898" w14:paraId="46295CF5" w14:textId="77777777" w:rsidTr="00F2609B">
        <w:trPr>
          <w:trHeight w:hRule="exact" w:val="580"/>
        </w:trPr>
        <w:tc>
          <w:tcPr>
            <w:tcW w:w="15055" w:type="dxa"/>
            <w:gridSpan w:val="11"/>
            <w:shd w:val="clear" w:color="auto" w:fill="D9D9D9" w:themeFill="background1" w:themeFillShade="D9"/>
            <w:vAlign w:val="center"/>
          </w:tcPr>
          <w:p w14:paraId="403ED976" w14:textId="77777777" w:rsidR="005A651E" w:rsidRPr="00B26898" w:rsidRDefault="005A651E" w:rsidP="00353467">
            <w:pPr>
              <w:spacing w:after="240"/>
              <w:jc w:val="center"/>
              <w:rPr>
                <w:rFonts w:ascii="Arial" w:hAnsi="Arial" w:cs="Arial"/>
                <w:b/>
                <w:sz w:val="22"/>
                <w:szCs w:val="22"/>
                <w:u w:val="single"/>
              </w:rPr>
            </w:pPr>
            <w:r w:rsidRPr="00B26898">
              <w:rPr>
                <w:rFonts w:ascii="Arial" w:hAnsi="Arial" w:cs="Arial"/>
                <w:b/>
                <w:sz w:val="22"/>
                <w:szCs w:val="22"/>
                <w:u w:val="single"/>
              </w:rPr>
              <w:t xml:space="preserve">Part </w:t>
            </w:r>
            <w:r w:rsidR="00A06102">
              <w:rPr>
                <w:rFonts w:ascii="Arial" w:hAnsi="Arial" w:cs="Arial"/>
                <w:b/>
                <w:sz w:val="22"/>
                <w:szCs w:val="22"/>
                <w:u w:val="single"/>
              </w:rPr>
              <w:t>2</w:t>
            </w:r>
            <w:r w:rsidRPr="00B26898">
              <w:rPr>
                <w:rFonts w:ascii="Arial" w:hAnsi="Arial" w:cs="Arial"/>
                <w:b/>
                <w:sz w:val="22"/>
                <w:szCs w:val="22"/>
                <w:u w:val="single"/>
              </w:rPr>
              <w:t>: Confirmation – To be filled up by Contractor</w:t>
            </w:r>
          </w:p>
        </w:tc>
      </w:tr>
      <w:tr w:rsidR="005A651E" w:rsidRPr="00B26898" w14:paraId="1D65561C" w14:textId="77777777" w:rsidTr="004C7567">
        <w:trPr>
          <w:trHeight w:hRule="exact" w:val="865"/>
        </w:trPr>
        <w:tc>
          <w:tcPr>
            <w:tcW w:w="4849" w:type="dxa"/>
            <w:gridSpan w:val="4"/>
            <w:shd w:val="clear" w:color="auto" w:fill="auto"/>
          </w:tcPr>
          <w:p w14:paraId="3BDFFBB8" w14:textId="77777777" w:rsidR="005A651E" w:rsidRPr="00B26898" w:rsidRDefault="005A651E" w:rsidP="00F2609B">
            <w:pPr>
              <w:rPr>
                <w:rFonts w:ascii="Arial" w:hAnsi="Arial" w:cs="Arial"/>
                <w:b/>
                <w:sz w:val="22"/>
                <w:szCs w:val="22"/>
                <w:u w:val="single"/>
              </w:rPr>
            </w:pPr>
            <w:r w:rsidRPr="00B26898">
              <w:rPr>
                <w:rFonts w:ascii="Arial" w:hAnsi="Arial" w:cs="Arial"/>
                <w:sz w:val="22"/>
                <w:szCs w:val="22"/>
              </w:rPr>
              <w:t>Confirmation No:</w:t>
            </w:r>
          </w:p>
        </w:tc>
        <w:tc>
          <w:tcPr>
            <w:tcW w:w="10206" w:type="dxa"/>
            <w:gridSpan w:val="7"/>
            <w:shd w:val="clear" w:color="auto" w:fill="auto"/>
          </w:tcPr>
          <w:p w14:paraId="1AC89E15" w14:textId="77777777" w:rsidR="005A651E" w:rsidRPr="00B26898" w:rsidRDefault="005A651E" w:rsidP="00F2609B">
            <w:pPr>
              <w:rPr>
                <w:rFonts w:ascii="Arial" w:hAnsi="Arial" w:cs="Arial"/>
                <w:b/>
                <w:sz w:val="22"/>
                <w:szCs w:val="22"/>
                <w:u w:val="single"/>
              </w:rPr>
            </w:pPr>
            <w:r w:rsidRPr="00B26898">
              <w:rPr>
                <w:rFonts w:ascii="Arial" w:hAnsi="Arial" w:cs="Arial"/>
                <w:sz w:val="22"/>
                <w:szCs w:val="22"/>
              </w:rPr>
              <w:t xml:space="preserve">Date of confirmation: </w:t>
            </w:r>
          </w:p>
        </w:tc>
      </w:tr>
      <w:tr w:rsidR="005A651E" w:rsidRPr="00B26898" w14:paraId="3E39BD61" w14:textId="77777777" w:rsidTr="004C7567">
        <w:trPr>
          <w:trHeight w:hRule="exact" w:val="1090"/>
        </w:trPr>
        <w:tc>
          <w:tcPr>
            <w:tcW w:w="4849" w:type="dxa"/>
            <w:gridSpan w:val="4"/>
            <w:shd w:val="clear" w:color="auto" w:fill="auto"/>
          </w:tcPr>
          <w:p w14:paraId="53A538C7" w14:textId="77777777" w:rsidR="005A651E" w:rsidRPr="00B26898" w:rsidRDefault="005A651E" w:rsidP="00F2609B">
            <w:pPr>
              <w:rPr>
                <w:rFonts w:ascii="Arial" w:hAnsi="Arial" w:cs="Arial"/>
                <w:sz w:val="22"/>
                <w:szCs w:val="22"/>
              </w:rPr>
            </w:pPr>
            <w:r w:rsidRPr="00B26898">
              <w:rPr>
                <w:rFonts w:ascii="Arial" w:hAnsi="Arial" w:cs="Arial"/>
                <w:sz w:val="22"/>
                <w:szCs w:val="22"/>
              </w:rPr>
              <w:t>Name of Staff:</w:t>
            </w:r>
          </w:p>
        </w:tc>
        <w:tc>
          <w:tcPr>
            <w:tcW w:w="10206" w:type="dxa"/>
            <w:gridSpan w:val="7"/>
            <w:shd w:val="clear" w:color="auto" w:fill="auto"/>
          </w:tcPr>
          <w:p w14:paraId="04800483" w14:textId="77777777" w:rsidR="005A651E" w:rsidRPr="00B26898" w:rsidRDefault="005A651E" w:rsidP="00F2609B">
            <w:pPr>
              <w:rPr>
                <w:rFonts w:ascii="Arial" w:hAnsi="Arial" w:cs="Arial"/>
                <w:sz w:val="22"/>
                <w:szCs w:val="22"/>
              </w:rPr>
            </w:pPr>
            <w:r w:rsidRPr="00B26898">
              <w:rPr>
                <w:rFonts w:ascii="Arial" w:hAnsi="Arial" w:cs="Arial"/>
                <w:sz w:val="22"/>
                <w:szCs w:val="22"/>
              </w:rPr>
              <w:t>Signature of Staff:</w:t>
            </w:r>
          </w:p>
        </w:tc>
      </w:tr>
      <w:tr w:rsidR="005A651E" w:rsidRPr="00B26898" w14:paraId="6CE39913" w14:textId="77777777" w:rsidTr="004C7567">
        <w:trPr>
          <w:trHeight w:hRule="exact" w:val="2332"/>
        </w:trPr>
        <w:tc>
          <w:tcPr>
            <w:tcW w:w="4849" w:type="dxa"/>
            <w:gridSpan w:val="4"/>
            <w:shd w:val="clear" w:color="auto" w:fill="auto"/>
            <w:vAlign w:val="center"/>
          </w:tcPr>
          <w:p w14:paraId="4822F706" w14:textId="77777777" w:rsidR="005A651E" w:rsidRPr="00B26898" w:rsidRDefault="005A651E" w:rsidP="00F2609B">
            <w:pPr>
              <w:spacing w:after="200" w:line="276" w:lineRule="auto"/>
              <w:rPr>
                <w:rFonts w:ascii="Arial" w:hAnsi="Arial" w:cs="Arial"/>
                <w:sz w:val="22"/>
                <w:szCs w:val="22"/>
              </w:rPr>
            </w:pPr>
            <w:r w:rsidRPr="00B26898">
              <w:rPr>
                <w:rFonts w:ascii="Arial" w:hAnsi="Arial" w:cs="Arial"/>
                <w:sz w:val="22"/>
                <w:szCs w:val="22"/>
              </w:rPr>
              <w:t>Name of Bus Driver(s):</w:t>
            </w:r>
          </w:p>
          <w:p w14:paraId="006B7148" w14:textId="77777777" w:rsidR="005A651E" w:rsidRPr="00B26898" w:rsidRDefault="005A651E" w:rsidP="00F2609B">
            <w:pPr>
              <w:spacing w:before="240"/>
              <w:rPr>
                <w:rFonts w:ascii="Arial" w:hAnsi="Arial" w:cs="Arial"/>
                <w:sz w:val="22"/>
                <w:szCs w:val="22"/>
              </w:rPr>
            </w:pPr>
          </w:p>
        </w:tc>
        <w:tc>
          <w:tcPr>
            <w:tcW w:w="5386" w:type="dxa"/>
            <w:gridSpan w:val="5"/>
            <w:shd w:val="clear" w:color="auto" w:fill="auto"/>
            <w:vAlign w:val="center"/>
          </w:tcPr>
          <w:p w14:paraId="34E5914D" w14:textId="77777777" w:rsidR="005A651E" w:rsidRPr="00B26898" w:rsidRDefault="005A651E" w:rsidP="00F2609B">
            <w:pPr>
              <w:spacing w:after="200" w:line="276" w:lineRule="auto"/>
              <w:rPr>
                <w:rFonts w:ascii="Arial" w:hAnsi="Arial" w:cs="Arial"/>
                <w:sz w:val="22"/>
                <w:szCs w:val="22"/>
              </w:rPr>
            </w:pPr>
            <w:r w:rsidRPr="00B26898">
              <w:rPr>
                <w:rFonts w:ascii="Arial" w:hAnsi="Arial" w:cs="Arial"/>
                <w:sz w:val="22"/>
                <w:szCs w:val="22"/>
              </w:rPr>
              <w:t>Mobile number of Bus Driver(s):</w:t>
            </w:r>
          </w:p>
          <w:p w14:paraId="66040F03" w14:textId="77777777" w:rsidR="005A651E" w:rsidRPr="00B26898" w:rsidRDefault="005A651E" w:rsidP="00F2609B">
            <w:pPr>
              <w:spacing w:before="240"/>
              <w:rPr>
                <w:rFonts w:ascii="Arial" w:hAnsi="Arial" w:cs="Arial"/>
                <w:sz w:val="22"/>
                <w:szCs w:val="22"/>
              </w:rPr>
            </w:pPr>
          </w:p>
        </w:tc>
        <w:tc>
          <w:tcPr>
            <w:tcW w:w="4820" w:type="dxa"/>
            <w:gridSpan w:val="2"/>
            <w:shd w:val="clear" w:color="auto" w:fill="auto"/>
            <w:vAlign w:val="center"/>
          </w:tcPr>
          <w:p w14:paraId="44C0DBD7" w14:textId="77777777" w:rsidR="005A651E" w:rsidRPr="00B26898" w:rsidRDefault="005A651E" w:rsidP="00F2609B">
            <w:pPr>
              <w:spacing w:after="200" w:line="276" w:lineRule="auto"/>
              <w:rPr>
                <w:rFonts w:ascii="Arial" w:hAnsi="Arial" w:cs="Arial"/>
                <w:sz w:val="22"/>
                <w:szCs w:val="22"/>
              </w:rPr>
            </w:pPr>
            <w:r w:rsidRPr="00B26898">
              <w:rPr>
                <w:rFonts w:ascii="Arial" w:hAnsi="Arial" w:cs="Arial"/>
                <w:sz w:val="22"/>
                <w:szCs w:val="22"/>
              </w:rPr>
              <w:t>Bus plate numbers:</w:t>
            </w:r>
          </w:p>
          <w:p w14:paraId="35BE9EEC" w14:textId="77777777" w:rsidR="005A651E" w:rsidRPr="00B26898" w:rsidRDefault="005A651E" w:rsidP="00F2609B">
            <w:pPr>
              <w:spacing w:before="240"/>
              <w:rPr>
                <w:rFonts w:ascii="Arial" w:hAnsi="Arial" w:cs="Arial"/>
                <w:sz w:val="22"/>
                <w:szCs w:val="22"/>
              </w:rPr>
            </w:pPr>
          </w:p>
        </w:tc>
      </w:tr>
      <w:tr w:rsidR="005A651E" w:rsidRPr="00B26898" w14:paraId="770CFB00" w14:textId="77777777" w:rsidTr="004C7567">
        <w:trPr>
          <w:trHeight w:hRule="exact" w:val="1090"/>
        </w:trPr>
        <w:tc>
          <w:tcPr>
            <w:tcW w:w="15055" w:type="dxa"/>
            <w:gridSpan w:val="11"/>
            <w:shd w:val="clear" w:color="auto" w:fill="auto"/>
            <w:vAlign w:val="center"/>
          </w:tcPr>
          <w:p w14:paraId="727469D5" w14:textId="77777777" w:rsidR="005A651E" w:rsidRPr="00B26898" w:rsidRDefault="005A651E" w:rsidP="00F2609B">
            <w:pPr>
              <w:spacing w:after="200" w:line="276" w:lineRule="auto"/>
              <w:rPr>
                <w:rFonts w:ascii="Arial" w:hAnsi="Arial" w:cs="Arial"/>
                <w:sz w:val="22"/>
                <w:szCs w:val="22"/>
              </w:rPr>
            </w:pPr>
            <w:r w:rsidRPr="00B26898">
              <w:rPr>
                <w:rFonts w:ascii="Arial" w:hAnsi="Arial" w:cs="Arial"/>
                <w:sz w:val="22"/>
                <w:szCs w:val="22"/>
              </w:rPr>
              <w:t xml:space="preserve">Remarks: </w:t>
            </w:r>
          </w:p>
        </w:tc>
      </w:tr>
    </w:tbl>
    <w:p w14:paraId="48061B1F" w14:textId="77777777" w:rsidR="005A651E" w:rsidRPr="005800EF" w:rsidRDefault="005A651E" w:rsidP="0038727D">
      <w:pPr>
        <w:jc w:val="center"/>
        <w:rPr>
          <w:rFonts w:ascii="Arial" w:hAnsi="Arial" w:cs="Arial"/>
          <w:u w:val="single"/>
        </w:rPr>
      </w:pPr>
    </w:p>
    <w:sectPr w:rsidR="005A651E" w:rsidRPr="005800EF" w:rsidSect="00DD7302">
      <w:pgSz w:w="16840" w:h="11900" w:orient="landscape"/>
      <w:pgMar w:top="7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5382C" w14:textId="77777777" w:rsidR="00841AEC" w:rsidRDefault="00841AEC" w:rsidP="00F36933">
      <w:r>
        <w:separator/>
      </w:r>
    </w:p>
  </w:endnote>
  <w:endnote w:type="continuationSeparator" w:id="0">
    <w:p w14:paraId="47CC2BA4" w14:textId="77777777" w:rsidR="00841AEC" w:rsidRDefault="00841AEC" w:rsidP="00F36933">
      <w:r>
        <w:continuationSeparator/>
      </w:r>
    </w:p>
  </w:endnote>
  <w:endnote w:type="continuationNotice" w:id="1">
    <w:p w14:paraId="368B6F8F" w14:textId="77777777" w:rsidR="00841AEC" w:rsidRDefault="00841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ha">
    <w:altName w:val="Nirmala UI"/>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D4FC" w14:textId="77777777" w:rsidR="00062B74" w:rsidRDefault="0006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0BC1" w14:textId="6C5A65BC" w:rsidR="00062B74" w:rsidRPr="00B514A4" w:rsidRDefault="00062B74" w:rsidP="007B2ED7">
    <w:pPr>
      <w:pStyle w:val="Footer"/>
      <w:spacing w:after="0" w:line="240" w:lineRule="auto"/>
      <w:jc w:val="center"/>
      <w:rPr>
        <w:rFonts w:ascii="Arial" w:hAnsi="Arial" w:cs="Arial"/>
      </w:rPr>
    </w:pPr>
    <w:r w:rsidRPr="00B514A4">
      <w:rPr>
        <w:rFonts w:ascii="Arial" w:hAnsi="Arial" w:cs="Arial"/>
      </w:rPr>
      <w:fldChar w:fldCharType="begin"/>
    </w:r>
    <w:r w:rsidRPr="00B514A4">
      <w:rPr>
        <w:rFonts w:ascii="Arial" w:hAnsi="Arial" w:cs="Arial"/>
      </w:rPr>
      <w:instrText xml:space="preserve"> PAGE   \* MERGEFORMAT </w:instrText>
    </w:r>
    <w:r w:rsidRPr="00B514A4">
      <w:rPr>
        <w:rFonts w:ascii="Arial" w:hAnsi="Arial" w:cs="Arial"/>
      </w:rPr>
      <w:fldChar w:fldCharType="separate"/>
    </w:r>
    <w:r w:rsidR="00284629">
      <w:rPr>
        <w:rFonts w:ascii="Arial" w:hAnsi="Arial" w:cs="Arial"/>
        <w:noProof/>
      </w:rPr>
      <w:t>21</w:t>
    </w:r>
    <w:r w:rsidRPr="00B514A4">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B1CE" w14:textId="77777777" w:rsidR="00062B74" w:rsidRDefault="0006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897F" w14:textId="77777777" w:rsidR="00841AEC" w:rsidRDefault="00841AEC" w:rsidP="00F36933">
      <w:r>
        <w:separator/>
      </w:r>
    </w:p>
  </w:footnote>
  <w:footnote w:type="continuationSeparator" w:id="0">
    <w:p w14:paraId="4673017D" w14:textId="77777777" w:rsidR="00841AEC" w:rsidRDefault="00841AEC" w:rsidP="00F36933">
      <w:r>
        <w:continuationSeparator/>
      </w:r>
    </w:p>
  </w:footnote>
  <w:footnote w:type="continuationNotice" w:id="1">
    <w:p w14:paraId="1DDE7C9B" w14:textId="77777777" w:rsidR="00841AEC" w:rsidRDefault="00841AEC"/>
  </w:footnote>
  <w:footnote w:id="2">
    <w:p w14:paraId="0F093906" w14:textId="77777777" w:rsidR="00062B74" w:rsidRDefault="00062B74">
      <w:pPr>
        <w:pStyle w:val="FootnoteText"/>
      </w:pPr>
      <w:r>
        <w:rPr>
          <w:rStyle w:val="FootnoteReference"/>
        </w:rPr>
        <w:footnoteRef/>
      </w:r>
      <w:r>
        <w:t xml:space="preserve"> </w:t>
      </w:r>
      <w:r w:rsidRPr="001E27A1">
        <w:rPr>
          <w:rFonts w:ascii="Arial" w:hAnsi="Arial" w:cs="Arial"/>
        </w:rPr>
        <w:t xml:space="preserve">Seat Capacity is excluding </w:t>
      </w:r>
      <w:r w:rsidRPr="001E27A1">
        <w:rPr>
          <w:rFonts w:ascii="Arial" w:hAnsi="Arial" w:cs="Arial"/>
          <w:lang w:val="en-GB"/>
        </w:rPr>
        <w:t>the Bus Driver.</w:t>
      </w:r>
    </w:p>
  </w:footnote>
  <w:footnote w:id="3">
    <w:p w14:paraId="756B3C1A" w14:textId="77777777" w:rsidR="00062B74" w:rsidRDefault="00062B74" w:rsidP="009B51D3">
      <w:pPr>
        <w:pStyle w:val="FootnoteText"/>
      </w:pPr>
      <w:r>
        <w:rPr>
          <w:rStyle w:val="FootnoteReference"/>
        </w:rPr>
        <w:footnoteRef/>
      </w:r>
      <w:r>
        <w:t xml:space="preserve"> </w:t>
      </w:r>
      <w:r w:rsidRPr="001E27A1">
        <w:rPr>
          <w:rFonts w:ascii="Arial" w:hAnsi="Arial" w:cs="Arial"/>
        </w:rPr>
        <w:t xml:space="preserve">Seat Capacity is excluding </w:t>
      </w:r>
      <w:r w:rsidRPr="001E27A1">
        <w:rPr>
          <w:rFonts w:ascii="Arial" w:hAnsi="Arial" w:cs="Arial"/>
          <w:lang w:val="en-GB"/>
        </w:rPr>
        <w:t>the Bus Driver.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A497" w14:textId="77777777" w:rsidR="00062B74" w:rsidRDefault="0006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276B" w14:textId="77777777" w:rsidR="00062B74" w:rsidRDefault="0006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7F61" w14:textId="77777777" w:rsidR="00062B74" w:rsidRDefault="0006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55"/>
    <w:multiLevelType w:val="hybridMultilevel"/>
    <w:tmpl w:val="90E2BDDE"/>
    <w:lvl w:ilvl="0" w:tplc="D7AEEF04">
      <w:start w:val="1"/>
      <w:numFmt w:val="decimal"/>
      <w:lvlText w:val="11.%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C21A3B"/>
    <w:multiLevelType w:val="hybridMultilevel"/>
    <w:tmpl w:val="257A0248"/>
    <w:lvl w:ilvl="0" w:tplc="7C5C6A72">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651E1B"/>
    <w:multiLevelType w:val="hybridMultilevel"/>
    <w:tmpl w:val="029468A6"/>
    <w:lvl w:ilvl="0" w:tplc="792AC710">
      <w:start w:val="1"/>
      <w:numFmt w:val="decimal"/>
      <w:lvlText w:val="4.%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CD7F81"/>
    <w:multiLevelType w:val="hybridMultilevel"/>
    <w:tmpl w:val="A06A6A9A"/>
    <w:lvl w:ilvl="0" w:tplc="DB6098BE">
      <w:start w:val="1"/>
      <w:numFmt w:val="decimal"/>
      <w:lvlText w:val="13.%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A3467"/>
    <w:multiLevelType w:val="hybridMultilevel"/>
    <w:tmpl w:val="61F8D7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8F1393F"/>
    <w:multiLevelType w:val="multilevel"/>
    <w:tmpl w:val="A95E1E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F86E4F"/>
    <w:multiLevelType w:val="multilevel"/>
    <w:tmpl w:val="3396504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C012DF"/>
    <w:multiLevelType w:val="hybridMultilevel"/>
    <w:tmpl w:val="479A723C"/>
    <w:lvl w:ilvl="0" w:tplc="502057EA">
      <w:start w:val="1"/>
      <w:numFmt w:val="decimal"/>
      <w:lvlText w:val="20.%1"/>
      <w:lvlJc w:val="left"/>
      <w:pPr>
        <w:ind w:left="720" w:hanging="360"/>
      </w:pPr>
      <w:rPr>
        <w:rFonts w:ascii="Arial" w:hAnsi="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8053C"/>
    <w:multiLevelType w:val="multilevel"/>
    <w:tmpl w:val="101C5C44"/>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34FB5"/>
    <w:multiLevelType w:val="hybridMultilevel"/>
    <w:tmpl w:val="0BE25FDE"/>
    <w:lvl w:ilvl="0" w:tplc="D7AEEF04">
      <w:start w:val="1"/>
      <w:numFmt w:val="decimal"/>
      <w:lvlText w:val="11.%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142B6"/>
    <w:multiLevelType w:val="hybridMultilevel"/>
    <w:tmpl w:val="8A3CA226"/>
    <w:lvl w:ilvl="0" w:tplc="4CA0E7DA">
      <w:start w:val="1"/>
      <w:numFmt w:val="decimal"/>
      <w:lvlText w:val="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947CE"/>
    <w:multiLevelType w:val="hybridMultilevel"/>
    <w:tmpl w:val="4D505C66"/>
    <w:lvl w:ilvl="0" w:tplc="27A2C170">
      <w:start w:val="1"/>
      <w:numFmt w:val="decimal"/>
      <w:lvlText w:val="6.%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0361E7"/>
    <w:multiLevelType w:val="hybridMultilevel"/>
    <w:tmpl w:val="7174F04A"/>
    <w:lvl w:ilvl="0" w:tplc="CB308EEC">
      <w:start w:val="1"/>
      <w:numFmt w:val="decimal"/>
      <w:lvlText w:val="%1)"/>
      <w:lvlJc w:val="left"/>
      <w:pPr>
        <w:ind w:left="720" w:hanging="360"/>
      </w:pPr>
      <w:rPr>
        <w:rFonts w:ascii="Verdana" w:hAnsi="Verdana"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9297917"/>
    <w:multiLevelType w:val="hybridMultilevel"/>
    <w:tmpl w:val="F23A2F08"/>
    <w:lvl w:ilvl="0" w:tplc="C29EE0DC">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14" w15:restartNumberingAfterBreak="0">
    <w:nsid w:val="19E77A4A"/>
    <w:multiLevelType w:val="hybridMultilevel"/>
    <w:tmpl w:val="C2FA6B60"/>
    <w:lvl w:ilvl="0" w:tplc="F24859B0">
      <w:start w:val="1"/>
      <w:numFmt w:val="decimal"/>
      <w:lvlText w:val="14.%1"/>
      <w:lvlJc w:val="left"/>
      <w:pPr>
        <w:ind w:left="720" w:hanging="360"/>
      </w:pPr>
      <w:rPr>
        <w:rFonts w:ascii="Arial" w:hAnsi="Arial" w:hint="default"/>
        <w:b w:val="0"/>
        <w:bCs w:val="0"/>
        <w:sz w:val="24"/>
        <w:szCs w:val="24"/>
        <w:lang w:val="en-G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A6E2857"/>
    <w:multiLevelType w:val="hybridMultilevel"/>
    <w:tmpl w:val="B9043C5E"/>
    <w:lvl w:ilvl="0" w:tplc="7E46DB62">
      <w:start w:val="1"/>
      <w:numFmt w:val="decimal"/>
      <w:lvlText w:val="7.%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D3A9A"/>
    <w:multiLevelType w:val="hybridMultilevel"/>
    <w:tmpl w:val="A51C98E6"/>
    <w:lvl w:ilvl="0" w:tplc="B422EF6E">
      <w:start w:val="1"/>
      <w:numFmt w:val="decimal"/>
      <w:lvlText w:val="15.%1"/>
      <w:lvlJc w:val="left"/>
      <w:pPr>
        <w:ind w:left="720" w:hanging="360"/>
      </w:pPr>
      <w:rPr>
        <w:rFonts w:ascii="Arial" w:hAnsi="Arial" w:hint="default"/>
        <w:b w:val="0"/>
        <w:bCs w:val="0"/>
        <w:sz w:val="24"/>
        <w:szCs w:val="24"/>
        <w:lang w:val="en-G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1FF40455"/>
    <w:multiLevelType w:val="hybridMultilevel"/>
    <w:tmpl w:val="86CE12B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19D32E5"/>
    <w:multiLevelType w:val="hybridMultilevel"/>
    <w:tmpl w:val="F32EC8D8"/>
    <w:lvl w:ilvl="0" w:tplc="6050330E">
      <w:start w:val="1"/>
      <w:numFmt w:val="decimal"/>
      <w:lvlText w:val="9.%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30B151A"/>
    <w:multiLevelType w:val="hybridMultilevel"/>
    <w:tmpl w:val="49AE21E4"/>
    <w:lvl w:ilvl="0" w:tplc="BD6A3A7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5A8647A"/>
    <w:multiLevelType w:val="hybridMultilevel"/>
    <w:tmpl w:val="B45CB71E"/>
    <w:lvl w:ilvl="0" w:tplc="7E46DB62">
      <w:start w:val="1"/>
      <w:numFmt w:val="decimal"/>
      <w:lvlText w:val="7.%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8590897"/>
    <w:multiLevelType w:val="hybridMultilevel"/>
    <w:tmpl w:val="91525F7A"/>
    <w:lvl w:ilvl="0" w:tplc="84B8F5D4">
      <w:start w:val="1"/>
      <w:numFmt w:val="decimal"/>
      <w:lvlText w:val="8.%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93D3830"/>
    <w:multiLevelType w:val="hybridMultilevel"/>
    <w:tmpl w:val="BEC03E06"/>
    <w:lvl w:ilvl="0" w:tplc="612A01E0">
      <w:start w:val="1"/>
      <w:numFmt w:val="decimal"/>
      <w:lvlText w:val="12.%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AC804F8"/>
    <w:multiLevelType w:val="hybridMultilevel"/>
    <w:tmpl w:val="50D21562"/>
    <w:lvl w:ilvl="0" w:tplc="EF80838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2CD63A81"/>
    <w:multiLevelType w:val="hybridMultilevel"/>
    <w:tmpl w:val="1A02316C"/>
    <w:lvl w:ilvl="0" w:tplc="84B8F5D4">
      <w:start w:val="1"/>
      <w:numFmt w:val="decimal"/>
      <w:lvlText w:val="8.%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2E7D3F7F"/>
    <w:multiLevelType w:val="hybridMultilevel"/>
    <w:tmpl w:val="62F23D2E"/>
    <w:lvl w:ilvl="0" w:tplc="B456BEC8">
      <w:start w:val="1"/>
      <w:numFmt w:val="decimal"/>
      <w:lvlText w:val="10.%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2E8F517E"/>
    <w:multiLevelType w:val="hybridMultilevel"/>
    <w:tmpl w:val="DE66A81A"/>
    <w:lvl w:ilvl="0" w:tplc="9A5AF39C">
      <w:start w:val="1"/>
      <w:numFmt w:val="lowerLetter"/>
      <w:lvlText w:val="(%1)"/>
      <w:lvlJc w:val="left"/>
      <w:pPr>
        <w:ind w:left="1080" w:hanging="360"/>
      </w:pPr>
      <w:rPr>
        <w:rFonts w:hint="default"/>
        <w:i w:val="0"/>
        <w:color w:val="auto"/>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32B75305"/>
    <w:multiLevelType w:val="hybridMultilevel"/>
    <w:tmpl w:val="A148B7D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34B70CA8"/>
    <w:multiLevelType w:val="hybridMultilevel"/>
    <w:tmpl w:val="A7AE64A2"/>
    <w:lvl w:ilvl="0" w:tplc="74544438">
      <w:start w:val="1"/>
      <w:numFmt w:val="decimal"/>
      <w:lvlText w:val="3.%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9941FD2"/>
    <w:multiLevelType w:val="hybridMultilevel"/>
    <w:tmpl w:val="07D844FC"/>
    <w:lvl w:ilvl="0" w:tplc="B456BEC8">
      <w:start w:val="1"/>
      <w:numFmt w:val="decimal"/>
      <w:lvlText w:val="10.%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8457BD"/>
    <w:multiLevelType w:val="hybridMultilevel"/>
    <w:tmpl w:val="506A59D4"/>
    <w:lvl w:ilvl="0" w:tplc="84A0668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05A0F4B"/>
    <w:multiLevelType w:val="multilevel"/>
    <w:tmpl w:val="935A6C66"/>
    <w:lvl w:ilvl="0">
      <w:start w:val="10"/>
      <w:numFmt w:val="decimal"/>
      <w:lvlText w:val="%1"/>
      <w:lvlJc w:val="left"/>
      <w:pPr>
        <w:ind w:left="851" w:hanging="709"/>
      </w:pPr>
      <w:rPr>
        <w:rFonts w:ascii="CG Times" w:hAnsi="CG Times" w:hint="default"/>
        <w:b/>
        <w:i w:val="0"/>
        <w:sz w:val="24"/>
      </w:rPr>
    </w:lvl>
    <w:lvl w:ilvl="1">
      <w:start w:val="1"/>
      <w:numFmt w:val="decimal"/>
      <w:lvlText w:val="%1.%2"/>
      <w:lvlJc w:val="left"/>
      <w:pPr>
        <w:ind w:left="709" w:hanging="709"/>
      </w:pPr>
      <w:rPr>
        <w:rFonts w:ascii="Times New Roman" w:hAnsi="Times New Roman" w:hint="default"/>
        <w:b w:val="0"/>
        <w:i w:val="0"/>
        <w:sz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0703A10"/>
    <w:multiLevelType w:val="hybridMultilevel"/>
    <w:tmpl w:val="73421548"/>
    <w:lvl w:ilvl="0" w:tplc="424249A4">
      <w:start w:val="1"/>
      <w:numFmt w:val="decimal"/>
      <w:lvlText w:val="19.%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EB43B7"/>
    <w:multiLevelType w:val="hybridMultilevel"/>
    <w:tmpl w:val="378E93F8"/>
    <w:lvl w:ilvl="0" w:tplc="7E46DB62">
      <w:start w:val="1"/>
      <w:numFmt w:val="decimal"/>
      <w:lvlText w:val="7.%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420446EB"/>
    <w:multiLevelType w:val="hybridMultilevel"/>
    <w:tmpl w:val="36D614CC"/>
    <w:lvl w:ilvl="0" w:tplc="D892E3F2">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5" w15:restartNumberingAfterBreak="0">
    <w:nsid w:val="42365B62"/>
    <w:multiLevelType w:val="hybridMultilevel"/>
    <w:tmpl w:val="83361E1A"/>
    <w:lvl w:ilvl="0" w:tplc="6050330E">
      <w:start w:val="1"/>
      <w:numFmt w:val="decimal"/>
      <w:lvlText w:val="9.%1"/>
      <w:lvlJc w:val="left"/>
      <w:pPr>
        <w:ind w:left="720" w:hanging="360"/>
      </w:pPr>
      <w:rPr>
        <w:rFonts w:ascii="Arial" w:hAnsi="Arial" w:hint="default"/>
        <w:b w:val="0"/>
        <w:bCs w:val="0"/>
        <w:sz w:val="24"/>
        <w:szCs w:val="24"/>
      </w:rPr>
    </w:lvl>
    <w:lvl w:ilvl="1" w:tplc="84A06682">
      <w:start w:val="1"/>
      <w:numFmt w:val="lowerLetter"/>
      <w:lvlText w:val="(%2)"/>
      <w:lvlJc w:val="left"/>
      <w:pPr>
        <w:ind w:left="1440" w:hanging="360"/>
      </w:pPr>
      <w:rPr>
        <w:rFonts w:hint="default"/>
      </w:rPr>
    </w:lvl>
    <w:lvl w:ilvl="2" w:tplc="3D0E970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16168"/>
    <w:multiLevelType w:val="multilevel"/>
    <w:tmpl w:val="3214944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930492"/>
    <w:multiLevelType w:val="hybridMultilevel"/>
    <w:tmpl w:val="F47E2000"/>
    <w:lvl w:ilvl="0" w:tplc="A9EEBE2E">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449D708F"/>
    <w:multiLevelType w:val="hybridMultilevel"/>
    <w:tmpl w:val="FE4E839C"/>
    <w:lvl w:ilvl="0" w:tplc="27A2C170">
      <w:start w:val="1"/>
      <w:numFmt w:val="decimal"/>
      <w:lvlText w:val="6.%1"/>
      <w:lvlJc w:val="left"/>
      <w:pPr>
        <w:ind w:left="720" w:hanging="360"/>
      </w:pPr>
      <w:rPr>
        <w:rFonts w:hint="default"/>
        <w:b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44E25846"/>
    <w:multiLevelType w:val="hybridMultilevel"/>
    <w:tmpl w:val="CDEE9C70"/>
    <w:lvl w:ilvl="0" w:tplc="84B8F5D4">
      <w:start w:val="1"/>
      <w:numFmt w:val="decimal"/>
      <w:lvlText w:val="8.%1"/>
      <w:lvlJc w:val="left"/>
      <w:pPr>
        <w:ind w:left="720" w:hanging="360"/>
      </w:pPr>
      <w:rPr>
        <w:rFonts w:ascii="Arial" w:hAnsi="Arial" w:hint="default"/>
        <w:b w:val="0"/>
        <w:bCs w:val="0"/>
        <w:sz w:val="24"/>
        <w:szCs w:val="24"/>
      </w:rPr>
    </w:lvl>
    <w:lvl w:ilvl="1" w:tplc="84A06682">
      <w:start w:val="1"/>
      <w:numFmt w:val="lowerLetter"/>
      <w:lvlText w:val="(%2)"/>
      <w:lvlJc w:val="left"/>
      <w:pPr>
        <w:ind w:left="1440" w:hanging="360"/>
      </w:pPr>
      <w:rPr>
        <w:rFonts w:hint="default"/>
      </w:rPr>
    </w:lvl>
    <w:lvl w:ilvl="2" w:tplc="8FB201B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F81A4C"/>
    <w:multiLevelType w:val="hybridMultilevel"/>
    <w:tmpl w:val="2CEA73B6"/>
    <w:lvl w:ilvl="0" w:tplc="792AC710">
      <w:start w:val="1"/>
      <w:numFmt w:val="decimal"/>
      <w:lvlText w:val="4.%1"/>
      <w:lvlJc w:val="left"/>
      <w:pPr>
        <w:ind w:left="720" w:hanging="360"/>
      </w:pPr>
      <w:rPr>
        <w:rFonts w:hint="default"/>
        <w:sz w:val="24"/>
        <w:szCs w:val="24"/>
      </w:rPr>
    </w:lvl>
    <w:lvl w:ilvl="1" w:tplc="84A0668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47764D82"/>
    <w:multiLevelType w:val="hybridMultilevel"/>
    <w:tmpl w:val="446427B4"/>
    <w:lvl w:ilvl="0" w:tplc="4AC4BD86">
      <w:start w:val="1"/>
      <w:numFmt w:val="decimal"/>
      <w:lvlText w:val="1.%1"/>
      <w:lvlJc w:val="left"/>
      <w:pPr>
        <w:ind w:left="720" w:hanging="360"/>
      </w:pPr>
      <w:rPr>
        <w:rFonts w:hint="default"/>
      </w:rPr>
    </w:lvl>
    <w:lvl w:ilvl="1" w:tplc="4AC4BD86">
      <w:start w:val="1"/>
      <w:numFmt w:val="decimal"/>
      <w:lvlText w:val="1.%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48871ED3"/>
    <w:multiLevelType w:val="hybridMultilevel"/>
    <w:tmpl w:val="C4B2755A"/>
    <w:lvl w:ilvl="0" w:tplc="792AC710">
      <w:start w:val="1"/>
      <w:numFmt w:val="decimal"/>
      <w:lvlText w:val="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8F0F0F"/>
    <w:multiLevelType w:val="hybridMultilevel"/>
    <w:tmpl w:val="C660DB4E"/>
    <w:lvl w:ilvl="0" w:tplc="CE6A5BB8">
      <w:start w:val="1"/>
      <w:numFmt w:val="decimal"/>
      <w:lvlText w:val="16.%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F36FC6"/>
    <w:multiLevelType w:val="multilevel"/>
    <w:tmpl w:val="8BC6AD2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C7F6C5A"/>
    <w:multiLevelType w:val="hybridMultilevel"/>
    <w:tmpl w:val="0792BE6A"/>
    <w:lvl w:ilvl="0" w:tplc="3D0E970C">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4D451E30"/>
    <w:multiLevelType w:val="hybridMultilevel"/>
    <w:tmpl w:val="27ECFB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500F1441"/>
    <w:multiLevelType w:val="hybridMultilevel"/>
    <w:tmpl w:val="5512F5BC"/>
    <w:lvl w:ilvl="0" w:tplc="A7002932">
      <w:start w:val="1"/>
      <w:numFmt w:val="decimal"/>
      <w:lvlText w:val="21.%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807CFB"/>
    <w:multiLevelType w:val="hybridMultilevel"/>
    <w:tmpl w:val="D898F47E"/>
    <w:lvl w:ilvl="0" w:tplc="A9EEBE2E">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9" w15:restartNumberingAfterBreak="0">
    <w:nsid w:val="53867119"/>
    <w:multiLevelType w:val="hybridMultilevel"/>
    <w:tmpl w:val="5CB626BE"/>
    <w:lvl w:ilvl="0" w:tplc="6050330E">
      <w:start w:val="1"/>
      <w:numFmt w:val="decimal"/>
      <w:lvlText w:val="9.%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58E648F6"/>
    <w:multiLevelType w:val="hybridMultilevel"/>
    <w:tmpl w:val="D870CA6C"/>
    <w:lvl w:ilvl="0" w:tplc="115AECB2">
      <w:start w:val="1"/>
      <w:numFmt w:val="decimal"/>
      <w:lvlText w:val="3.%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4A16CF"/>
    <w:multiLevelType w:val="hybridMultilevel"/>
    <w:tmpl w:val="A67A27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5D252765"/>
    <w:multiLevelType w:val="hybridMultilevel"/>
    <w:tmpl w:val="133A1046"/>
    <w:lvl w:ilvl="0" w:tplc="7E46DB62">
      <w:start w:val="1"/>
      <w:numFmt w:val="decimal"/>
      <w:lvlText w:val="7.%1"/>
      <w:lvlJc w:val="left"/>
      <w:pPr>
        <w:ind w:left="1440" w:hanging="360"/>
      </w:pPr>
      <w:rPr>
        <w:rFonts w:ascii="Arial" w:hAnsi="Arial" w:hint="default"/>
        <w:b w:val="0"/>
        <w:bCs w:val="0"/>
        <w:sz w:val="24"/>
        <w:szCs w:val="24"/>
      </w:rPr>
    </w:lvl>
    <w:lvl w:ilvl="1" w:tplc="27A2C170">
      <w:start w:val="1"/>
      <w:numFmt w:val="decimal"/>
      <w:lvlText w:val="6.%2"/>
      <w:lvlJc w:val="left"/>
      <w:pPr>
        <w:ind w:left="2160" w:hanging="360"/>
      </w:pPr>
      <w:rPr>
        <w:rFonts w:hint="default"/>
        <w:b w:val="0"/>
        <w:bCs w:val="0"/>
        <w:sz w:val="24"/>
        <w:szCs w:val="24"/>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3" w15:restartNumberingAfterBreak="0">
    <w:nsid w:val="5DD20CF2"/>
    <w:multiLevelType w:val="multilevel"/>
    <w:tmpl w:val="3396504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DD501E8"/>
    <w:multiLevelType w:val="hybridMultilevel"/>
    <w:tmpl w:val="AECC6484"/>
    <w:lvl w:ilvl="0" w:tplc="84A06682">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5" w15:restartNumberingAfterBreak="0">
    <w:nsid w:val="5F5336A4"/>
    <w:multiLevelType w:val="hybridMultilevel"/>
    <w:tmpl w:val="D70C7B00"/>
    <w:lvl w:ilvl="0" w:tplc="BFD861EE">
      <w:start w:val="1"/>
      <w:numFmt w:val="decimal"/>
      <w:lvlText w:val="5.%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15:restartNumberingAfterBreak="0">
    <w:nsid w:val="61A5476E"/>
    <w:multiLevelType w:val="hybridMultilevel"/>
    <w:tmpl w:val="381E50EA"/>
    <w:lvl w:ilvl="0" w:tplc="4B684752">
      <w:start w:val="1"/>
      <w:numFmt w:val="decimal"/>
      <w:lvlText w:val="17.%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A77973"/>
    <w:multiLevelType w:val="hybridMultilevel"/>
    <w:tmpl w:val="19426BF0"/>
    <w:lvl w:ilvl="0" w:tplc="D0586BF2">
      <w:start w:val="1"/>
      <w:numFmt w:val="decimal"/>
      <w:lvlText w:val="2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64E6203A"/>
    <w:multiLevelType w:val="hybridMultilevel"/>
    <w:tmpl w:val="F3CEDF2E"/>
    <w:lvl w:ilvl="0" w:tplc="F4F870B2">
      <w:start w:val="1"/>
      <w:numFmt w:val="decimal"/>
      <w:lvlText w:val="23.%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67E34156"/>
    <w:multiLevelType w:val="multilevel"/>
    <w:tmpl w:val="58C62652"/>
    <w:lvl w:ilvl="0">
      <w:start w:val="1"/>
      <w:numFmt w:val="lowerLetter"/>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B421B9B"/>
    <w:multiLevelType w:val="hybridMultilevel"/>
    <w:tmpl w:val="5CD4AFA2"/>
    <w:lvl w:ilvl="0" w:tplc="3940D190">
      <w:start w:val="1"/>
      <w:numFmt w:val="decimal"/>
      <w:lvlText w:val="22.%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ED0F8E"/>
    <w:multiLevelType w:val="hybridMultilevel"/>
    <w:tmpl w:val="A3660526"/>
    <w:lvl w:ilvl="0" w:tplc="4BF2E69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2" w15:restartNumberingAfterBreak="0">
    <w:nsid w:val="6D262561"/>
    <w:multiLevelType w:val="hybridMultilevel"/>
    <w:tmpl w:val="82EAB9E2"/>
    <w:lvl w:ilvl="0" w:tplc="84A06682">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3" w15:restartNumberingAfterBreak="0">
    <w:nsid w:val="6D592F43"/>
    <w:multiLevelType w:val="hybridMultilevel"/>
    <w:tmpl w:val="A3A20824"/>
    <w:lvl w:ilvl="0" w:tplc="25A8F84E">
      <w:start w:val="1"/>
      <w:numFmt w:val="decimal"/>
      <w:lvlText w:val="18.%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944B68"/>
    <w:multiLevelType w:val="hybridMultilevel"/>
    <w:tmpl w:val="1AB0538E"/>
    <w:lvl w:ilvl="0" w:tplc="4CA0E7DA">
      <w:start w:val="1"/>
      <w:numFmt w:val="decimal"/>
      <w:lvlText w:val="3.%1"/>
      <w:lvlJc w:val="left"/>
      <w:pPr>
        <w:ind w:left="720" w:hanging="360"/>
      </w:pPr>
      <w:rPr>
        <w:rFonts w:hint="default"/>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700C5243"/>
    <w:multiLevelType w:val="hybridMultilevel"/>
    <w:tmpl w:val="10029766"/>
    <w:lvl w:ilvl="0" w:tplc="DB6098BE">
      <w:start w:val="1"/>
      <w:numFmt w:val="decimal"/>
      <w:lvlText w:val="13.%1"/>
      <w:lvlJc w:val="left"/>
      <w:pPr>
        <w:ind w:left="720" w:hanging="360"/>
      </w:pPr>
      <w:rPr>
        <w:rFonts w:ascii="Arial" w:hAnsi="Arial" w:hint="default"/>
        <w:b w:val="0"/>
        <w:bCs w:val="0"/>
        <w:sz w:val="24"/>
        <w:szCs w:val="24"/>
        <w:lang w:val="en-G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6" w15:restartNumberingAfterBreak="0">
    <w:nsid w:val="7019337C"/>
    <w:multiLevelType w:val="hybridMultilevel"/>
    <w:tmpl w:val="09B6C724"/>
    <w:lvl w:ilvl="0" w:tplc="BFD861EE">
      <w:start w:val="1"/>
      <w:numFmt w:val="decimal"/>
      <w:lvlText w:val="5.%1"/>
      <w:lvlJc w:val="left"/>
      <w:pPr>
        <w:ind w:left="720" w:hanging="360"/>
      </w:pPr>
      <w:rPr>
        <w:rFonts w:hint="default"/>
        <w:b w:val="0"/>
        <w:sz w:val="24"/>
        <w:szCs w:val="24"/>
      </w:rPr>
    </w:lvl>
    <w:lvl w:ilvl="1" w:tplc="ECFE5092">
      <w:start w:val="1"/>
      <w:numFmt w:val="lowerLetter"/>
      <w:lvlText w:val="(%2)"/>
      <w:lvlJc w:val="left"/>
      <w:pPr>
        <w:ind w:left="1785" w:hanging="705"/>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7" w15:restartNumberingAfterBreak="0">
    <w:nsid w:val="76E16E0B"/>
    <w:multiLevelType w:val="hybridMultilevel"/>
    <w:tmpl w:val="035E7792"/>
    <w:lvl w:ilvl="0" w:tplc="888CFE9C">
      <w:start w:val="1"/>
      <w:numFmt w:val="lowerLetter"/>
      <w:lvlText w:val="%1)"/>
      <w:lvlJc w:val="left"/>
      <w:pPr>
        <w:ind w:left="720" w:hanging="360"/>
      </w:pPr>
      <w:rPr>
        <w:rFonts w:ascii="Arial" w:eastAsia="SimSun"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15:restartNumberingAfterBreak="0">
    <w:nsid w:val="778F0DD2"/>
    <w:multiLevelType w:val="hybridMultilevel"/>
    <w:tmpl w:val="3402A27C"/>
    <w:lvl w:ilvl="0" w:tplc="BFD861EE">
      <w:start w:val="1"/>
      <w:numFmt w:val="decimal"/>
      <w:lvlText w:val="5.%1"/>
      <w:lvlJc w:val="left"/>
      <w:pPr>
        <w:ind w:left="720" w:hanging="360"/>
      </w:pPr>
      <w:rPr>
        <w:rFonts w:hint="default"/>
        <w:sz w:val="24"/>
        <w:szCs w:val="24"/>
      </w:rPr>
    </w:lvl>
    <w:lvl w:ilvl="1" w:tplc="A9EEBE2E">
      <w:start w:val="1"/>
      <w:numFmt w:val="lowerLetter"/>
      <w:lvlText w:val="(%2)"/>
      <w:lvlJc w:val="left"/>
      <w:pPr>
        <w:ind w:left="1440" w:hanging="360"/>
      </w:pPr>
    </w:lvl>
    <w:lvl w:ilvl="2" w:tplc="DC80DA1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E64EBC"/>
    <w:multiLevelType w:val="hybridMultilevel"/>
    <w:tmpl w:val="791A6BA8"/>
    <w:lvl w:ilvl="0" w:tplc="F24859B0">
      <w:start w:val="1"/>
      <w:numFmt w:val="decimal"/>
      <w:lvlText w:val="14.%1"/>
      <w:lvlJc w:val="left"/>
      <w:pPr>
        <w:ind w:left="720" w:hanging="360"/>
      </w:pPr>
      <w:rPr>
        <w:rFonts w:ascii="Arial" w:hAnsi="Arial" w:hint="default"/>
        <w:b w:val="0"/>
        <w:bCs w:val="0"/>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15:restartNumberingAfterBreak="0">
    <w:nsid w:val="7ABE29D1"/>
    <w:multiLevelType w:val="hybridMultilevel"/>
    <w:tmpl w:val="44BE8004"/>
    <w:lvl w:ilvl="0" w:tplc="F2006CF0">
      <w:start w:val="1"/>
      <w:numFmt w:val="lowerRoman"/>
      <w:lvlText w:val="(%1)"/>
      <w:lvlJc w:val="left"/>
      <w:pPr>
        <w:ind w:left="786" w:hanging="360"/>
      </w:pPr>
      <w:rPr>
        <w:rFonts w:hint="default"/>
        <w:b w:val="0"/>
        <w:color w:val="000000"/>
      </w:rPr>
    </w:lvl>
    <w:lvl w:ilvl="1" w:tplc="8FAAD28A">
      <w:start w:val="1"/>
      <w:numFmt w:val="lowerLetter"/>
      <w:lvlText w:val="(%2)"/>
      <w:lvlJc w:val="left"/>
      <w:pPr>
        <w:ind w:left="2520" w:hanging="1440"/>
      </w:pPr>
      <w:rPr>
        <w:rFonts w:hint="default"/>
      </w:rPr>
    </w:lvl>
    <w:lvl w:ilvl="2" w:tplc="AF4A5B0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7C1033D4"/>
    <w:multiLevelType w:val="hybridMultilevel"/>
    <w:tmpl w:val="1006056A"/>
    <w:lvl w:ilvl="0" w:tplc="7C5C6A72">
      <w:start w:val="1"/>
      <w:numFmt w:val="decimal"/>
      <w:lvlText w:val="2.%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2" w15:restartNumberingAfterBreak="0">
    <w:nsid w:val="7D3D61A6"/>
    <w:multiLevelType w:val="hybridMultilevel"/>
    <w:tmpl w:val="D842E162"/>
    <w:lvl w:ilvl="0" w:tplc="612A01E0">
      <w:start w:val="1"/>
      <w:numFmt w:val="decimal"/>
      <w:lvlText w:val="12.%1"/>
      <w:lvlJc w:val="left"/>
      <w:pPr>
        <w:ind w:left="720" w:hanging="360"/>
      </w:pPr>
      <w:rPr>
        <w:rFonts w:ascii="Arial" w:hAnsi="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3C1D42"/>
    <w:multiLevelType w:val="hybridMultilevel"/>
    <w:tmpl w:val="DC646628"/>
    <w:lvl w:ilvl="0" w:tplc="9A5AF39C">
      <w:start w:val="1"/>
      <w:numFmt w:val="lowerLetter"/>
      <w:lvlText w:val="(%1)"/>
      <w:lvlJc w:val="left"/>
      <w:pPr>
        <w:ind w:left="2149" w:hanging="720"/>
      </w:pPr>
      <w:rPr>
        <w:rFonts w:hint="default"/>
        <w:i w:val="0"/>
        <w:color w:val="auto"/>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4" w15:restartNumberingAfterBreak="0">
    <w:nsid w:val="7ED86D6A"/>
    <w:multiLevelType w:val="hybridMultilevel"/>
    <w:tmpl w:val="78C6AF22"/>
    <w:lvl w:ilvl="0" w:tplc="4AC4BD86">
      <w:start w:val="1"/>
      <w:numFmt w:val="decimal"/>
      <w:lvlText w:val="1.%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5" w15:restartNumberingAfterBreak="0">
    <w:nsid w:val="7FE679D8"/>
    <w:multiLevelType w:val="multilevel"/>
    <w:tmpl w:val="3396504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2912478">
    <w:abstractNumId w:val="26"/>
  </w:num>
  <w:num w:numId="2" w16cid:durableId="414328113">
    <w:abstractNumId w:val="6"/>
  </w:num>
  <w:num w:numId="3" w16cid:durableId="61560534">
    <w:abstractNumId w:val="59"/>
  </w:num>
  <w:num w:numId="4" w16cid:durableId="1535576124">
    <w:abstractNumId w:val="42"/>
  </w:num>
  <w:num w:numId="5" w16cid:durableId="2031948673">
    <w:abstractNumId w:val="68"/>
  </w:num>
  <w:num w:numId="6" w16cid:durableId="63914607">
    <w:abstractNumId w:val="11"/>
  </w:num>
  <w:num w:numId="7" w16cid:durableId="344212930">
    <w:abstractNumId w:val="15"/>
  </w:num>
  <w:num w:numId="8" w16cid:durableId="128057346">
    <w:abstractNumId w:val="70"/>
  </w:num>
  <w:num w:numId="9" w16cid:durableId="338777754">
    <w:abstractNumId w:val="39"/>
  </w:num>
  <w:num w:numId="10" w16cid:durableId="179903883">
    <w:abstractNumId w:val="35"/>
  </w:num>
  <w:num w:numId="11" w16cid:durableId="553977106">
    <w:abstractNumId w:val="29"/>
  </w:num>
  <w:num w:numId="12" w16cid:durableId="1700624299">
    <w:abstractNumId w:val="72"/>
  </w:num>
  <w:num w:numId="13" w16cid:durableId="1371108465">
    <w:abstractNumId w:val="9"/>
  </w:num>
  <w:num w:numId="14" w16cid:durableId="742215369">
    <w:abstractNumId w:val="34"/>
  </w:num>
  <w:num w:numId="15" w16cid:durableId="979991733">
    <w:abstractNumId w:val="3"/>
  </w:num>
  <w:num w:numId="16" w16cid:durableId="1451319816">
    <w:abstractNumId w:val="43"/>
  </w:num>
  <w:num w:numId="17" w16cid:durableId="1693070371">
    <w:abstractNumId w:val="56"/>
  </w:num>
  <w:num w:numId="18" w16cid:durableId="70541830">
    <w:abstractNumId w:val="63"/>
  </w:num>
  <w:num w:numId="19" w16cid:durableId="351228229">
    <w:abstractNumId w:val="32"/>
  </w:num>
  <w:num w:numId="20" w16cid:durableId="1567380030">
    <w:abstractNumId w:val="7"/>
  </w:num>
  <w:num w:numId="21" w16cid:durableId="1325668515">
    <w:abstractNumId w:val="47"/>
  </w:num>
  <w:num w:numId="22" w16cid:durableId="2007855611">
    <w:abstractNumId w:val="60"/>
  </w:num>
  <w:num w:numId="23" w16cid:durableId="194924747">
    <w:abstractNumId w:val="73"/>
  </w:num>
  <w:num w:numId="24" w16cid:durableId="785388920">
    <w:abstractNumId w:val="50"/>
  </w:num>
  <w:num w:numId="25" w16cid:durableId="482697315">
    <w:abstractNumId w:val="61"/>
  </w:num>
  <w:num w:numId="26" w16cid:durableId="812336080">
    <w:abstractNumId w:val="30"/>
  </w:num>
  <w:num w:numId="27" w16cid:durableId="867717280">
    <w:abstractNumId w:val="13"/>
  </w:num>
  <w:num w:numId="28" w16cid:durableId="594483098">
    <w:abstractNumId w:val="31"/>
  </w:num>
  <w:num w:numId="29" w16cid:durableId="80420717">
    <w:abstractNumId w:val="19"/>
  </w:num>
  <w:num w:numId="30" w16cid:durableId="1910846024">
    <w:abstractNumId w:val="23"/>
  </w:num>
  <w:num w:numId="31" w16cid:durableId="1368724906">
    <w:abstractNumId w:val="69"/>
  </w:num>
  <w:num w:numId="32" w16cid:durableId="1747529237">
    <w:abstractNumId w:val="8"/>
  </w:num>
  <w:num w:numId="33" w16cid:durableId="2060782774">
    <w:abstractNumId w:val="1"/>
  </w:num>
  <w:num w:numId="34" w16cid:durableId="5250299">
    <w:abstractNumId w:val="10"/>
  </w:num>
  <w:num w:numId="35" w16cid:durableId="170797428">
    <w:abstractNumId w:val="53"/>
  </w:num>
  <w:num w:numId="36" w16cid:durableId="1521581393">
    <w:abstractNumId w:val="41"/>
  </w:num>
  <w:num w:numId="37" w16cid:durableId="1197305242">
    <w:abstractNumId w:val="71"/>
  </w:num>
  <w:num w:numId="38" w16cid:durableId="2088073626">
    <w:abstractNumId w:val="64"/>
  </w:num>
  <w:num w:numId="39" w16cid:durableId="580333020">
    <w:abstractNumId w:val="28"/>
  </w:num>
  <w:num w:numId="40" w16cid:durableId="365834879">
    <w:abstractNumId w:val="2"/>
  </w:num>
  <w:num w:numId="41" w16cid:durableId="146821390">
    <w:abstractNumId w:val="66"/>
  </w:num>
  <w:num w:numId="42" w16cid:durableId="1106730389">
    <w:abstractNumId w:val="52"/>
  </w:num>
  <w:num w:numId="43" w16cid:durableId="1263338081">
    <w:abstractNumId w:val="33"/>
  </w:num>
  <w:num w:numId="44" w16cid:durableId="1680699752">
    <w:abstractNumId w:val="24"/>
  </w:num>
  <w:num w:numId="45" w16cid:durableId="1970741398">
    <w:abstractNumId w:val="18"/>
  </w:num>
  <w:num w:numId="46" w16cid:durableId="285551513">
    <w:abstractNumId w:val="0"/>
  </w:num>
  <w:num w:numId="47" w16cid:durableId="1098521897">
    <w:abstractNumId w:val="22"/>
  </w:num>
  <w:num w:numId="48" w16cid:durableId="1578057685">
    <w:abstractNumId w:val="65"/>
  </w:num>
  <w:num w:numId="49" w16cid:durableId="1599095018">
    <w:abstractNumId w:val="16"/>
  </w:num>
  <w:num w:numId="50" w16cid:durableId="639960924">
    <w:abstractNumId w:val="14"/>
  </w:num>
  <w:num w:numId="51" w16cid:durableId="157116324">
    <w:abstractNumId w:val="40"/>
  </w:num>
  <w:num w:numId="52" w16cid:durableId="1576550089">
    <w:abstractNumId w:val="45"/>
  </w:num>
  <w:num w:numId="53" w16cid:durableId="1404831959">
    <w:abstractNumId w:val="55"/>
  </w:num>
  <w:num w:numId="54" w16cid:durableId="573390976">
    <w:abstractNumId w:val="38"/>
  </w:num>
  <w:num w:numId="55" w16cid:durableId="689111306">
    <w:abstractNumId w:val="62"/>
  </w:num>
  <w:num w:numId="56" w16cid:durableId="1870874238">
    <w:abstractNumId w:val="58"/>
  </w:num>
  <w:num w:numId="57" w16cid:durableId="1564484223">
    <w:abstractNumId w:val="37"/>
  </w:num>
  <w:num w:numId="58" w16cid:durableId="148787405">
    <w:abstractNumId w:val="48"/>
  </w:num>
  <w:num w:numId="59" w16cid:durableId="2083596349">
    <w:abstractNumId w:val="54"/>
  </w:num>
  <w:num w:numId="60" w16cid:durableId="39549534">
    <w:abstractNumId w:val="20"/>
  </w:num>
  <w:num w:numId="61" w16cid:durableId="579367207">
    <w:abstractNumId w:val="21"/>
  </w:num>
  <w:num w:numId="62" w16cid:durableId="2056612251">
    <w:abstractNumId w:val="49"/>
  </w:num>
  <w:num w:numId="63" w16cid:durableId="1509753197">
    <w:abstractNumId w:val="75"/>
  </w:num>
  <w:num w:numId="64" w16cid:durableId="786777388">
    <w:abstractNumId w:val="25"/>
  </w:num>
  <w:num w:numId="65" w16cid:durableId="693651856">
    <w:abstractNumId w:val="57"/>
  </w:num>
  <w:num w:numId="66" w16cid:durableId="860431158">
    <w:abstractNumId w:val="74"/>
  </w:num>
  <w:num w:numId="67" w16cid:durableId="442502279">
    <w:abstractNumId w:val="36"/>
  </w:num>
  <w:num w:numId="68" w16cid:durableId="887837580">
    <w:abstractNumId w:val="51"/>
  </w:num>
  <w:num w:numId="69" w16cid:durableId="896166254">
    <w:abstractNumId w:val="46"/>
  </w:num>
  <w:num w:numId="70" w16cid:durableId="1599563750">
    <w:abstractNumId w:val="44"/>
  </w:num>
  <w:num w:numId="71" w16cid:durableId="1785269476">
    <w:abstractNumId w:val="12"/>
  </w:num>
  <w:num w:numId="72" w16cid:durableId="836461450">
    <w:abstractNumId w:val="17"/>
  </w:num>
  <w:num w:numId="73" w16cid:durableId="1399475012">
    <w:abstractNumId w:val="27"/>
  </w:num>
  <w:num w:numId="74" w16cid:durableId="1103837519">
    <w:abstractNumId w:val="4"/>
  </w:num>
  <w:num w:numId="75" w16cid:durableId="735057263">
    <w:abstractNumId w:val="67"/>
  </w:num>
  <w:num w:numId="76" w16cid:durableId="1045062985">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D7"/>
    <w:rsid w:val="00000776"/>
    <w:rsid w:val="0000192C"/>
    <w:rsid w:val="00002686"/>
    <w:rsid w:val="00003C8C"/>
    <w:rsid w:val="00004383"/>
    <w:rsid w:val="00004EA6"/>
    <w:rsid w:val="00005D06"/>
    <w:rsid w:val="00006039"/>
    <w:rsid w:val="00006318"/>
    <w:rsid w:val="0000658D"/>
    <w:rsid w:val="00006731"/>
    <w:rsid w:val="00010170"/>
    <w:rsid w:val="00012E1D"/>
    <w:rsid w:val="00013B87"/>
    <w:rsid w:val="00013DD6"/>
    <w:rsid w:val="00013F44"/>
    <w:rsid w:val="000151D1"/>
    <w:rsid w:val="0001523B"/>
    <w:rsid w:val="00015483"/>
    <w:rsid w:val="00016E66"/>
    <w:rsid w:val="00017125"/>
    <w:rsid w:val="000175A0"/>
    <w:rsid w:val="0002241F"/>
    <w:rsid w:val="00022BB7"/>
    <w:rsid w:val="00023DEF"/>
    <w:rsid w:val="00024868"/>
    <w:rsid w:val="00025535"/>
    <w:rsid w:val="000258F7"/>
    <w:rsid w:val="0002633C"/>
    <w:rsid w:val="00026354"/>
    <w:rsid w:val="00026B3F"/>
    <w:rsid w:val="00027221"/>
    <w:rsid w:val="00027FD4"/>
    <w:rsid w:val="00030507"/>
    <w:rsid w:val="000306AF"/>
    <w:rsid w:val="00031073"/>
    <w:rsid w:val="00032775"/>
    <w:rsid w:val="000331F6"/>
    <w:rsid w:val="00034BA7"/>
    <w:rsid w:val="0003548D"/>
    <w:rsid w:val="00035AF5"/>
    <w:rsid w:val="00035B09"/>
    <w:rsid w:val="00035F2D"/>
    <w:rsid w:val="000361D7"/>
    <w:rsid w:val="0003687B"/>
    <w:rsid w:val="0003688D"/>
    <w:rsid w:val="00036A91"/>
    <w:rsid w:val="0003702B"/>
    <w:rsid w:val="000379B8"/>
    <w:rsid w:val="00037B7F"/>
    <w:rsid w:val="00040138"/>
    <w:rsid w:val="00041924"/>
    <w:rsid w:val="0004442E"/>
    <w:rsid w:val="00044540"/>
    <w:rsid w:val="00044997"/>
    <w:rsid w:val="00044F04"/>
    <w:rsid w:val="00046088"/>
    <w:rsid w:val="000460D1"/>
    <w:rsid w:val="00046C69"/>
    <w:rsid w:val="00046FAD"/>
    <w:rsid w:val="000470AF"/>
    <w:rsid w:val="000470DA"/>
    <w:rsid w:val="000474EB"/>
    <w:rsid w:val="00047AAC"/>
    <w:rsid w:val="0005062A"/>
    <w:rsid w:val="00051C1F"/>
    <w:rsid w:val="0005202C"/>
    <w:rsid w:val="00054A1A"/>
    <w:rsid w:val="00055408"/>
    <w:rsid w:val="0005598C"/>
    <w:rsid w:val="00055B53"/>
    <w:rsid w:val="00057675"/>
    <w:rsid w:val="0006034F"/>
    <w:rsid w:val="00060F4D"/>
    <w:rsid w:val="0006164E"/>
    <w:rsid w:val="00062B74"/>
    <w:rsid w:val="00062B86"/>
    <w:rsid w:val="00065B62"/>
    <w:rsid w:val="000665AF"/>
    <w:rsid w:val="00066B9B"/>
    <w:rsid w:val="000670C2"/>
    <w:rsid w:val="000672E4"/>
    <w:rsid w:val="0006799C"/>
    <w:rsid w:val="00067D71"/>
    <w:rsid w:val="00067E18"/>
    <w:rsid w:val="00071431"/>
    <w:rsid w:val="00071A37"/>
    <w:rsid w:val="00072084"/>
    <w:rsid w:val="00073C0C"/>
    <w:rsid w:val="00074480"/>
    <w:rsid w:val="00076A13"/>
    <w:rsid w:val="00076AFB"/>
    <w:rsid w:val="00077426"/>
    <w:rsid w:val="0007762F"/>
    <w:rsid w:val="00084223"/>
    <w:rsid w:val="00084BE1"/>
    <w:rsid w:val="00086D8B"/>
    <w:rsid w:val="00087482"/>
    <w:rsid w:val="00090522"/>
    <w:rsid w:val="00090D14"/>
    <w:rsid w:val="0009168C"/>
    <w:rsid w:val="000917EA"/>
    <w:rsid w:val="000920BE"/>
    <w:rsid w:val="0009292A"/>
    <w:rsid w:val="00093261"/>
    <w:rsid w:val="000941AC"/>
    <w:rsid w:val="00094AE5"/>
    <w:rsid w:val="00094F32"/>
    <w:rsid w:val="000953CB"/>
    <w:rsid w:val="000955EE"/>
    <w:rsid w:val="00096075"/>
    <w:rsid w:val="00096D2D"/>
    <w:rsid w:val="00097393"/>
    <w:rsid w:val="00097EE0"/>
    <w:rsid w:val="000A041C"/>
    <w:rsid w:val="000A07AC"/>
    <w:rsid w:val="000A3877"/>
    <w:rsid w:val="000A3FA5"/>
    <w:rsid w:val="000A481C"/>
    <w:rsid w:val="000A6CD9"/>
    <w:rsid w:val="000A7ADF"/>
    <w:rsid w:val="000B0A8E"/>
    <w:rsid w:val="000B0EA7"/>
    <w:rsid w:val="000B3C58"/>
    <w:rsid w:val="000B3E79"/>
    <w:rsid w:val="000B413E"/>
    <w:rsid w:val="000B5909"/>
    <w:rsid w:val="000B5A51"/>
    <w:rsid w:val="000B721E"/>
    <w:rsid w:val="000C0340"/>
    <w:rsid w:val="000C1232"/>
    <w:rsid w:val="000C13D8"/>
    <w:rsid w:val="000C1A92"/>
    <w:rsid w:val="000C5A66"/>
    <w:rsid w:val="000C5EB3"/>
    <w:rsid w:val="000C7DB1"/>
    <w:rsid w:val="000D1A4E"/>
    <w:rsid w:val="000D3775"/>
    <w:rsid w:val="000D3E4C"/>
    <w:rsid w:val="000D6169"/>
    <w:rsid w:val="000D6890"/>
    <w:rsid w:val="000D6DFD"/>
    <w:rsid w:val="000D78F7"/>
    <w:rsid w:val="000E0B93"/>
    <w:rsid w:val="000E1037"/>
    <w:rsid w:val="000E1D88"/>
    <w:rsid w:val="000E2343"/>
    <w:rsid w:val="000E29F2"/>
    <w:rsid w:val="000E2AF1"/>
    <w:rsid w:val="000E3080"/>
    <w:rsid w:val="000E3D13"/>
    <w:rsid w:val="000E3F92"/>
    <w:rsid w:val="000E7344"/>
    <w:rsid w:val="000E7593"/>
    <w:rsid w:val="000E7B65"/>
    <w:rsid w:val="000E7FE4"/>
    <w:rsid w:val="000F03FA"/>
    <w:rsid w:val="000F124F"/>
    <w:rsid w:val="000F139C"/>
    <w:rsid w:val="000F15E3"/>
    <w:rsid w:val="000F2140"/>
    <w:rsid w:val="000F2232"/>
    <w:rsid w:val="000F261C"/>
    <w:rsid w:val="000F351A"/>
    <w:rsid w:val="000F3912"/>
    <w:rsid w:val="000F3C03"/>
    <w:rsid w:val="000F4560"/>
    <w:rsid w:val="000F5D34"/>
    <w:rsid w:val="000F68E5"/>
    <w:rsid w:val="000F6A15"/>
    <w:rsid w:val="000F76A9"/>
    <w:rsid w:val="000F7D10"/>
    <w:rsid w:val="00100715"/>
    <w:rsid w:val="00100C9F"/>
    <w:rsid w:val="001026EC"/>
    <w:rsid w:val="00102DE8"/>
    <w:rsid w:val="00103347"/>
    <w:rsid w:val="001047F7"/>
    <w:rsid w:val="00105982"/>
    <w:rsid w:val="00105DA9"/>
    <w:rsid w:val="00105F19"/>
    <w:rsid w:val="001060FA"/>
    <w:rsid w:val="00107BE4"/>
    <w:rsid w:val="00107F8F"/>
    <w:rsid w:val="001103CB"/>
    <w:rsid w:val="001113F4"/>
    <w:rsid w:val="00112526"/>
    <w:rsid w:val="00113CD6"/>
    <w:rsid w:val="001144D2"/>
    <w:rsid w:val="00114A77"/>
    <w:rsid w:val="001162E7"/>
    <w:rsid w:val="0011641A"/>
    <w:rsid w:val="00116803"/>
    <w:rsid w:val="00116E60"/>
    <w:rsid w:val="0011711D"/>
    <w:rsid w:val="00120911"/>
    <w:rsid w:val="0012134F"/>
    <w:rsid w:val="001226C3"/>
    <w:rsid w:val="001226EB"/>
    <w:rsid w:val="00122BD6"/>
    <w:rsid w:val="00123179"/>
    <w:rsid w:val="0012347C"/>
    <w:rsid w:val="00123D81"/>
    <w:rsid w:val="00123E6D"/>
    <w:rsid w:val="0012446E"/>
    <w:rsid w:val="001253A7"/>
    <w:rsid w:val="00125E80"/>
    <w:rsid w:val="00126068"/>
    <w:rsid w:val="0012674F"/>
    <w:rsid w:val="00127B68"/>
    <w:rsid w:val="00127C87"/>
    <w:rsid w:val="0013080E"/>
    <w:rsid w:val="00130D95"/>
    <w:rsid w:val="00130F66"/>
    <w:rsid w:val="00131156"/>
    <w:rsid w:val="001319C8"/>
    <w:rsid w:val="00132AF1"/>
    <w:rsid w:val="0013394D"/>
    <w:rsid w:val="00133D56"/>
    <w:rsid w:val="001345A3"/>
    <w:rsid w:val="001361F1"/>
    <w:rsid w:val="001362A8"/>
    <w:rsid w:val="0013646B"/>
    <w:rsid w:val="00136BD8"/>
    <w:rsid w:val="0013730C"/>
    <w:rsid w:val="00137CBC"/>
    <w:rsid w:val="00140403"/>
    <w:rsid w:val="00140523"/>
    <w:rsid w:val="00141FCD"/>
    <w:rsid w:val="001425BD"/>
    <w:rsid w:val="001435E1"/>
    <w:rsid w:val="00144753"/>
    <w:rsid w:val="0014575E"/>
    <w:rsid w:val="001461BB"/>
    <w:rsid w:val="00146D9C"/>
    <w:rsid w:val="00146E19"/>
    <w:rsid w:val="00147835"/>
    <w:rsid w:val="001504A0"/>
    <w:rsid w:val="0015159B"/>
    <w:rsid w:val="00151670"/>
    <w:rsid w:val="001533F9"/>
    <w:rsid w:val="00153BF9"/>
    <w:rsid w:val="001563CF"/>
    <w:rsid w:val="00156826"/>
    <w:rsid w:val="00160020"/>
    <w:rsid w:val="00161BCC"/>
    <w:rsid w:val="00162FEB"/>
    <w:rsid w:val="0016355E"/>
    <w:rsid w:val="00163B33"/>
    <w:rsid w:val="00164ACE"/>
    <w:rsid w:val="00164BD5"/>
    <w:rsid w:val="00165149"/>
    <w:rsid w:val="00165526"/>
    <w:rsid w:val="00165D29"/>
    <w:rsid w:val="001663A5"/>
    <w:rsid w:val="00167407"/>
    <w:rsid w:val="001676A6"/>
    <w:rsid w:val="00167E54"/>
    <w:rsid w:val="001709CF"/>
    <w:rsid w:val="00171184"/>
    <w:rsid w:val="00171FD9"/>
    <w:rsid w:val="001723C1"/>
    <w:rsid w:val="00172F08"/>
    <w:rsid w:val="00173779"/>
    <w:rsid w:val="001748C2"/>
    <w:rsid w:val="00174B60"/>
    <w:rsid w:val="00175017"/>
    <w:rsid w:val="00175B13"/>
    <w:rsid w:val="00177C47"/>
    <w:rsid w:val="00177ED3"/>
    <w:rsid w:val="00180091"/>
    <w:rsid w:val="0018029B"/>
    <w:rsid w:val="001803A1"/>
    <w:rsid w:val="0018050C"/>
    <w:rsid w:val="001808E5"/>
    <w:rsid w:val="00180D53"/>
    <w:rsid w:val="00180F01"/>
    <w:rsid w:val="001812DB"/>
    <w:rsid w:val="00181453"/>
    <w:rsid w:val="00181498"/>
    <w:rsid w:val="00181784"/>
    <w:rsid w:val="001817EC"/>
    <w:rsid w:val="00181C4F"/>
    <w:rsid w:val="00182446"/>
    <w:rsid w:val="001826E6"/>
    <w:rsid w:val="00183331"/>
    <w:rsid w:val="00184E23"/>
    <w:rsid w:val="001852B5"/>
    <w:rsid w:val="001875E5"/>
    <w:rsid w:val="001905F5"/>
    <w:rsid w:val="0019201A"/>
    <w:rsid w:val="00193F5D"/>
    <w:rsid w:val="0019511F"/>
    <w:rsid w:val="00195168"/>
    <w:rsid w:val="00195323"/>
    <w:rsid w:val="00195B4C"/>
    <w:rsid w:val="00196594"/>
    <w:rsid w:val="00196DAE"/>
    <w:rsid w:val="001976DB"/>
    <w:rsid w:val="001A07C6"/>
    <w:rsid w:val="001A1CFC"/>
    <w:rsid w:val="001A200A"/>
    <w:rsid w:val="001A3121"/>
    <w:rsid w:val="001A3464"/>
    <w:rsid w:val="001A3982"/>
    <w:rsid w:val="001A3CAD"/>
    <w:rsid w:val="001A4358"/>
    <w:rsid w:val="001A4A03"/>
    <w:rsid w:val="001A4F5F"/>
    <w:rsid w:val="001A5710"/>
    <w:rsid w:val="001A59DF"/>
    <w:rsid w:val="001A628D"/>
    <w:rsid w:val="001A6A40"/>
    <w:rsid w:val="001A7416"/>
    <w:rsid w:val="001A763F"/>
    <w:rsid w:val="001B102F"/>
    <w:rsid w:val="001B1C84"/>
    <w:rsid w:val="001B1D31"/>
    <w:rsid w:val="001B21E4"/>
    <w:rsid w:val="001B28DD"/>
    <w:rsid w:val="001B2B79"/>
    <w:rsid w:val="001B413E"/>
    <w:rsid w:val="001B418B"/>
    <w:rsid w:val="001B433A"/>
    <w:rsid w:val="001B48BE"/>
    <w:rsid w:val="001B494D"/>
    <w:rsid w:val="001B69F5"/>
    <w:rsid w:val="001B7F89"/>
    <w:rsid w:val="001C05E8"/>
    <w:rsid w:val="001C1DB4"/>
    <w:rsid w:val="001C1F82"/>
    <w:rsid w:val="001C4FBA"/>
    <w:rsid w:val="001C5211"/>
    <w:rsid w:val="001C5D6C"/>
    <w:rsid w:val="001C6213"/>
    <w:rsid w:val="001C63FF"/>
    <w:rsid w:val="001C6948"/>
    <w:rsid w:val="001C6FA7"/>
    <w:rsid w:val="001C76A7"/>
    <w:rsid w:val="001C7F03"/>
    <w:rsid w:val="001D0342"/>
    <w:rsid w:val="001D154F"/>
    <w:rsid w:val="001D34E0"/>
    <w:rsid w:val="001D3757"/>
    <w:rsid w:val="001D6194"/>
    <w:rsid w:val="001D6C41"/>
    <w:rsid w:val="001D6D4E"/>
    <w:rsid w:val="001D70FF"/>
    <w:rsid w:val="001D7C1B"/>
    <w:rsid w:val="001E0258"/>
    <w:rsid w:val="001E06DA"/>
    <w:rsid w:val="001E1929"/>
    <w:rsid w:val="001E1C77"/>
    <w:rsid w:val="001E1CBC"/>
    <w:rsid w:val="001E1E0D"/>
    <w:rsid w:val="001E220B"/>
    <w:rsid w:val="001E27A1"/>
    <w:rsid w:val="001E3B39"/>
    <w:rsid w:val="001E44F7"/>
    <w:rsid w:val="001E48CD"/>
    <w:rsid w:val="001E575A"/>
    <w:rsid w:val="001E5836"/>
    <w:rsid w:val="001E6B20"/>
    <w:rsid w:val="001E6D1C"/>
    <w:rsid w:val="001E6FB0"/>
    <w:rsid w:val="001E74F7"/>
    <w:rsid w:val="001F0990"/>
    <w:rsid w:val="001F0F91"/>
    <w:rsid w:val="001F1F7A"/>
    <w:rsid w:val="001F2711"/>
    <w:rsid w:val="001F2B8A"/>
    <w:rsid w:val="001F337D"/>
    <w:rsid w:val="001F37A2"/>
    <w:rsid w:val="001F3F6E"/>
    <w:rsid w:val="001F4286"/>
    <w:rsid w:val="001F4685"/>
    <w:rsid w:val="001F4D82"/>
    <w:rsid w:val="001F5607"/>
    <w:rsid w:val="001F5867"/>
    <w:rsid w:val="001F6388"/>
    <w:rsid w:val="001F6AEE"/>
    <w:rsid w:val="001F7559"/>
    <w:rsid w:val="001F7D9C"/>
    <w:rsid w:val="00200405"/>
    <w:rsid w:val="0020118F"/>
    <w:rsid w:val="002024F1"/>
    <w:rsid w:val="0020359B"/>
    <w:rsid w:val="00203B21"/>
    <w:rsid w:val="00203D51"/>
    <w:rsid w:val="00204355"/>
    <w:rsid w:val="002043BC"/>
    <w:rsid w:val="002044FE"/>
    <w:rsid w:val="0020527A"/>
    <w:rsid w:val="002056E7"/>
    <w:rsid w:val="00205DD0"/>
    <w:rsid w:val="0020775E"/>
    <w:rsid w:val="002101E6"/>
    <w:rsid w:val="00210796"/>
    <w:rsid w:val="002115D2"/>
    <w:rsid w:val="00213DF4"/>
    <w:rsid w:val="002147D3"/>
    <w:rsid w:val="00214938"/>
    <w:rsid w:val="00215B40"/>
    <w:rsid w:val="00216003"/>
    <w:rsid w:val="00216832"/>
    <w:rsid w:val="00217AFF"/>
    <w:rsid w:val="0022054E"/>
    <w:rsid w:val="00220870"/>
    <w:rsid w:val="00220C0D"/>
    <w:rsid w:val="002214E2"/>
    <w:rsid w:val="00221567"/>
    <w:rsid w:val="00221D05"/>
    <w:rsid w:val="00221EB5"/>
    <w:rsid w:val="002221CB"/>
    <w:rsid w:val="00222A43"/>
    <w:rsid w:val="00223F16"/>
    <w:rsid w:val="002243CC"/>
    <w:rsid w:val="00224A21"/>
    <w:rsid w:val="00226CB3"/>
    <w:rsid w:val="00227670"/>
    <w:rsid w:val="00227976"/>
    <w:rsid w:val="00227F75"/>
    <w:rsid w:val="002302B0"/>
    <w:rsid w:val="00230B07"/>
    <w:rsid w:val="0023130A"/>
    <w:rsid w:val="0023138F"/>
    <w:rsid w:val="00231572"/>
    <w:rsid w:val="00231C0D"/>
    <w:rsid w:val="00232713"/>
    <w:rsid w:val="002328E1"/>
    <w:rsid w:val="002343CB"/>
    <w:rsid w:val="00235B52"/>
    <w:rsid w:val="00235B8C"/>
    <w:rsid w:val="002363BF"/>
    <w:rsid w:val="0023697F"/>
    <w:rsid w:val="00237DCD"/>
    <w:rsid w:val="00237F66"/>
    <w:rsid w:val="00240442"/>
    <w:rsid w:val="00240D6D"/>
    <w:rsid w:val="00240D74"/>
    <w:rsid w:val="0024258E"/>
    <w:rsid w:val="002425C1"/>
    <w:rsid w:val="00242FC9"/>
    <w:rsid w:val="0024332F"/>
    <w:rsid w:val="00244B97"/>
    <w:rsid w:val="00244E84"/>
    <w:rsid w:val="00245043"/>
    <w:rsid w:val="002461C7"/>
    <w:rsid w:val="002465B9"/>
    <w:rsid w:val="00246609"/>
    <w:rsid w:val="00246C7F"/>
    <w:rsid w:val="0024719E"/>
    <w:rsid w:val="00250258"/>
    <w:rsid w:val="002506FD"/>
    <w:rsid w:val="002516BC"/>
    <w:rsid w:val="002520AF"/>
    <w:rsid w:val="00252D7D"/>
    <w:rsid w:val="002549E2"/>
    <w:rsid w:val="00254A3A"/>
    <w:rsid w:val="00255414"/>
    <w:rsid w:val="0025594E"/>
    <w:rsid w:val="00256725"/>
    <w:rsid w:val="002573BD"/>
    <w:rsid w:val="0025775D"/>
    <w:rsid w:val="00257A15"/>
    <w:rsid w:val="00257D86"/>
    <w:rsid w:val="00261C97"/>
    <w:rsid w:val="00261CD1"/>
    <w:rsid w:val="0026234B"/>
    <w:rsid w:val="002628F7"/>
    <w:rsid w:val="002633D9"/>
    <w:rsid w:val="00263441"/>
    <w:rsid w:val="00264FE1"/>
    <w:rsid w:val="00265DCA"/>
    <w:rsid w:val="00266152"/>
    <w:rsid w:val="00266B5B"/>
    <w:rsid w:val="00266E83"/>
    <w:rsid w:val="00267528"/>
    <w:rsid w:val="00267CCE"/>
    <w:rsid w:val="00267E3E"/>
    <w:rsid w:val="00267EFB"/>
    <w:rsid w:val="002713F6"/>
    <w:rsid w:val="00272FB1"/>
    <w:rsid w:val="002730A4"/>
    <w:rsid w:val="0027326A"/>
    <w:rsid w:val="00273C10"/>
    <w:rsid w:val="0027442C"/>
    <w:rsid w:val="002768C2"/>
    <w:rsid w:val="00277E17"/>
    <w:rsid w:val="00280073"/>
    <w:rsid w:val="002801B8"/>
    <w:rsid w:val="0028053B"/>
    <w:rsid w:val="00283048"/>
    <w:rsid w:val="00283299"/>
    <w:rsid w:val="002832EA"/>
    <w:rsid w:val="00283755"/>
    <w:rsid w:val="002838DC"/>
    <w:rsid w:val="00283A01"/>
    <w:rsid w:val="00283EF7"/>
    <w:rsid w:val="00284629"/>
    <w:rsid w:val="002859AC"/>
    <w:rsid w:val="00286587"/>
    <w:rsid w:val="00287EC6"/>
    <w:rsid w:val="00290654"/>
    <w:rsid w:val="00291425"/>
    <w:rsid w:val="0029142D"/>
    <w:rsid w:val="002915A0"/>
    <w:rsid w:val="0029378F"/>
    <w:rsid w:val="00294390"/>
    <w:rsid w:val="00294DB7"/>
    <w:rsid w:val="002957FD"/>
    <w:rsid w:val="00295870"/>
    <w:rsid w:val="0029709E"/>
    <w:rsid w:val="00297497"/>
    <w:rsid w:val="002A00D4"/>
    <w:rsid w:val="002A07BF"/>
    <w:rsid w:val="002A07F3"/>
    <w:rsid w:val="002A1802"/>
    <w:rsid w:val="002A1BE3"/>
    <w:rsid w:val="002A2E74"/>
    <w:rsid w:val="002A42CF"/>
    <w:rsid w:val="002A44E7"/>
    <w:rsid w:val="002A50E7"/>
    <w:rsid w:val="002A5A80"/>
    <w:rsid w:val="002A6C03"/>
    <w:rsid w:val="002A7114"/>
    <w:rsid w:val="002A73D5"/>
    <w:rsid w:val="002A7BC9"/>
    <w:rsid w:val="002A7CFB"/>
    <w:rsid w:val="002A7E4F"/>
    <w:rsid w:val="002B036B"/>
    <w:rsid w:val="002B0725"/>
    <w:rsid w:val="002B094A"/>
    <w:rsid w:val="002B0CA6"/>
    <w:rsid w:val="002B0EDC"/>
    <w:rsid w:val="002B1D53"/>
    <w:rsid w:val="002B2656"/>
    <w:rsid w:val="002B4ACC"/>
    <w:rsid w:val="002B4D82"/>
    <w:rsid w:val="002B4EE9"/>
    <w:rsid w:val="002B5B03"/>
    <w:rsid w:val="002B6844"/>
    <w:rsid w:val="002B6BBB"/>
    <w:rsid w:val="002C1F92"/>
    <w:rsid w:val="002C3803"/>
    <w:rsid w:val="002C5671"/>
    <w:rsid w:val="002C59C9"/>
    <w:rsid w:val="002C6044"/>
    <w:rsid w:val="002C6644"/>
    <w:rsid w:val="002D00B5"/>
    <w:rsid w:val="002D00E9"/>
    <w:rsid w:val="002D0B87"/>
    <w:rsid w:val="002D10A6"/>
    <w:rsid w:val="002D1EC5"/>
    <w:rsid w:val="002D3688"/>
    <w:rsid w:val="002D411F"/>
    <w:rsid w:val="002D4504"/>
    <w:rsid w:val="002D52E6"/>
    <w:rsid w:val="002D6E8A"/>
    <w:rsid w:val="002D7CF5"/>
    <w:rsid w:val="002E0230"/>
    <w:rsid w:val="002E0495"/>
    <w:rsid w:val="002E087D"/>
    <w:rsid w:val="002E098B"/>
    <w:rsid w:val="002E0C7A"/>
    <w:rsid w:val="002E12B3"/>
    <w:rsid w:val="002E2E48"/>
    <w:rsid w:val="002E2F50"/>
    <w:rsid w:val="002E36EE"/>
    <w:rsid w:val="002E40EB"/>
    <w:rsid w:val="002E4D37"/>
    <w:rsid w:val="002E5280"/>
    <w:rsid w:val="002E56FF"/>
    <w:rsid w:val="002E5ECF"/>
    <w:rsid w:val="002E5F47"/>
    <w:rsid w:val="002E64AB"/>
    <w:rsid w:val="002E7749"/>
    <w:rsid w:val="002E79D6"/>
    <w:rsid w:val="002E7EB6"/>
    <w:rsid w:val="002E7FB5"/>
    <w:rsid w:val="002F15A9"/>
    <w:rsid w:val="002F17E4"/>
    <w:rsid w:val="002F2444"/>
    <w:rsid w:val="002F375E"/>
    <w:rsid w:val="002F3BF1"/>
    <w:rsid w:val="002F3D2C"/>
    <w:rsid w:val="002F5066"/>
    <w:rsid w:val="002F5221"/>
    <w:rsid w:val="002F65D4"/>
    <w:rsid w:val="002F664D"/>
    <w:rsid w:val="002F6792"/>
    <w:rsid w:val="002F6ED0"/>
    <w:rsid w:val="002F70A7"/>
    <w:rsid w:val="00300B70"/>
    <w:rsid w:val="00301276"/>
    <w:rsid w:val="00302414"/>
    <w:rsid w:val="00302E67"/>
    <w:rsid w:val="00302F3A"/>
    <w:rsid w:val="0030366F"/>
    <w:rsid w:val="00303B79"/>
    <w:rsid w:val="00303BE6"/>
    <w:rsid w:val="00303C07"/>
    <w:rsid w:val="0030424D"/>
    <w:rsid w:val="00305440"/>
    <w:rsid w:val="00306293"/>
    <w:rsid w:val="00306E9B"/>
    <w:rsid w:val="00307788"/>
    <w:rsid w:val="00307B71"/>
    <w:rsid w:val="00310EE2"/>
    <w:rsid w:val="003114D2"/>
    <w:rsid w:val="00311A02"/>
    <w:rsid w:val="00311B1D"/>
    <w:rsid w:val="0031216F"/>
    <w:rsid w:val="003129DB"/>
    <w:rsid w:val="00314769"/>
    <w:rsid w:val="00315183"/>
    <w:rsid w:val="00315762"/>
    <w:rsid w:val="00315A71"/>
    <w:rsid w:val="00315AAA"/>
    <w:rsid w:val="00315DA3"/>
    <w:rsid w:val="003161DC"/>
    <w:rsid w:val="00316773"/>
    <w:rsid w:val="003168CF"/>
    <w:rsid w:val="00317505"/>
    <w:rsid w:val="00317554"/>
    <w:rsid w:val="00321373"/>
    <w:rsid w:val="00321710"/>
    <w:rsid w:val="00321E6A"/>
    <w:rsid w:val="00322FF2"/>
    <w:rsid w:val="00323546"/>
    <w:rsid w:val="00323C8B"/>
    <w:rsid w:val="0032411E"/>
    <w:rsid w:val="00324B80"/>
    <w:rsid w:val="00325D3B"/>
    <w:rsid w:val="00326861"/>
    <w:rsid w:val="003273E8"/>
    <w:rsid w:val="00327667"/>
    <w:rsid w:val="003326C9"/>
    <w:rsid w:val="003338BA"/>
    <w:rsid w:val="00334295"/>
    <w:rsid w:val="0033581F"/>
    <w:rsid w:val="00337F60"/>
    <w:rsid w:val="003403E4"/>
    <w:rsid w:val="003409D6"/>
    <w:rsid w:val="00340D8D"/>
    <w:rsid w:val="00341041"/>
    <w:rsid w:val="003413B7"/>
    <w:rsid w:val="003413F7"/>
    <w:rsid w:val="00341ED9"/>
    <w:rsid w:val="00342005"/>
    <w:rsid w:val="003421C6"/>
    <w:rsid w:val="00342894"/>
    <w:rsid w:val="0034292D"/>
    <w:rsid w:val="00342A34"/>
    <w:rsid w:val="0034459E"/>
    <w:rsid w:val="00344642"/>
    <w:rsid w:val="0034464D"/>
    <w:rsid w:val="003448B1"/>
    <w:rsid w:val="00344CDC"/>
    <w:rsid w:val="003461E8"/>
    <w:rsid w:val="00346314"/>
    <w:rsid w:val="00351220"/>
    <w:rsid w:val="00351439"/>
    <w:rsid w:val="003523E1"/>
    <w:rsid w:val="00352457"/>
    <w:rsid w:val="003528F6"/>
    <w:rsid w:val="00353078"/>
    <w:rsid w:val="0035307E"/>
    <w:rsid w:val="00353316"/>
    <w:rsid w:val="00353450"/>
    <w:rsid w:val="00353467"/>
    <w:rsid w:val="0035360B"/>
    <w:rsid w:val="00354FA1"/>
    <w:rsid w:val="0035555E"/>
    <w:rsid w:val="00355EF9"/>
    <w:rsid w:val="00356141"/>
    <w:rsid w:val="00356B09"/>
    <w:rsid w:val="0035712A"/>
    <w:rsid w:val="0036083F"/>
    <w:rsid w:val="00360E67"/>
    <w:rsid w:val="00361239"/>
    <w:rsid w:val="00361EC7"/>
    <w:rsid w:val="00362DF1"/>
    <w:rsid w:val="00363C3A"/>
    <w:rsid w:val="00364599"/>
    <w:rsid w:val="0036562A"/>
    <w:rsid w:val="003659F8"/>
    <w:rsid w:val="00365A5D"/>
    <w:rsid w:val="00367192"/>
    <w:rsid w:val="00370052"/>
    <w:rsid w:val="003715C8"/>
    <w:rsid w:val="0037167A"/>
    <w:rsid w:val="00372322"/>
    <w:rsid w:val="003728CE"/>
    <w:rsid w:val="00373097"/>
    <w:rsid w:val="00374508"/>
    <w:rsid w:val="003754B4"/>
    <w:rsid w:val="00375D72"/>
    <w:rsid w:val="00375E54"/>
    <w:rsid w:val="00376110"/>
    <w:rsid w:val="00376264"/>
    <w:rsid w:val="00376C18"/>
    <w:rsid w:val="0037748A"/>
    <w:rsid w:val="00377E3B"/>
    <w:rsid w:val="00380882"/>
    <w:rsid w:val="00380D50"/>
    <w:rsid w:val="003818A2"/>
    <w:rsid w:val="00381A04"/>
    <w:rsid w:val="003841F6"/>
    <w:rsid w:val="00384F6F"/>
    <w:rsid w:val="00385340"/>
    <w:rsid w:val="0038636A"/>
    <w:rsid w:val="003863D5"/>
    <w:rsid w:val="00386477"/>
    <w:rsid w:val="00386D2F"/>
    <w:rsid w:val="00386DF3"/>
    <w:rsid w:val="0038727D"/>
    <w:rsid w:val="00387468"/>
    <w:rsid w:val="00390497"/>
    <w:rsid w:val="003908D3"/>
    <w:rsid w:val="003910FB"/>
    <w:rsid w:val="00391B52"/>
    <w:rsid w:val="003921D6"/>
    <w:rsid w:val="00392511"/>
    <w:rsid w:val="0039321A"/>
    <w:rsid w:val="003939A5"/>
    <w:rsid w:val="00394D98"/>
    <w:rsid w:val="00395272"/>
    <w:rsid w:val="00395AD0"/>
    <w:rsid w:val="0039662B"/>
    <w:rsid w:val="00396BDE"/>
    <w:rsid w:val="00396C11"/>
    <w:rsid w:val="00397DDC"/>
    <w:rsid w:val="003A036A"/>
    <w:rsid w:val="003A043A"/>
    <w:rsid w:val="003A20A8"/>
    <w:rsid w:val="003A2F6D"/>
    <w:rsid w:val="003A39DB"/>
    <w:rsid w:val="003A4382"/>
    <w:rsid w:val="003A54E9"/>
    <w:rsid w:val="003A592E"/>
    <w:rsid w:val="003A5A65"/>
    <w:rsid w:val="003A7234"/>
    <w:rsid w:val="003A73AF"/>
    <w:rsid w:val="003B02B9"/>
    <w:rsid w:val="003B0521"/>
    <w:rsid w:val="003B0883"/>
    <w:rsid w:val="003B0AE4"/>
    <w:rsid w:val="003B11FA"/>
    <w:rsid w:val="003B1414"/>
    <w:rsid w:val="003B1CCE"/>
    <w:rsid w:val="003B2101"/>
    <w:rsid w:val="003B2436"/>
    <w:rsid w:val="003B2D14"/>
    <w:rsid w:val="003B4033"/>
    <w:rsid w:val="003B41BD"/>
    <w:rsid w:val="003B4660"/>
    <w:rsid w:val="003B56FB"/>
    <w:rsid w:val="003B710F"/>
    <w:rsid w:val="003C00C7"/>
    <w:rsid w:val="003C061B"/>
    <w:rsid w:val="003C0BF6"/>
    <w:rsid w:val="003C1015"/>
    <w:rsid w:val="003C118E"/>
    <w:rsid w:val="003C2247"/>
    <w:rsid w:val="003C30E2"/>
    <w:rsid w:val="003C4DA5"/>
    <w:rsid w:val="003C686D"/>
    <w:rsid w:val="003C77A7"/>
    <w:rsid w:val="003C77FB"/>
    <w:rsid w:val="003C7B86"/>
    <w:rsid w:val="003D01B0"/>
    <w:rsid w:val="003D1927"/>
    <w:rsid w:val="003D240B"/>
    <w:rsid w:val="003D414E"/>
    <w:rsid w:val="003D4AB6"/>
    <w:rsid w:val="003D58E0"/>
    <w:rsid w:val="003D5CE8"/>
    <w:rsid w:val="003D746C"/>
    <w:rsid w:val="003E0300"/>
    <w:rsid w:val="003E0711"/>
    <w:rsid w:val="003E0B1A"/>
    <w:rsid w:val="003E1472"/>
    <w:rsid w:val="003E19F3"/>
    <w:rsid w:val="003E1E7A"/>
    <w:rsid w:val="003E23BC"/>
    <w:rsid w:val="003E2636"/>
    <w:rsid w:val="003E2A31"/>
    <w:rsid w:val="003E3519"/>
    <w:rsid w:val="003E3862"/>
    <w:rsid w:val="003E5531"/>
    <w:rsid w:val="003E5940"/>
    <w:rsid w:val="003E597E"/>
    <w:rsid w:val="003E5AFE"/>
    <w:rsid w:val="003E7295"/>
    <w:rsid w:val="003E761F"/>
    <w:rsid w:val="003E7E30"/>
    <w:rsid w:val="003E7F58"/>
    <w:rsid w:val="003F0F34"/>
    <w:rsid w:val="003F20C5"/>
    <w:rsid w:val="003F2363"/>
    <w:rsid w:val="003F3442"/>
    <w:rsid w:val="003F510D"/>
    <w:rsid w:val="003F5112"/>
    <w:rsid w:val="003F5575"/>
    <w:rsid w:val="003F5D0C"/>
    <w:rsid w:val="003F6239"/>
    <w:rsid w:val="003F6746"/>
    <w:rsid w:val="003F6E5B"/>
    <w:rsid w:val="00400206"/>
    <w:rsid w:val="00400597"/>
    <w:rsid w:val="004011A9"/>
    <w:rsid w:val="00401338"/>
    <w:rsid w:val="004020C2"/>
    <w:rsid w:val="00402176"/>
    <w:rsid w:val="004024EF"/>
    <w:rsid w:val="00402B11"/>
    <w:rsid w:val="00402C7F"/>
    <w:rsid w:val="00404FC5"/>
    <w:rsid w:val="00405B59"/>
    <w:rsid w:val="004064C4"/>
    <w:rsid w:val="004068B6"/>
    <w:rsid w:val="00406CC1"/>
    <w:rsid w:val="0040700E"/>
    <w:rsid w:val="004072F5"/>
    <w:rsid w:val="00407493"/>
    <w:rsid w:val="0041002E"/>
    <w:rsid w:val="0041069C"/>
    <w:rsid w:val="004110A7"/>
    <w:rsid w:val="00411155"/>
    <w:rsid w:val="0041163B"/>
    <w:rsid w:val="00411E1D"/>
    <w:rsid w:val="0041254B"/>
    <w:rsid w:val="004127A4"/>
    <w:rsid w:val="00412891"/>
    <w:rsid w:val="00412A2C"/>
    <w:rsid w:val="00413906"/>
    <w:rsid w:val="00413CE1"/>
    <w:rsid w:val="00413E7B"/>
    <w:rsid w:val="00414CB1"/>
    <w:rsid w:val="00416F72"/>
    <w:rsid w:val="004170EF"/>
    <w:rsid w:val="00417354"/>
    <w:rsid w:val="00417BD7"/>
    <w:rsid w:val="00417E93"/>
    <w:rsid w:val="00420AA6"/>
    <w:rsid w:val="00421C99"/>
    <w:rsid w:val="00422F8E"/>
    <w:rsid w:val="00422FB9"/>
    <w:rsid w:val="004235C6"/>
    <w:rsid w:val="00423FD5"/>
    <w:rsid w:val="00424670"/>
    <w:rsid w:val="004252FB"/>
    <w:rsid w:val="00425B0B"/>
    <w:rsid w:val="00425B9A"/>
    <w:rsid w:val="00427568"/>
    <w:rsid w:val="004279C2"/>
    <w:rsid w:val="00431BDE"/>
    <w:rsid w:val="004324AD"/>
    <w:rsid w:val="00433ECD"/>
    <w:rsid w:val="00435F2B"/>
    <w:rsid w:val="004365DB"/>
    <w:rsid w:val="00441618"/>
    <w:rsid w:val="00441A81"/>
    <w:rsid w:val="00441B6A"/>
    <w:rsid w:val="004429B6"/>
    <w:rsid w:val="00442E7D"/>
    <w:rsid w:val="00443C27"/>
    <w:rsid w:val="0044551A"/>
    <w:rsid w:val="0044557C"/>
    <w:rsid w:val="004466A2"/>
    <w:rsid w:val="00447AD1"/>
    <w:rsid w:val="00450758"/>
    <w:rsid w:val="00451A18"/>
    <w:rsid w:val="00454E87"/>
    <w:rsid w:val="00455591"/>
    <w:rsid w:val="004610B3"/>
    <w:rsid w:val="0046153D"/>
    <w:rsid w:val="00461C14"/>
    <w:rsid w:val="00462F60"/>
    <w:rsid w:val="0046330A"/>
    <w:rsid w:val="00463350"/>
    <w:rsid w:val="0046337F"/>
    <w:rsid w:val="00463FAF"/>
    <w:rsid w:val="00465461"/>
    <w:rsid w:val="00465D57"/>
    <w:rsid w:val="00467695"/>
    <w:rsid w:val="00471BD8"/>
    <w:rsid w:val="00472084"/>
    <w:rsid w:val="004726D5"/>
    <w:rsid w:val="0047346C"/>
    <w:rsid w:val="004736EA"/>
    <w:rsid w:val="004738D3"/>
    <w:rsid w:val="004741E3"/>
    <w:rsid w:val="00474655"/>
    <w:rsid w:val="00474658"/>
    <w:rsid w:val="004749EF"/>
    <w:rsid w:val="00475C8C"/>
    <w:rsid w:val="00476693"/>
    <w:rsid w:val="004767AC"/>
    <w:rsid w:val="00476B14"/>
    <w:rsid w:val="00476C05"/>
    <w:rsid w:val="004773C7"/>
    <w:rsid w:val="004776E5"/>
    <w:rsid w:val="0047775E"/>
    <w:rsid w:val="00477E44"/>
    <w:rsid w:val="00480153"/>
    <w:rsid w:val="004803BC"/>
    <w:rsid w:val="00480D1C"/>
    <w:rsid w:val="00481BED"/>
    <w:rsid w:val="004820ED"/>
    <w:rsid w:val="00482520"/>
    <w:rsid w:val="00482884"/>
    <w:rsid w:val="00483435"/>
    <w:rsid w:val="00484040"/>
    <w:rsid w:val="00485EE3"/>
    <w:rsid w:val="00486457"/>
    <w:rsid w:val="004865D2"/>
    <w:rsid w:val="00486F7F"/>
    <w:rsid w:val="00490936"/>
    <w:rsid w:val="0049108E"/>
    <w:rsid w:val="00491129"/>
    <w:rsid w:val="0049204B"/>
    <w:rsid w:val="00495A0F"/>
    <w:rsid w:val="00495D37"/>
    <w:rsid w:val="004960DD"/>
    <w:rsid w:val="004961D0"/>
    <w:rsid w:val="004973ED"/>
    <w:rsid w:val="004979CB"/>
    <w:rsid w:val="004A0570"/>
    <w:rsid w:val="004A060B"/>
    <w:rsid w:val="004A0B70"/>
    <w:rsid w:val="004A10B6"/>
    <w:rsid w:val="004A116D"/>
    <w:rsid w:val="004A11C2"/>
    <w:rsid w:val="004A3D4B"/>
    <w:rsid w:val="004A4E8F"/>
    <w:rsid w:val="004A5283"/>
    <w:rsid w:val="004A5610"/>
    <w:rsid w:val="004A66FE"/>
    <w:rsid w:val="004A7D8B"/>
    <w:rsid w:val="004B01C3"/>
    <w:rsid w:val="004B104F"/>
    <w:rsid w:val="004B36BC"/>
    <w:rsid w:val="004B4F8B"/>
    <w:rsid w:val="004B518F"/>
    <w:rsid w:val="004B52D6"/>
    <w:rsid w:val="004B652A"/>
    <w:rsid w:val="004C03BD"/>
    <w:rsid w:val="004C06D7"/>
    <w:rsid w:val="004C0EEB"/>
    <w:rsid w:val="004C10FF"/>
    <w:rsid w:val="004C2026"/>
    <w:rsid w:val="004C263B"/>
    <w:rsid w:val="004C2937"/>
    <w:rsid w:val="004C2F9A"/>
    <w:rsid w:val="004C2FD3"/>
    <w:rsid w:val="004C332C"/>
    <w:rsid w:val="004C4432"/>
    <w:rsid w:val="004C4723"/>
    <w:rsid w:val="004C54F3"/>
    <w:rsid w:val="004C6005"/>
    <w:rsid w:val="004C61F6"/>
    <w:rsid w:val="004C6B14"/>
    <w:rsid w:val="004C7396"/>
    <w:rsid w:val="004C7567"/>
    <w:rsid w:val="004D0629"/>
    <w:rsid w:val="004D171E"/>
    <w:rsid w:val="004D1B81"/>
    <w:rsid w:val="004D40ED"/>
    <w:rsid w:val="004D4169"/>
    <w:rsid w:val="004D5BFB"/>
    <w:rsid w:val="004D5D3B"/>
    <w:rsid w:val="004D5E3A"/>
    <w:rsid w:val="004D66FE"/>
    <w:rsid w:val="004D6840"/>
    <w:rsid w:val="004D712C"/>
    <w:rsid w:val="004D764F"/>
    <w:rsid w:val="004E165B"/>
    <w:rsid w:val="004E17D2"/>
    <w:rsid w:val="004E20C7"/>
    <w:rsid w:val="004E2662"/>
    <w:rsid w:val="004E2ECD"/>
    <w:rsid w:val="004E303C"/>
    <w:rsid w:val="004E398C"/>
    <w:rsid w:val="004E40D3"/>
    <w:rsid w:val="004E4629"/>
    <w:rsid w:val="004E4AF6"/>
    <w:rsid w:val="004E4BE0"/>
    <w:rsid w:val="004E4CAB"/>
    <w:rsid w:val="004E4E62"/>
    <w:rsid w:val="004E547B"/>
    <w:rsid w:val="004E6C14"/>
    <w:rsid w:val="004E7230"/>
    <w:rsid w:val="004E74DD"/>
    <w:rsid w:val="004F0723"/>
    <w:rsid w:val="004F09CA"/>
    <w:rsid w:val="004F2452"/>
    <w:rsid w:val="004F2C13"/>
    <w:rsid w:val="004F2E22"/>
    <w:rsid w:val="004F2E4C"/>
    <w:rsid w:val="004F2F4D"/>
    <w:rsid w:val="004F3071"/>
    <w:rsid w:val="004F3B0C"/>
    <w:rsid w:val="004F4689"/>
    <w:rsid w:val="004F4C05"/>
    <w:rsid w:val="004F5446"/>
    <w:rsid w:val="004F5471"/>
    <w:rsid w:val="004F58EB"/>
    <w:rsid w:val="004F7507"/>
    <w:rsid w:val="005010BC"/>
    <w:rsid w:val="005027FF"/>
    <w:rsid w:val="00503481"/>
    <w:rsid w:val="005035B7"/>
    <w:rsid w:val="00504430"/>
    <w:rsid w:val="00504BD0"/>
    <w:rsid w:val="0050514B"/>
    <w:rsid w:val="0050538D"/>
    <w:rsid w:val="00505AC1"/>
    <w:rsid w:val="00505BBD"/>
    <w:rsid w:val="00506C05"/>
    <w:rsid w:val="00507D91"/>
    <w:rsid w:val="00511F8A"/>
    <w:rsid w:val="005127E1"/>
    <w:rsid w:val="00512BD6"/>
    <w:rsid w:val="005130CD"/>
    <w:rsid w:val="005130F2"/>
    <w:rsid w:val="00514000"/>
    <w:rsid w:val="0051626B"/>
    <w:rsid w:val="00516EE9"/>
    <w:rsid w:val="00517BDC"/>
    <w:rsid w:val="00517FDC"/>
    <w:rsid w:val="00520173"/>
    <w:rsid w:val="00520A95"/>
    <w:rsid w:val="00521288"/>
    <w:rsid w:val="00521D27"/>
    <w:rsid w:val="0052260E"/>
    <w:rsid w:val="00522945"/>
    <w:rsid w:val="00522CFE"/>
    <w:rsid w:val="00523599"/>
    <w:rsid w:val="005245AB"/>
    <w:rsid w:val="005263E8"/>
    <w:rsid w:val="00526D90"/>
    <w:rsid w:val="00530712"/>
    <w:rsid w:val="00530E8E"/>
    <w:rsid w:val="005317EE"/>
    <w:rsid w:val="005328A7"/>
    <w:rsid w:val="00532FED"/>
    <w:rsid w:val="005338E2"/>
    <w:rsid w:val="0053442E"/>
    <w:rsid w:val="005357CB"/>
    <w:rsid w:val="005359C0"/>
    <w:rsid w:val="00536871"/>
    <w:rsid w:val="0053718A"/>
    <w:rsid w:val="005378CF"/>
    <w:rsid w:val="00537C8C"/>
    <w:rsid w:val="00537FA7"/>
    <w:rsid w:val="005400BB"/>
    <w:rsid w:val="00540DE7"/>
    <w:rsid w:val="005411F0"/>
    <w:rsid w:val="00541C7E"/>
    <w:rsid w:val="0054281B"/>
    <w:rsid w:val="00543375"/>
    <w:rsid w:val="00543F07"/>
    <w:rsid w:val="0054558C"/>
    <w:rsid w:val="00545CE1"/>
    <w:rsid w:val="00546652"/>
    <w:rsid w:val="00546A26"/>
    <w:rsid w:val="00547014"/>
    <w:rsid w:val="0054744A"/>
    <w:rsid w:val="00547597"/>
    <w:rsid w:val="00547B76"/>
    <w:rsid w:val="00547B85"/>
    <w:rsid w:val="0055012F"/>
    <w:rsid w:val="005502D9"/>
    <w:rsid w:val="00550A6C"/>
    <w:rsid w:val="0055240B"/>
    <w:rsid w:val="00552BB3"/>
    <w:rsid w:val="00553002"/>
    <w:rsid w:val="00554421"/>
    <w:rsid w:val="005549E9"/>
    <w:rsid w:val="00554B7D"/>
    <w:rsid w:val="00554D71"/>
    <w:rsid w:val="005558A5"/>
    <w:rsid w:val="0055600B"/>
    <w:rsid w:val="005562BF"/>
    <w:rsid w:val="005576C1"/>
    <w:rsid w:val="00557841"/>
    <w:rsid w:val="00557B3C"/>
    <w:rsid w:val="00557FE4"/>
    <w:rsid w:val="00560543"/>
    <w:rsid w:val="00560B51"/>
    <w:rsid w:val="00561727"/>
    <w:rsid w:val="00561962"/>
    <w:rsid w:val="00562006"/>
    <w:rsid w:val="00562306"/>
    <w:rsid w:val="00562464"/>
    <w:rsid w:val="00562F9E"/>
    <w:rsid w:val="0056370F"/>
    <w:rsid w:val="00564794"/>
    <w:rsid w:val="00564DC1"/>
    <w:rsid w:val="00565108"/>
    <w:rsid w:val="005656FA"/>
    <w:rsid w:val="00565B5B"/>
    <w:rsid w:val="00565DBF"/>
    <w:rsid w:val="0057034C"/>
    <w:rsid w:val="00571A22"/>
    <w:rsid w:val="005738AC"/>
    <w:rsid w:val="00573EF0"/>
    <w:rsid w:val="00574197"/>
    <w:rsid w:val="00575A8C"/>
    <w:rsid w:val="0057625C"/>
    <w:rsid w:val="00577889"/>
    <w:rsid w:val="00577F4E"/>
    <w:rsid w:val="005800EF"/>
    <w:rsid w:val="0058238D"/>
    <w:rsid w:val="0058290D"/>
    <w:rsid w:val="0058314E"/>
    <w:rsid w:val="00583D61"/>
    <w:rsid w:val="0058429D"/>
    <w:rsid w:val="0058601B"/>
    <w:rsid w:val="0058610A"/>
    <w:rsid w:val="005861A9"/>
    <w:rsid w:val="0058681F"/>
    <w:rsid w:val="005875C8"/>
    <w:rsid w:val="00587696"/>
    <w:rsid w:val="00587AF8"/>
    <w:rsid w:val="005902AB"/>
    <w:rsid w:val="00590453"/>
    <w:rsid w:val="0059125E"/>
    <w:rsid w:val="005914D4"/>
    <w:rsid w:val="00591897"/>
    <w:rsid w:val="00593A2B"/>
    <w:rsid w:val="00593E05"/>
    <w:rsid w:val="0059436A"/>
    <w:rsid w:val="0059539A"/>
    <w:rsid w:val="00595C4E"/>
    <w:rsid w:val="00596BB0"/>
    <w:rsid w:val="00597CF1"/>
    <w:rsid w:val="005A0417"/>
    <w:rsid w:val="005A078B"/>
    <w:rsid w:val="005A0BE5"/>
    <w:rsid w:val="005A0DE8"/>
    <w:rsid w:val="005A209F"/>
    <w:rsid w:val="005A20DB"/>
    <w:rsid w:val="005A2108"/>
    <w:rsid w:val="005A22FB"/>
    <w:rsid w:val="005A5C27"/>
    <w:rsid w:val="005A5FDB"/>
    <w:rsid w:val="005A651E"/>
    <w:rsid w:val="005A691B"/>
    <w:rsid w:val="005A6BFF"/>
    <w:rsid w:val="005A6F4E"/>
    <w:rsid w:val="005A7434"/>
    <w:rsid w:val="005A7BBB"/>
    <w:rsid w:val="005B04C0"/>
    <w:rsid w:val="005B0BB6"/>
    <w:rsid w:val="005B0DA3"/>
    <w:rsid w:val="005B1444"/>
    <w:rsid w:val="005B15B5"/>
    <w:rsid w:val="005B1AC8"/>
    <w:rsid w:val="005B35E4"/>
    <w:rsid w:val="005B4234"/>
    <w:rsid w:val="005B430A"/>
    <w:rsid w:val="005B504B"/>
    <w:rsid w:val="005B66E6"/>
    <w:rsid w:val="005B7183"/>
    <w:rsid w:val="005B7737"/>
    <w:rsid w:val="005B7FF1"/>
    <w:rsid w:val="005C157C"/>
    <w:rsid w:val="005C215A"/>
    <w:rsid w:val="005C22B9"/>
    <w:rsid w:val="005C23C4"/>
    <w:rsid w:val="005C2591"/>
    <w:rsid w:val="005C2E3C"/>
    <w:rsid w:val="005C350F"/>
    <w:rsid w:val="005C407A"/>
    <w:rsid w:val="005C42C2"/>
    <w:rsid w:val="005C4317"/>
    <w:rsid w:val="005C4693"/>
    <w:rsid w:val="005C4DE3"/>
    <w:rsid w:val="005C6DF1"/>
    <w:rsid w:val="005C78FE"/>
    <w:rsid w:val="005D129B"/>
    <w:rsid w:val="005D14B6"/>
    <w:rsid w:val="005D29EB"/>
    <w:rsid w:val="005D36ED"/>
    <w:rsid w:val="005D3764"/>
    <w:rsid w:val="005D38B3"/>
    <w:rsid w:val="005D3911"/>
    <w:rsid w:val="005D3F16"/>
    <w:rsid w:val="005D442A"/>
    <w:rsid w:val="005D6E95"/>
    <w:rsid w:val="005D78B6"/>
    <w:rsid w:val="005D78C0"/>
    <w:rsid w:val="005D7DFA"/>
    <w:rsid w:val="005E0212"/>
    <w:rsid w:val="005E0BEF"/>
    <w:rsid w:val="005E13BA"/>
    <w:rsid w:val="005E13DE"/>
    <w:rsid w:val="005E2134"/>
    <w:rsid w:val="005E2AA6"/>
    <w:rsid w:val="005E2F94"/>
    <w:rsid w:val="005E30C6"/>
    <w:rsid w:val="005E3394"/>
    <w:rsid w:val="005E3D65"/>
    <w:rsid w:val="005E3DA5"/>
    <w:rsid w:val="005E4E0A"/>
    <w:rsid w:val="005E5171"/>
    <w:rsid w:val="005E5E83"/>
    <w:rsid w:val="005E678E"/>
    <w:rsid w:val="005E6A07"/>
    <w:rsid w:val="005F02E2"/>
    <w:rsid w:val="005F036D"/>
    <w:rsid w:val="005F0547"/>
    <w:rsid w:val="005F0670"/>
    <w:rsid w:val="005F0E69"/>
    <w:rsid w:val="005F1838"/>
    <w:rsid w:val="005F1860"/>
    <w:rsid w:val="005F1879"/>
    <w:rsid w:val="005F2980"/>
    <w:rsid w:val="005F3600"/>
    <w:rsid w:val="005F400B"/>
    <w:rsid w:val="005F4340"/>
    <w:rsid w:val="005F4600"/>
    <w:rsid w:val="005F6301"/>
    <w:rsid w:val="005F6712"/>
    <w:rsid w:val="005F6AF5"/>
    <w:rsid w:val="005F6D52"/>
    <w:rsid w:val="00600064"/>
    <w:rsid w:val="006009E2"/>
    <w:rsid w:val="00600B1C"/>
    <w:rsid w:val="00601041"/>
    <w:rsid w:val="0060133E"/>
    <w:rsid w:val="00602018"/>
    <w:rsid w:val="00602B1C"/>
    <w:rsid w:val="00602C01"/>
    <w:rsid w:val="00602E97"/>
    <w:rsid w:val="00603D91"/>
    <w:rsid w:val="00604E41"/>
    <w:rsid w:val="00605862"/>
    <w:rsid w:val="00605DF5"/>
    <w:rsid w:val="00605F9E"/>
    <w:rsid w:val="00606266"/>
    <w:rsid w:val="006062B7"/>
    <w:rsid w:val="00607559"/>
    <w:rsid w:val="0061134E"/>
    <w:rsid w:val="00611734"/>
    <w:rsid w:val="00612C8F"/>
    <w:rsid w:val="00614A62"/>
    <w:rsid w:val="00614B0D"/>
    <w:rsid w:val="00615258"/>
    <w:rsid w:val="00615FAF"/>
    <w:rsid w:val="00616BDD"/>
    <w:rsid w:val="006172BF"/>
    <w:rsid w:val="00620024"/>
    <w:rsid w:val="00620516"/>
    <w:rsid w:val="006206D3"/>
    <w:rsid w:val="00620B35"/>
    <w:rsid w:val="00621A11"/>
    <w:rsid w:val="0062282E"/>
    <w:rsid w:val="00622A27"/>
    <w:rsid w:val="00622A4C"/>
    <w:rsid w:val="0062349C"/>
    <w:rsid w:val="00623589"/>
    <w:rsid w:val="0062375C"/>
    <w:rsid w:val="00623817"/>
    <w:rsid w:val="00623A6E"/>
    <w:rsid w:val="00623B42"/>
    <w:rsid w:val="00623DD5"/>
    <w:rsid w:val="006247A3"/>
    <w:rsid w:val="006249CE"/>
    <w:rsid w:val="00624CD3"/>
    <w:rsid w:val="006251B9"/>
    <w:rsid w:val="0062545F"/>
    <w:rsid w:val="00626F4B"/>
    <w:rsid w:val="006276CB"/>
    <w:rsid w:val="00627711"/>
    <w:rsid w:val="006306A5"/>
    <w:rsid w:val="00630891"/>
    <w:rsid w:val="006309C6"/>
    <w:rsid w:val="006309CC"/>
    <w:rsid w:val="00630AD5"/>
    <w:rsid w:val="00630CEB"/>
    <w:rsid w:val="00632C06"/>
    <w:rsid w:val="0063480C"/>
    <w:rsid w:val="00634C7F"/>
    <w:rsid w:val="00634CDC"/>
    <w:rsid w:val="00635577"/>
    <w:rsid w:val="00635E4D"/>
    <w:rsid w:val="00636674"/>
    <w:rsid w:val="006373B3"/>
    <w:rsid w:val="00637EE9"/>
    <w:rsid w:val="0064037C"/>
    <w:rsid w:val="00641C14"/>
    <w:rsid w:val="00643889"/>
    <w:rsid w:val="0064517A"/>
    <w:rsid w:val="006455A3"/>
    <w:rsid w:val="00650146"/>
    <w:rsid w:val="006504AD"/>
    <w:rsid w:val="00651451"/>
    <w:rsid w:val="00651681"/>
    <w:rsid w:val="00651E16"/>
    <w:rsid w:val="00652B86"/>
    <w:rsid w:val="00653289"/>
    <w:rsid w:val="006539CF"/>
    <w:rsid w:val="00653C19"/>
    <w:rsid w:val="00655466"/>
    <w:rsid w:val="00655496"/>
    <w:rsid w:val="00655682"/>
    <w:rsid w:val="006558B7"/>
    <w:rsid w:val="006571D4"/>
    <w:rsid w:val="00657BEF"/>
    <w:rsid w:val="006603CF"/>
    <w:rsid w:val="00660848"/>
    <w:rsid w:val="006614CD"/>
    <w:rsid w:val="00661E71"/>
    <w:rsid w:val="0066251C"/>
    <w:rsid w:val="00662650"/>
    <w:rsid w:val="00663469"/>
    <w:rsid w:val="00663FCF"/>
    <w:rsid w:val="0066400C"/>
    <w:rsid w:val="00664926"/>
    <w:rsid w:val="00665527"/>
    <w:rsid w:val="00666737"/>
    <w:rsid w:val="00667118"/>
    <w:rsid w:val="00667AF2"/>
    <w:rsid w:val="006701FB"/>
    <w:rsid w:val="00670693"/>
    <w:rsid w:val="00672AC6"/>
    <w:rsid w:val="00675187"/>
    <w:rsid w:val="00675B9B"/>
    <w:rsid w:val="006760D7"/>
    <w:rsid w:val="00676265"/>
    <w:rsid w:val="00676784"/>
    <w:rsid w:val="006767FC"/>
    <w:rsid w:val="00676D1B"/>
    <w:rsid w:val="00677EC7"/>
    <w:rsid w:val="00680126"/>
    <w:rsid w:val="0068101B"/>
    <w:rsid w:val="00683143"/>
    <w:rsid w:val="00683BAA"/>
    <w:rsid w:val="00684209"/>
    <w:rsid w:val="0068495B"/>
    <w:rsid w:val="00684D8C"/>
    <w:rsid w:val="00684FAB"/>
    <w:rsid w:val="00686093"/>
    <w:rsid w:val="00687654"/>
    <w:rsid w:val="0068783A"/>
    <w:rsid w:val="0068785B"/>
    <w:rsid w:val="00687D1E"/>
    <w:rsid w:val="00687FC9"/>
    <w:rsid w:val="00690ED7"/>
    <w:rsid w:val="006915BB"/>
    <w:rsid w:val="00691861"/>
    <w:rsid w:val="00692445"/>
    <w:rsid w:val="006927AB"/>
    <w:rsid w:val="00692996"/>
    <w:rsid w:val="0069328E"/>
    <w:rsid w:val="006935FF"/>
    <w:rsid w:val="00695415"/>
    <w:rsid w:val="006965CA"/>
    <w:rsid w:val="00697D47"/>
    <w:rsid w:val="006A05C6"/>
    <w:rsid w:val="006A12D4"/>
    <w:rsid w:val="006A25BE"/>
    <w:rsid w:val="006A31EC"/>
    <w:rsid w:val="006A3443"/>
    <w:rsid w:val="006A4380"/>
    <w:rsid w:val="006A4C5C"/>
    <w:rsid w:val="006A5B0E"/>
    <w:rsid w:val="006A6022"/>
    <w:rsid w:val="006B08B6"/>
    <w:rsid w:val="006B113D"/>
    <w:rsid w:val="006B16A6"/>
    <w:rsid w:val="006B1AD9"/>
    <w:rsid w:val="006B25B5"/>
    <w:rsid w:val="006B3E2F"/>
    <w:rsid w:val="006B3F5C"/>
    <w:rsid w:val="006B5752"/>
    <w:rsid w:val="006B5B0F"/>
    <w:rsid w:val="006B5E4A"/>
    <w:rsid w:val="006B64A6"/>
    <w:rsid w:val="006B70A5"/>
    <w:rsid w:val="006B73E2"/>
    <w:rsid w:val="006C1408"/>
    <w:rsid w:val="006C170A"/>
    <w:rsid w:val="006C294C"/>
    <w:rsid w:val="006C2A6C"/>
    <w:rsid w:val="006C3A4D"/>
    <w:rsid w:val="006C3E47"/>
    <w:rsid w:val="006C3EB3"/>
    <w:rsid w:val="006C3FF3"/>
    <w:rsid w:val="006C4046"/>
    <w:rsid w:val="006C41DA"/>
    <w:rsid w:val="006C4CCC"/>
    <w:rsid w:val="006C5B6A"/>
    <w:rsid w:val="006C5FCB"/>
    <w:rsid w:val="006C6022"/>
    <w:rsid w:val="006C6028"/>
    <w:rsid w:val="006C6606"/>
    <w:rsid w:val="006C6EF3"/>
    <w:rsid w:val="006C78C0"/>
    <w:rsid w:val="006C7C53"/>
    <w:rsid w:val="006D004D"/>
    <w:rsid w:val="006D2D0E"/>
    <w:rsid w:val="006D403C"/>
    <w:rsid w:val="006D4109"/>
    <w:rsid w:val="006D42C5"/>
    <w:rsid w:val="006D7082"/>
    <w:rsid w:val="006D771A"/>
    <w:rsid w:val="006E0273"/>
    <w:rsid w:val="006E095D"/>
    <w:rsid w:val="006E09AA"/>
    <w:rsid w:val="006E0F14"/>
    <w:rsid w:val="006E10F9"/>
    <w:rsid w:val="006E14B0"/>
    <w:rsid w:val="006E1F88"/>
    <w:rsid w:val="006E2058"/>
    <w:rsid w:val="006E2261"/>
    <w:rsid w:val="006E26AC"/>
    <w:rsid w:val="006E2F5C"/>
    <w:rsid w:val="006E30F7"/>
    <w:rsid w:val="006E3B86"/>
    <w:rsid w:val="006E4255"/>
    <w:rsid w:val="006E428E"/>
    <w:rsid w:val="006E5AE6"/>
    <w:rsid w:val="006E5FDF"/>
    <w:rsid w:val="006E61A8"/>
    <w:rsid w:val="006F04C7"/>
    <w:rsid w:val="006F076E"/>
    <w:rsid w:val="006F0EBA"/>
    <w:rsid w:val="006F2F08"/>
    <w:rsid w:val="006F32A8"/>
    <w:rsid w:val="006F37D4"/>
    <w:rsid w:val="006F40D0"/>
    <w:rsid w:val="006F421E"/>
    <w:rsid w:val="006F4963"/>
    <w:rsid w:val="006F57A0"/>
    <w:rsid w:val="006F5A9D"/>
    <w:rsid w:val="006F6529"/>
    <w:rsid w:val="006F67FF"/>
    <w:rsid w:val="006F7F1F"/>
    <w:rsid w:val="006F7F37"/>
    <w:rsid w:val="007012A2"/>
    <w:rsid w:val="007016D6"/>
    <w:rsid w:val="00701F70"/>
    <w:rsid w:val="00702BE8"/>
    <w:rsid w:val="00703079"/>
    <w:rsid w:val="00703993"/>
    <w:rsid w:val="00703A67"/>
    <w:rsid w:val="00704104"/>
    <w:rsid w:val="007052BD"/>
    <w:rsid w:val="00705448"/>
    <w:rsid w:val="00705546"/>
    <w:rsid w:val="00706DBD"/>
    <w:rsid w:val="007101C5"/>
    <w:rsid w:val="007104FA"/>
    <w:rsid w:val="00711861"/>
    <w:rsid w:val="00711C77"/>
    <w:rsid w:val="007140F8"/>
    <w:rsid w:val="00714239"/>
    <w:rsid w:val="00714D40"/>
    <w:rsid w:val="00715999"/>
    <w:rsid w:val="00715AC0"/>
    <w:rsid w:val="00716C92"/>
    <w:rsid w:val="0071786E"/>
    <w:rsid w:val="00721F99"/>
    <w:rsid w:val="0072214E"/>
    <w:rsid w:val="00722889"/>
    <w:rsid w:val="007243B6"/>
    <w:rsid w:val="007245C0"/>
    <w:rsid w:val="007248D1"/>
    <w:rsid w:val="00724D39"/>
    <w:rsid w:val="00725D87"/>
    <w:rsid w:val="00726C5A"/>
    <w:rsid w:val="00726D87"/>
    <w:rsid w:val="00726E3D"/>
    <w:rsid w:val="0072788D"/>
    <w:rsid w:val="00727E57"/>
    <w:rsid w:val="00727F12"/>
    <w:rsid w:val="00730D6B"/>
    <w:rsid w:val="007322E9"/>
    <w:rsid w:val="00732ABF"/>
    <w:rsid w:val="00732E72"/>
    <w:rsid w:val="0073364B"/>
    <w:rsid w:val="00733AF8"/>
    <w:rsid w:val="00734812"/>
    <w:rsid w:val="00735673"/>
    <w:rsid w:val="00735F51"/>
    <w:rsid w:val="007361AB"/>
    <w:rsid w:val="007373CB"/>
    <w:rsid w:val="007376EA"/>
    <w:rsid w:val="0074061B"/>
    <w:rsid w:val="007408A1"/>
    <w:rsid w:val="007411F0"/>
    <w:rsid w:val="007415EB"/>
    <w:rsid w:val="00741D3B"/>
    <w:rsid w:val="0074208A"/>
    <w:rsid w:val="007438C6"/>
    <w:rsid w:val="007440B2"/>
    <w:rsid w:val="00744FC7"/>
    <w:rsid w:val="007452B0"/>
    <w:rsid w:val="00746669"/>
    <w:rsid w:val="00746F51"/>
    <w:rsid w:val="007471E0"/>
    <w:rsid w:val="00750A0B"/>
    <w:rsid w:val="00752BFB"/>
    <w:rsid w:val="00753001"/>
    <w:rsid w:val="00753C58"/>
    <w:rsid w:val="00755308"/>
    <w:rsid w:val="007555C6"/>
    <w:rsid w:val="0075671A"/>
    <w:rsid w:val="00756B94"/>
    <w:rsid w:val="00760CB7"/>
    <w:rsid w:val="007610E8"/>
    <w:rsid w:val="00761363"/>
    <w:rsid w:val="007616B7"/>
    <w:rsid w:val="00762B9C"/>
    <w:rsid w:val="00762D91"/>
    <w:rsid w:val="00764802"/>
    <w:rsid w:val="00764D63"/>
    <w:rsid w:val="00765EAA"/>
    <w:rsid w:val="007664CA"/>
    <w:rsid w:val="00766E33"/>
    <w:rsid w:val="00767151"/>
    <w:rsid w:val="0076727B"/>
    <w:rsid w:val="0076778C"/>
    <w:rsid w:val="00771432"/>
    <w:rsid w:val="007717D1"/>
    <w:rsid w:val="00772206"/>
    <w:rsid w:val="007729A1"/>
    <w:rsid w:val="00772BE9"/>
    <w:rsid w:val="00772CF6"/>
    <w:rsid w:val="0077382C"/>
    <w:rsid w:val="00774924"/>
    <w:rsid w:val="007756BC"/>
    <w:rsid w:val="00776C8C"/>
    <w:rsid w:val="00777803"/>
    <w:rsid w:val="00777E23"/>
    <w:rsid w:val="00777F84"/>
    <w:rsid w:val="00780757"/>
    <w:rsid w:val="00780FBD"/>
    <w:rsid w:val="00783080"/>
    <w:rsid w:val="0078340C"/>
    <w:rsid w:val="00783BA7"/>
    <w:rsid w:val="00783E7B"/>
    <w:rsid w:val="00783FE9"/>
    <w:rsid w:val="00784D83"/>
    <w:rsid w:val="00787587"/>
    <w:rsid w:val="00787CAA"/>
    <w:rsid w:val="00790F7B"/>
    <w:rsid w:val="00791BB4"/>
    <w:rsid w:val="0079248B"/>
    <w:rsid w:val="007929D0"/>
    <w:rsid w:val="00793554"/>
    <w:rsid w:val="00793C20"/>
    <w:rsid w:val="00794395"/>
    <w:rsid w:val="007947B7"/>
    <w:rsid w:val="00795861"/>
    <w:rsid w:val="007962D7"/>
    <w:rsid w:val="00797622"/>
    <w:rsid w:val="00797DA5"/>
    <w:rsid w:val="007A0A99"/>
    <w:rsid w:val="007A11C0"/>
    <w:rsid w:val="007A2013"/>
    <w:rsid w:val="007A305A"/>
    <w:rsid w:val="007A653D"/>
    <w:rsid w:val="007A6C67"/>
    <w:rsid w:val="007A7071"/>
    <w:rsid w:val="007A7B2E"/>
    <w:rsid w:val="007B0143"/>
    <w:rsid w:val="007B0659"/>
    <w:rsid w:val="007B065A"/>
    <w:rsid w:val="007B09A1"/>
    <w:rsid w:val="007B0ED4"/>
    <w:rsid w:val="007B1DFC"/>
    <w:rsid w:val="007B2701"/>
    <w:rsid w:val="007B2ED7"/>
    <w:rsid w:val="007B32E5"/>
    <w:rsid w:val="007B3B7C"/>
    <w:rsid w:val="007B4889"/>
    <w:rsid w:val="007B4918"/>
    <w:rsid w:val="007B4EB1"/>
    <w:rsid w:val="007B6302"/>
    <w:rsid w:val="007B64F2"/>
    <w:rsid w:val="007B7006"/>
    <w:rsid w:val="007B7E1C"/>
    <w:rsid w:val="007C29C7"/>
    <w:rsid w:val="007C3527"/>
    <w:rsid w:val="007C3731"/>
    <w:rsid w:val="007C39E8"/>
    <w:rsid w:val="007C529A"/>
    <w:rsid w:val="007C5806"/>
    <w:rsid w:val="007C5CBF"/>
    <w:rsid w:val="007C5CD4"/>
    <w:rsid w:val="007C75A5"/>
    <w:rsid w:val="007D0561"/>
    <w:rsid w:val="007D08DF"/>
    <w:rsid w:val="007D2675"/>
    <w:rsid w:val="007D2A32"/>
    <w:rsid w:val="007D38BE"/>
    <w:rsid w:val="007D40DF"/>
    <w:rsid w:val="007D43A6"/>
    <w:rsid w:val="007D4CF0"/>
    <w:rsid w:val="007D4E95"/>
    <w:rsid w:val="007D53AE"/>
    <w:rsid w:val="007D5427"/>
    <w:rsid w:val="007D58E7"/>
    <w:rsid w:val="007D5AF8"/>
    <w:rsid w:val="007D5EE9"/>
    <w:rsid w:val="007D5F94"/>
    <w:rsid w:val="007D709E"/>
    <w:rsid w:val="007E03E0"/>
    <w:rsid w:val="007E0A4C"/>
    <w:rsid w:val="007E1B25"/>
    <w:rsid w:val="007E3E9F"/>
    <w:rsid w:val="007E4648"/>
    <w:rsid w:val="007E4BF6"/>
    <w:rsid w:val="007E4DF0"/>
    <w:rsid w:val="007E65C1"/>
    <w:rsid w:val="007E706C"/>
    <w:rsid w:val="007E7FB3"/>
    <w:rsid w:val="007F06DA"/>
    <w:rsid w:val="007F081E"/>
    <w:rsid w:val="007F14B2"/>
    <w:rsid w:val="007F1583"/>
    <w:rsid w:val="007F1652"/>
    <w:rsid w:val="007F16FE"/>
    <w:rsid w:val="007F3501"/>
    <w:rsid w:val="007F38B5"/>
    <w:rsid w:val="007F4283"/>
    <w:rsid w:val="007F4D98"/>
    <w:rsid w:val="007F7684"/>
    <w:rsid w:val="00800971"/>
    <w:rsid w:val="00800DD7"/>
    <w:rsid w:val="008011A2"/>
    <w:rsid w:val="008011FC"/>
    <w:rsid w:val="00801C7F"/>
    <w:rsid w:val="00802379"/>
    <w:rsid w:val="00802A01"/>
    <w:rsid w:val="00803949"/>
    <w:rsid w:val="00804E66"/>
    <w:rsid w:val="008053A0"/>
    <w:rsid w:val="00805939"/>
    <w:rsid w:val="00805BCA"/>
    <w:rsid w:val="00805CF9"/>
    <w:rsid w:val="0080673C"/>
    <w:rsid w:val="00807923"/>
    <w:rsid w:val="008109F4"/>
    <w:rsid w:val="00811626"/>
    <w:rsid w:val="00812553"/>
    <w:rsid w:val="00813534"/>
    <w:rsid w:val="00813874"/>
    <w:rsid w:val="008141B3"/>
    <w:rsid w:val="00814550"/>
    <w:rsid w:val="0081508A"/>
    <w:rsid w:val="00816305"/>
    <w:rsid w:val="008207F1"/>
    <w:rsid w:val="00820839"/>
    <w:rsid w:val="008208FD"/>
    <w:rsid w:val="0082156A"/>
    <w:rsid w:val="00823153"/>
    <w:rsid w:val="0082373C"/>
    <w:rsid w:val="00823F2B"/>
    <w:rsid w:val="00824347"/>
    <w:rsid w:val="00824F5A"/>
    <w:rsid w:val="008251D3"/>
    <w:rsid w:val="00826219"/>
    <w:rsid w:val="008268EE"/>
    <w:rsid w:val="00826E98"/>
    <w:rsid w:val="00827CEC"/>
    <w:rsid w:val="00827D24"/>
    <w:rsid w:val="00827E15"/>
    <w:rsid w:val="00831590"/>
    <w:rsid w:val="00832F84"/>
    <w:rsid w:val="0083368C"/>
    <w:rsid w:val="00833728"/>
    <w:rsid w:val="00833D98"/>
    <w:rsid w:val="0083518E"/>
    <w:rsid w:val="00835980"/>
    <w:rsid w:val="00835DC2"/>
    <w:rsid w:val="00835FFD"/>
    <w:rsid w:val="00837F38"/>
    <w:rsid w:val="0084042A"/>
    <w:rsid w:val="00840FB2"/>
    <w:rsid w:val="00841681"/>
    <w:rsid w:val="00841AEC"/>
    <w:rsid w:val="00842DC0"/>
    <w:rsid w:val="008444B0"/>
    <w:rsid w:val="008444D2"/>
    <w:rsid w:val="00844520"/>
    <w:rsid w:val="00844E40"/>
    <w:rsid w:val="008454A0"/>
    <w:rsid w:val="008459FD"/>
    <w:rsid w:val="00845A9B"/>
    <w:rsid w:val="00845B13"/>
    <w:rsid w:val="00845CD2"/>
    <w:rsid w:val="00846EEC"/>
    <w:rsid w:val="0084700B"/>
    <w:rsid w:val="00847BEF"/>
    <w:rsid w:val="008510A5"/>
    <w:rsid w:val="00851212"/>
    <w:rsid w:val="008535D2"/>
    <w:rsid w:val="008536B8"/>
    <w:rsid w:val="00853BCB"/>
    <w:rsid w:val="00853F90"/>
    <w:rsid w:val="00855E09"/>
    <w:rsid w:val="00856095"/>
    <w:rsid w:val="008563EB"/>
    <w:rsid w:val="00856F06"/>
    <w:rsid w:val="00857692"/>
    <w:rsid w:val="0086002C"/>
    <w:rsid w:val="008601F9"/>
    <w:rsid w:val="00860633"/>
    <w:rsid w:val="00860AE9"/>
    <w:rsid w:val="008610F3"/>
    <w:rsid w:val="008619DC"/>
    <w:rsid w:val="00861F7B"/>
    <w:rsid w:val="0086248E"/>
    <w:rsid w:val="00863507"/>
    <w:rsid w:val="00863E92"/>
    <w:rsid w:val="0086450E"/>
    <w:rsid w:val="008657B6"/>
    <w:rsid w:val="00866304"/>
    <w:rsid w:val="00867680"/>
    <w:rsid w:val="00871D00"/>
    <w:rsid w:val="0087390A"/>
    <w:rsid w:val="00874263"/>
    <w:rsid w:val="00874442"/>
    <w:rsid w:val="00874733"/>
    <w:rsid w:val="00874CEE"/>
    <w:rsid w:val="00875C41"/>
    <w:rsid w:val="00877308"/>
    <w:rsid w:val="0087736E"/>
    <w:rsid w:val="00877820"/>
    <w:rsid w:val="00877A13"/>
    <w:rsid w:val="00877BEE"/>
    <w:rsid w:val="0088172A"/>
    <w:rsid w:val="00881B8A"/>
    <w:rsid w:val="008820B3"/>
    <w:rsid w:val="00883457"/>
    <w:rsid w:val="0088346D"/>
    <w:rsid w:val="00883690"/>
    <w:rsid w:val="008840DD"/>
    <w:rsid w:val="0088569E"/>
    <w:rsid w:val="008858B3"/>
    <w:rsid w:val="00886193"/>
    <w:rsid w:val="00886794"/>
    <w:rsid w:val="008901A8"/>
    <w:rsid w:val="00890FC5"/>
    <w:rsid w:val="008916F7"/>
    <w:rsid w:val="0089236A"/>
    <w:rsid w:val="00892A00"/>
    <w:rsid w:val="00893FC9"/>
    <w:rsid w:val="0089402B"/>
    <w:rsid w:val="00895F47"/>
    <w:rsid w:val="00896D30"/>
    <w:rsid w:val="00897AA3"/>
    <w:rsid w:val="008A13AE"/>
    <w:rsid w:val="008A1A57"/>
    <w:rsid w:val="008A1C2A"/>
    <w:rsid w:val="008A1DEA"/>
    <w:rsid w:val="008A2293"/>
    <w:rsid w:val="008A22F3"/>
    <w:rsid w:val="008A2C8B"/>
    <w:rsid w:val="008A3EDD"/>
    <w:rsid w:val="008A4C2E"/>
    <w:rsid w:val="008A5652"/>
    <w:rsid w:val="008A5AAF"/>
    <w:rsid w:val="008A5E19"/>
    <w:rsid w:val="008A6810"/>
    <w:rsid w:val="008A6D1F"/>
    <w:rsid w:val="008A7318"/>
    <w:rsid w:val="008A76CE"/>
    <w:rsid w:val="008A7C00"/>
    <w:rsid w:val="008B059F"/>
    <w:rsid w:val="008B0CCD"/>
    <w:rsid w:val="008B115E"/>
    <w:rsid w:val="008B2A47"/>
    <w:rsid w:val="008B2E2B"/>
    <w:rsid w:val="008B3D04"/>
    <w:rsid w:val="008B3E86"/>
    <w:rsid w:val="008B4430"/>
    <w:rsid w:val="008B45A4"/>
    <w:rsid w:val="008B4987"/>
    <w:rsid w:val="008B4F44"/>
    <w:rsid w:val="008B5F53"/>
    <w:rsid w:val="008B60DE"/>
    <w:rsid w:val="008B6176"/>
    <w:rsid w:val="008B6329"/>
    <w:rsid w:val="008B64B0"/>
    <w:rsid w:val="008B723B"/>
    <w:rsid w:val="008C02CD"/>
    <w:rsid w:val="008C0896"/>
    <w:rsid w:val="008C0D36"/>
    <w:rsid w:val="008C0DDD"/>
    <w:rsid w:val="008C11AE"/>
    <w:rsid w:val="008C15F2"/>
    <w:rsid w:val="008C2401"/>
    <w:rsid w:val="008C4766"/>
    <w:rsid w:val="008C5313"/>
    <w:rsid w:val="008C6A5E"/>
    <w:rsid w:val="008C79A5"/>
    <w:rsid w:val="008D0248"/>
    <w:rsid w:val="008D0F3D"/>
    <w:rsid w:val="008D1AE3"/>
    <w:rsid w:val="008D2E31"/>
    <w:rsid w:val="008D441E"/>
    <w:rsid w:val="008D55E6"/>
    <w:rsid w:val="008D5C03"/>
    <w:rsid w:val="008D62D9"/>
    <w:rsid w:val="008D744C"/>
    <w:rsid w:val="008D78EB"/>
    <w:rsid w:val="008D7B86"/>
    <w:rsid w:val="008D7B9F"/>
    <w:rsid w:val="008E006B"/>
    <w:rsid w:val="008E00EC"/>
    <w:rsid w:val="008E0DF6"/>
    <w:rsid w:val="008E238E"/>
    <w:rsid w:val="008E264F"/>
    <w:rsid w:val="008E304A"/>
    <w:rsid w:val="008E4444"/>
    <w:rsid w:val="008E455D"/>
    <w:rsid w:val="008E4EE6"/>
    <w:rsid w:val="008E5296"/>
    <w:rsid w:val="008E7E6D"/>
    <w:rsid w:val="008F0172"/>
    <w:rsid w:val="008F0927"/>
    <w:rsid w:val="008F0B51"/>
    <w:rsid w:val="008F10E2"/>
    <w:rsid w:val="008F17CB"/>
    <w:rsid w:val="008F28D3"/>
    <w:rsid w:val="008F30D7"/>
    <w:rsid w:val="008F32E6"/>
    <w:rsid w:val="008F3E33"/>
    <w:rsid w:val="008F42E6"/>
    <w:rsid w:val="008F436D"/>
    <w:rsid w:val="008F46EA"/>
    <w:rsid w:val="008F4BDC"/>
    <w:rsid w:val="008F523D"/>
    <w:rsid w:val="008F60C4"/>
    <w:rsid w:val="008F6D2D"/>
    <w:rsid w:val="008F7623"/>
    <w:rsid w:val="00900666"/>
    <w:rsid w:val="009014B8"/>
    <w:rsid w:val="00901DEC"/>
    <w:rsid w:val="009026AA"/>
    <w:rsid w:val="00902C6E"/>
    <w:rsid w:val="00903643"/>
    <w:rsid w:val="009038DB"/>
    <w:rsid w:val="009043FC"/>
    <w:rsid w:val="0090463B"/>
    <w:rsid w:val="00904EA8"/>
    <w:rsid w:val="00905F61"/>
    <w:rsid w:val="00907312"/>
    <w:rsid w:val="009109BC"/>
    <w:rsid w:val="00911C73"/>
    <w:rsid w:val="00912BBD"/>
    <w:rsid w:val="00912CA1"/>
    <w:rsid w:val="00912D2A"/>
    <w:rsid w:val="00912ED4"/>
    <w:rsid w:val="00913299"/>
    <w:rsid w:val="009134AC"/>
    <w:rsid w:val="00913633"/>
    <w:rsid w:val="00913B5E"/>
    <w:rsid w:val="00913C91"/>
    <w:rsid w:val="00913CA3"/>
    <w:rsid w:val="00913F80"/>
    <w:rsid w:val="009141C8"/>
    <w:rsid w:val="009153BA"/>
    <w:rsid w:val="0091770B"/>
    <w:rsid w:val="00917B5D"/>
    <w:rsid w:val="00917C90"/>
    <w:rsid w:val="00917D37"/>
    <w:rsid w:val="009202F6"/>
    <w:rsid w:val="009205AA"/>
    <w:rsid w:val="00921F50"/>
    <w:rsid w:val="0092339E"/>
    <w:rsid w:val="009236CD"/>
    <w:rsid w:val="00924F83"/>
    <w:rsid w:val="00924FB7"/>
    <w:rsid w:val="00925490"/>
    <w:rsid w:val="0092561C"/>
    <w:rsid w:val="00925FE6"/>
    <w:rsid w:val="00926232"/>
    <w:rsid w:val="00926899"/>
    <w:rsid w:val="00926EDD"/>
    <w:rsid w:val="00927A1D"/>
    <w:rsid w:val="00930787"/>
    <w:rsid w:val="009308BF"/>
    <w:rsid w:val="0093097F"/>
    <w:rsid w:val="00930CE2"/>
    <w:rsid w:val="009319F8"/>
    <w:rsid w:val="00931C42"/>
    <w:rsid w:val="00931E39"/>
    <w:rsid w:val="009327AA"/>
    <w:rsid w:val="00932B3C"/>
    <w:rsid w:val="009332CA"/>
    <w:rsid w:val="0093374D"/>
    <w:rsid w:val="00933D9C"/>
    <w:rsid w:val="00933E2C"/>
    <w:rsid w:val="00934C5A"/>
    <w:rsid w:val="0093667B"/>
    <w:rsid w:val="00936778"/>
    <w:rsid w:val="00936E94"/>
    <w:rsid w:val="0093719B"/>
    <w:rsid w:val="009376F0"/>
    <w:rsid w:val="009402BF"/>
    <w:rsid w:val="00941857"/>
    <w:rsid w:val="009418EA"/>
    <w:rsid w:val="00941CD3"/>
    <w:rsid w:val="0094334F"/>
    <w:rsid w:val="00943432"/>
    <w:rsid w:val="00943EF7"/>
    <w:rsid w:val="009442F2"/>
    <w:rsid w:val="00944C1E"/>
    <w:rsid w:val="00947351"/>
    <w:rsid w:val="00947BF6"/>
    <w:rsid w:val="00947E67"/>
    <w:rsid w:val="00947E73"/>
    <w:rsid w:val="00950D81"/>
    <w:rsid w:val="00951740"/>
    <w:rsid w:val="00952002"/>
    <w:rsid w:val="00952893"/>
    <w:rsid w:val="009531D7"/>
    <w:rsid w:val="009535FF"/>
    <w:rsid w:val="00954338"/>
    <w:rsid w:val="00956856"/>
    <w:rsid w:val="00957172"/>
    <w:rsid w:val="00957EF7"/>
    <w:rsid w:val="00961B4F"/>
    <w:rsid w:val="00961D26"/>
    <w:rsid w:val="00961DC4"/>
    <w:rsid w:val="0096226C"/>
    <w:rsid w:val="0096260C"/>
    <w:rsid w:val="009626D3"/>
    <w:rsid w:val="0096378C"/>
    <w:rsid w:val="009637B1"/>
    <w:rsid w:val="0096561B"/>
    <w:rsid w:val="0096599A"/>
    <w:rsid w:val="009664F5"/>
    <w:rsid w:val="009666AE"/>
    <w:rsid w:val="00967496"/>
    <w:rsid w:val="00970B46"/>
    <w:rsid w:val="00970BEE"/>
    <w:rsid w:val="009714BD"/>
    <w:rsid w:val="00971C5A"/>
    <w:rsid w:val="00973905"/>
    <w:rsid w:val="00973DE7"/>
    <w:rsid w:val="00973F38"/>
    <w:rsid w:val="00974878"/>
    <w:rsid w:val="00974A06"/>
    <w:rsid w:val="00974A54"/>
    <w:rsid w:val="00975282"/>
    <w:rsid w:val="00975401"/>
    <w:rsid w:val="00975AC5"/>
    <w:rsid w:val="00976F17"/>
    <w:rsid w:val="0097707B"/>
    <w:rsid w:val="00980825"/>
    <w:rsid w:val="00980D0D"/>
    <w:rsid w:val="00980E78"/>
    <w:rsid w:val="009813C3"/>
    <w:rsid w:val="009813E9"/>
    <w:rsid w:val="00981827"/>
    <w:rsid w:val="00981ED9"/>
    <w:rsid w:val="00982028"/>
    <w:rsid w:val="00982D64"/>
    <w:rsid w:val="00982DB2"/>
    <w:rsid w:val="00983D85"/>
    <w:rsid w:val="009844B8"/>
    <w:rsid w:val="00985211"/>
    <w:rsid w:val="00985927"/>
    <w:rsid w:val="009864B0"/>
    <w:rsid w:val="009879EE"/>
    <w:rsid w:val="009901B6"/>
    <w:rsid w:val="00990593"/>
    <w:rsid w:val="00991FBF"/>
    <w:rsid w:val="00992462"/>
    <w:rsid w:val="00992A01"/>
    <w:rsid w:val="00993FEC"/>
    <w:rsid w:val="00995225"/>
    <w:rsid w:val="009962D5"/>
    <w:rsid w:val="00996AB4"/>
    <w:rsid w:val="0099771A"/>
    <w:rsid w:val="009979CB"/>
    <w:rsid w:val="00997A92"/>
    <w:rsid w:val="00997FC3"/>
    <w:rsid w:val="009A013F"/>
    <w:rsid w:val="009A03F8"/>
    <w:rsid w:val="009A0D3F"/>
    <w:rsid w:val="009A1290"/>
    <w:rsid w:val="009A2616"/>
    <w:rsid w:val="009A2E93"/>
    <w:rsid w:val="009A34A7"/>
    <w:rsid w:val="009A42A8"/>
    <w:rsid w:val="009A7ECD"/>
    <w:rsid w:val="009B0049"/>
    <w:rsid w:val="009B1E74"/>
    <w:rsid w:val="009B2E7E"/>
    <w:rsid w:val="009B3042"/>
    <w:rsid w:val="009B32C9"/>
    <w:rsid w:val="009B3432"/>
    <w:rsid w:val="009B51D3"/>
    <w:rsid w:val="009B7442"/>
    <w:rsid w:val="009B7506"/>
    <w:rsid w:val="009B7A2B"/>
    <w:rsid w:val="009B7A59"/>
    <w:rsid w:val="009C1344"/>
    <w:rsid w:val="009C1728"/>
    <w:rsid w:val="009C1907"/>
    <w:rsid w:val="009C2663"/>
    <w:rsid w:val="009C2C4B"/>
    <w:rsid w:val="009C4001"/>
    <w:rsid w:val="009C6A0E"/>
    <w:rsid w:val="009C743E"/>
    <w:rsid w:val="009D1956"/>
    <w:rsid w:val="009D2678"/>
    <w:rsid w:val="009D447B"/>
    <w:rsid w:val="009D4CE1"/>
    <w:rsid w:val="009D4D5F"/>
    <w:rsid w:val="009D5151"/>
    <w:rsid w:val="009D5C6B"/>
    <w:rsid w:val="009D6F78"/>
    <w:rsid w:val="009D7968"/>
    <w:rsid w:val="009D7BCF"/>
    <w:rsid w:val="009D7C70"/>
    <w:rsid w:val="009E080C"/>
    <w:rsid w:val="009E0BB5"/>
    <w:rsid w:val="009E1132"/>
    <w:rsid w:val="009E148B"/>
    <w:rsid w:val="009E1A14"/>
    <w:rsid w:val="009E1CA6"/>
    <w:rsid w:val="009E2B16"/>
    <w:rsid w:val="009E2BF9"/>
    <w:rsid w:val="009E33D6"/>
    <w:rsid w:val="009E3A2D"/>
    <w:rsid w:val="009E40F9"/>
    <w:rsid w:val="009E5062"/>
    <w:rsid w:val="009E6477"/>
    <w:rsid w:val="009E6F1C"/>
    <w:rsid w:val="009E77B9"/>
    <w:rsid w:val="009E7E35"/>
    <w:rsid w:val="009F008D"/>
    <w:rsid w:val="009F03EC"/>
    <w:rsid w:val="009F1160"/>
    <w:rsid w:val="009F2070"/>
    <w:rsid w:val="009F20FA"/>
    <w:rsid w:val="009F2A63"/>
    <w:rsid w:val="009F2BBA"/>
    <w:rsid w:val="009F391A"/>
    <w:rsid w:val="009F3E57"/>
    <w:rsid w:val="009F4043"/>
    <w:rsid w:val="009F4264"/>
    <w:rsid w:val="009F6B94"/>
    <w:rsid w:val="009F75C1"/>
    <w:rsid w:val="00A00AF3"/>
    <w:rsid w:val="00A00D68"/>
    <w:rsid w:val="00A00E0C"/>
    <w:rsid w:val="00A0184C"/>
    <w:rsid w:val="00A018A1"/>
    <w:rsid w:val="00A025D5"/>
    <w:rsid w:val="00A04B17"/>
    <w:rsid w:val="00A04CB8"/>
    <w:rsid w:val="00A059DE"/>
    <w:rsid w:val="00A05CA8"/>
    <w:rsid w:val="00A05D99"/>
    <w:rsid w:val="00A06102"/>
    <w:rsid w:val="00A067E5"/>
    <w:rsid w:val="00A06B21"/>
    <w:rsid w:val="00A07011"/>
    <w:rsid w:val="00A1268C"/>
    <w:rsid w:val="00A1461F"/>
    <w:rsid w:val="00A15C41"/>
    <w:rsid w:val="00A206CB"/>
    <w:rsid w:val="00A2071A"/>
    <w:rsid w:val="00A20D58"/>
    <w:rsid w:val="00A2124B"/>
    <w:rsid w:val="00A212D3"/>
    <w:rsid w:val="00A21606"/>
    <w:rsid w:val="00A22E88"/>
    <w:rsid w:val="00A2329F"/>
    <w:rsid w:val="00A23DB0"/>
    <w:rsid w:val="00A23FDF"/>
    <w:rsid w:val="00A245CB"/>
    <w:rsid w:val="00A249C6"/>
    <w:rsid w:val="00A24E8F"/>
    <w:rsid w:val="00A25D6C"/>
    <w:rsid w:val="00A2703B"/>
    <w:rsid w:val="00A30FA7"/>
    <w:rsid w:val="00A3212F"/>
    <w:rsid w:val="00A330AD"/>
    <w:rsid w:val="00A34301"/>
    <w:rsid w:val="00A3567F"/>
    <w:rsid w:val="00A35A41"/>
    <w:rsid w:val="00A3608B"/>
    <w:rsid w:val="00A3698C"/>
    <w:rsid w:val="00A36CA9"/>
    <w:rsid w:val="00A374B0"/>
    <w:rsid w:val="00A3766F"/>
    <w:rsid w:val="00A37C59"/>
    <w:rsid w:val="00A37FE9"/>
    <w:rsid w:val="00A40A54"/>
    <w:rsid w:val="00A40F05"/>
    <w:rsid w:val="00A414F2"/>
    <w:rsid w:val="00A432C1"/>
    <w:rsid w:val="00A4397B"/>
    <w:rsid w:val="00A439DC"/>
    <w:rsid w:val="00A44379"/>
    <w:rsid w:val="00A4441A"/>
    <w:rsid w:val="00A4476B"/>
    <w:rsid w:val="00A44B7F"/>
    <w:rsid w:val="00A45333"/>
    <w:rsid w:val="00A46C16"/>
    <w:rsid w:val="00A50B7E"/>
    <w:rsid w:val="00A52610"/>
    <w:rsid w:val="00A529B6"/>
    <w:rsid w:val="00A52D57"/>
    <w:rsid w:val="00A52D64"/>
    <w:rsid w:val="00A52D79"/>
    <w:rsid w:val="00A53351"/>
    <w:rsid w:val="00A542F8"/>
    <w:rsid w:val="00A558F9"/>
    <w:rsid w:val="00A56897"/>
    <w:rsid w:val="00A56CC5"/>
    <w:rsid w:val="00A56DDC"/>
    <w:rsid w:val="00A604B9"/>
    <w:rsid w:val="00A61015"/>
    <w:rsid w:val="00A61477"/>
    <w:rsid w:val="00A6193F"/>
    <w:rsid w:val="00A63245"/>
    <w:rsid w:val="00A63644"/>
    <w:rsid w:val="00A65936"/>
    <w:rsid w:val="00A65CCC"/>
    <w:rsid w:val="00A66495"/>
    <w:rsid w:val="00A66B3C"/>
    <w:rsid w:val="00A66FAB"/>
    <w:rsid w:val="00A70D84"/>
    <w:rsid w:val="00A71153"/>
    <w:rsid w:val="00A71FB5"/>
    <w:rsid w:val="00A722D7"/>
    <w:rsid w:val="00A7312D"/>
    <w:rsid w:val="00A75502"/>
    <w:rsid w:val="00A75980"/>
    <w:rsid w:val="00A75A6D"/>
    <w:rsid w:val="00A7685B"/>
    <w:rsid w:val="00A77243"/>
    <w:rsid w:val="00A7765B"/>
    <w:rsid w:val="00A82BE2"/>
    <w:rsid w:val="00A8360A"/>
    <w:rsid w:val="00A843CC"/>
    <w:rsid w:val="00A84693"/>
    <w:rsid w:val="00A84808"/>
    <w:rsid w:val="00A85E82"/>
    <w:rsid w:val="00A86381"/>
    <w:rsid w:val="00A875D8"/>
    <w:rsid w:val="00A91057"/>
    <w:rsid w:val="00A91774"/>
    <w:rsid w:val="00A938F4"/>
    <w:rsid w:val="00A94227"/>
    <w:rsid w:val="00A94344"/>
    <w:rsid w:val="00A94B84"/>
    <w:rsid w:val="00A94CA5"/>
    <w:rsid w:val="00A95759"/>
    <w:rsid w:val="00A96728"/>
    <w:rsid w:val="00A972B5"/>
    <w:rsid w:val="00A97D18"/>
    <w:rsid w:val="00A97F1E"/>
    <w:rsid w:val="00AA03F1"/>
    <w:rsid w:val="00AA0EAB"/>
    <w:rsid w:val="00AA1236"/>
    <w:rsid w:val="00AA1442"/>
    <w:rsid w:val="00AA188F"/>
    <w:rsid w:val="00AA192C"/>
    <w:rsid w:val="00AA2EA0"/>
    <w:rsid w:val="00AA3062"/>
    <w:rsid w:val="00AA3F35"/>
    <w:rsid w:val="00AA435A"/>
    <w:rsid w:val="00AA478A"/>
    <w:rsid w:val="00AB08A9"/>
    <w:rsid w:val="00AB0D43"/>
    <w:rsid w:val="00AB0F08"/>
    <w:rsid w:val="00AB1999"/>
    <w:rsid w:val="00AB1E72"/>
    <w:rsid w:val="00AB28DD"/>
    <w:rsid w:val="00AB2FD9"/>
    <w:rsid w:val="00AB325A"/>
    <w:rsid w:val="00AB3351"/>
    <w:rsid w:val="00AB3658"/>
    <w:rsid w:val="00AB6C94"/>
    <w:rsid w:val="00AB6D3C"/>
    <w:rsid w:val="00AB6F6B"/>
    <w:rsid w:val="00AB73B6"/>
    <w:rsid w:val="00AC04C1"/>
    <w:rsid w:val="00AC1736"/>
    <w:rsid w:val="00AC1DC2"/>
    <w:rsid w:val="00AC3D88"/>
    <w:rsid w:val="00AC4005"/>
    <w:rsid w:val="00AC429E"/>
    <w:rsid w:val="00AC43E0"/>
    <w:rsid w:val="00AC52A9"/>
    <w:rsid w:val="00AC6016"/>
    <w:rsid w:val="00AC6441"/>
    <w:rsid w:val="00AD00CB"/>
    <w:rsid w:val="00AD0629"/>
    <w:rsid w:val="00AD26F9"/>
    <w:rsid w:val="00AD3302"/>
    <w:rsid w:val="00AD35B2"/>
    <w:rsid w:val="00AD3721"/>
    <w:rsid w:val="00AD37AE"/>
    <w:rsid w:val="00AD3B52"/>
    <w:rsid w:val="00AD4D45"/>
    <w:rsid w:val="00AD774D"/>
    <w:rsid w:val="00AE0058"/>
    <w:rsid w:val="00AE02D1"/>
    <w:rsid w:val="00AE1247"/>
    <w:rsid w:val="00AE12FD"/>
    <w:rsid w:val="00AE175F"/>
    <w:rsid w:val="00AE2440"/>
    <w:rsid w:val="00AE2CF3"/>
    <w:rsid w:val="00AE2D7B"/>
    <w:rsid w:val="00AE42F4"/>
    <w:rsid w:val="00AE5147"/>
    <w:rsid w:val="00AE591A"/>
    <w:rsid w:val="00AF2064"/>
    <w:rsid w:val="00AF2974"/>
    <w:rsid w:val="00AF440E"/>
    <w:rsid w:val="00AF46E3"/>
    <w:rsid w:val="00AF4F57"/>
    <w:rsid w:val="00AF5855"/>
    <w:rsid w:val="00AF5C01"/>
    <w:rsid w:val="00AF5D88"/>
    <w:rsid w:val="00AF5FBD"/>
    <w:rsid w:val="00AF6CAF"/>
    <w:rsid w:val="00AF6F2B"/>
    <w:rsid w:val="00AF7159"/>
    <w:rsid w:val="00B01077"/>
    <w:rsid w:val="00B01FB5"/>
    <w:rsid w:val="00B03001"/>
    <w:rsid w:val="00B0398A"/>
    <w:rsid w:val="00B05369"/>
    <w:rsid w:val="00B10B43"/>
    <w:rsid w:val="00B125A6"/>
    <w:rsid w:val="00B1446C"/>
    <w:rsid w:val="00B14C10"/>
    <w:rsid w:val="00B14DAF"/>
    <w:rsid w:val="00B14E98"/>
    <w:rsid w:val="00B15396"/>
    <w:rsid w:val="00B16136"/>
    <w:rsid w:val="00B165CC"/>
    <w:rsid w:val="00B16D9C"/>
    <w:rsid w:val="00B17508"/>
    <w:rsid w:val="00B175DE"/>
    <w:rsid w:val="00B20192"/>
    <w:rsid w:val="00B20A2B"/>
    <w:rsid w:val="00B20C78"/>
    <w:rsid w:val="00B21241"/>
    <w:rsid w:val="00B2182B"/>
    <w:rsid w:val="00B22692"/>
    <w:rsid w:val="00B233CE"/>
    <w:rsid w:val="00B24B94"/>
    <w:rsid w:val="00B2520A"/>
    <w:rsid w:val="00B2589E"/>
    <w:rsid w:val="00B25F74"/>
    <w:rsid w:val="00B2603A"/>
    <w:rsid w:val="00B265F9"/>
    <w:rsid w:val="00B27D02"/>
    <w:rsid w:val="00B304E4"/>
    <w:rsid w:val="00B307A9"/>
    <w:rsid w:val="00B30F58"/>
    <w:rsid w:val="00B31572"/>
    <w:rsid w:val="00B31CBB"/>
    <w:rsid w:val="00B32645"/>
    <w:rsid w:val="00B33BE1"/>
    <w:rsid w:val="00B33EDE"/>
    <w:rsid w:val="00B341C8"/>
    <w:rsid w:val="00B3471C"/>
    <w:rsid w:val="00B35027"/>
    <w:rsid w:val="00B3510C"/>
    <w:rsid w:val="00B36043"/>
    <w:rsid w:val="00B376E5"/>
    <w:rsid w:val="00B37791"/>
    <w:rsid w:val="00B37E05"/>
    <w:rsid w:val="00B37FAF"/>
    <w:rsid w:val="00B4005C"/>
    <w:rsid w:val="00B40132"/>
    <w:rsid w:val="00B412E3"/>
    <w:rsid w:val="00B41C2F"/>
    <w:rsid w:val="00B41D49"/>
    <w:rsid w:val="00B41E4A"/>
    <w:rsid w:val="00B41F62"/>
    <w:rsid w:val="00B43016"/>
    <w:rsid w:val="00B43500"/>
    <w:rsid w:val="00B436D7"/>
    <w:rsid w:val="00B43AC2"/>
    <w:rsid w:val="00B43F93"/>
    <w:rsid w:val="00B4409B"/>
    <w:rsid w:val="00B441D2"/>
    <w:rsid w:val="00B4574C"/>
    <w:rsid w:val="00B50C2E"/>
    <w:rsid w:val="00B540CA"/>
    <w:rsid w:val="00B55DBD"/>
    <w:rsid w:val="00B56C82"/>
    <w:rsid w:val="00B571D5"/>
    <w:rsid w:val="00B57320"/>
    <w:rsid w:val="00B60847"/>
    <w:rsid w:val="00B6177D"/>
    <w:rsid w:val="00B62F5B"/>
    <w:rsid w:val="00B63097"/>
    <w:rsid w:val="00B641D3"/>
    <w:rsid w:val="00B64356"/>
    <w:rsid w:val="00B64C85"/>
    <w:rsid w:val="00B653DD"/>
    <w:rsid w:val="00B6560A"/>
    <w:rsid w:val="00B6731B"/>
    <w:rsid w:val="00B67741"/>
    <w:rsid w:val="00B70038"/>
    <w:rsid w:val="00B7055B"/>
    <w:rsid w:val="00B7073B"/>
    <w:rsid w:val="00B7107F"/>
    <w:rsid w:val="00B716E8"/>
    <w:rsid w:val="00B723D6"/>
    <w:rsid w:val="00B74678"/>
    <w:rsid w:val="00B74CD2"/>
    <w:rsid w:val="00B75BFB"/>
    <w:rsid w:val="00B7705A"/>
    <w:rsid w:val="00B8133E"/>
    <w:rsid w:val="00B81BE1"/>
    <w:rsid w:val="00B82EB3"/>
    <w:rsid w:val="00B83919"/>
    <w:rsid w:val="00B85475"/>
    <w:rsid w:val="00B85A84"/>
    <w:rsid w:val="00B87267"/>
    <w:rsid w:val="00B87A09"/>
    <w:rsid w:val="00B90D9B"/>
    <w:rsid w:val="00B91305"/>
    <w:rsid w:val="00B92023"/>
    <w:rsid w:val="00B9211F"/>
    <w:rsid w:val="00B923B1"/>
    <w:rsid w:val="00B92B05"/>
    <w:rsid w:val="00B958AC"/>
    <w:rsid w:val="00B95F33"/>
    <w:rsid w:val="00B9649F"/>
    <w:rsid w:val="00B96CBE"/>
    <w:rsid w:val="00B97828"/>
    <w:rsid w:val="00BA00B8"/>
    <w:rsid w:val="00BA0272"/>
    <w:rsid w:val="00BA09B0"/>
    <w:rsid w:val="00BA0C05"/>
    <w:rsid w:val="00BA1BA6"/>
    <w:rsid w:val="00BA1C03"/>
    <w:rsid w:val="00BA25B6"/>
    <w:rsid w:val="00BA2D9E"/>
    <w:rsid w:val="00BA2F03"/>
    <w:rsid w:val="00BA3480"/>
    <w:rsid w:val="00BA4B46"/>
    <w:rsid w:val="00BA4B56"/>
    <w:rsid w:val="00BA4BDD"/>
    <w:rsid w:val="00BA6674"/>
    <w:rsid w:val="00BA7D09"/>
    <w:rsid w:val="00BB0184"/>
    <w:rsid w:val="00BB10D8"/>
    <w:rsid w:val="00BB1243"/>
    <w:rsid w:val="00BB209E"/>
    <w:rsid w:val="00BB27DC"/>
    <w:rsid w:val="00BB2A5B"/>
    <w:rsid w:val="00BB37A8"/>
    <w:rsid w:val="00BB39CD"/>
    <w:rsid w:val="00BB44E4"/>
    <w:rsid w:val="00BB5D10"/>
    <w:rsid w:val="00BB66D6"/>
    <w:rsid w:val="00BC04D6"/>
    <w:rsid w:val="00BC20AC"/>
    <w:rsid w:val="00BC25EA"/>
    <w:rsid w:val="00BC2690"/>
    <w:rsid w:val="00BC3C47"/>
    <w:rsid w:val="00BC4BC0"/>
    <w:rsid w:val="00BC4BF7"/>
    <w:rsid w:val="00BC545B"/>
    <w:rsid w:val="00BC6156"/>
    <w:rsid w:val="00BC62EA"/>
    <w:rsid w:val="00BC68D0"/>
    <w:rsid w:val="00BC705E"/>
    <w:rsid w:val="00BC7A8A"/>
    <w:rsid w:val="00BC7CB5"/>
    <w:rsid w:val="00BD113C"/>
    <w:rsid w:val="00BD1142"/>
    <w:rsid w:val="00BD1245"/>
    <w:rsid w:val="00BD1861"/>
    <w:rsid w:val="00BD25C7"/>
    <w:rsid w:val="00BD2C4E"/>
    <w:rsid w:val="00BD443D"/>
    <w:rsid w:val="00BD4E4D"/>
    <w:rsid w:val="00BD5771"/>
    <w:rsid w:val="00BE0D62"/>
    <w:rsid w:val="00BE10AD"/>
    <w:rsid w:val="00BE1A98"/>
    <w:rsid w:val="00BE2396"/>
    <w:rsid w:val="00BE2ACF"/>
    <w:rsid w:val="00BE2AE1"/>
    <w:rsid w:val="00BE387C"/>
    <w:rsid w:val="00BE3B1A"/>
    <w:rsid w:val="00BE6988"/>
    <w:rsid w:val="00BE6E1F"/>
    <w:rsid w:val="00BE7AE2"/>
    <w:rsid w:val="00BF09E6"/>
    <w:rsid w:val="00BF1AC8"/>
    <w:rsid w:val="00BF2283"/>
    <w:rsid w:val="00BF2981"/>
    <w:rsid w:val="00BF2B8E"/>
    <w:rsid w:val="00BF4D05"/>
    <w:rsid w:val="00BF5F11"/>
    <w:rsid w:val="00BF6291"/>
    <w:rsid w:val="00C00248"/>
    <w:rsid w:val="00C007C6"/>
    <w:rsid w:val="00C00C21"/>
    <w:rsid w:val="00C013ED"/>
    <w:rsid w:val="00C01915"/>
    <w:rsid w:val="00C03629"/>
    <w:rsid w:val="00C044E2"/>
    <w:rsid w:val="00C04CB1"/>
    <w:rsid w:val="00C0543B"/>
    <w:rsid w:val="00C07326"/>
    <w:rsid w:val="00C078F3"/>
    <w:rsid w:val="00C07A08"/>
    <w:rsid w:val="00C106CC"/>
    <w:rsid w:val="00C10B42"/>
    <w:rsid w:val="00C1167C"/>
    <w:rsid w:val="00C1219D"/>
    <w:rsid w:val="00C125F5"/>
    <w:rsid w:val="00C12A67"/>
    <w:rsid w:val="00C15C0F"/>
    <w:rsid w:val="00C20438"/>
    <w:rsid w:val="00C20A91"/>
    <w:rsid w:val="00C20AAF"/>
    <w:rsid w:val="00C2118C"/>
    <w:rsid w:val="00C2145B"/>
    <w:rsid w:val="00C220FD"/>
    <w:rsid w:val="00C235CE"/>
    <w:rsid w:val="00C23B32"/>
    <w:rsid w:val="00C23DA8"/>
    <w:rsid w:val="00C255B1"/>
    <w:rsid w:val="00C26302"/>
    <w:rsid w:val="00C26859"/>
    <w:rsid w:val="00C30426"/>
    <w:rsid w:val="00C31222"/>
    <w:rsid w:val="00C31429"/>
    <w:rsid w:val="00C32110"/>
    <w:rsid w:val="00C32485"/>
    <w:rsid w:val="00C32B8B"/>
    <w:rsid w:val="00C33061"/>
    <w:rsid w:val="00C3312D"/>
    <w:rsid w:val="00C33758"/>
    <w:rsid w:val="00C3396E"/>
    <w:rsid w:val="00C339FC"/>
    <w:rsid w:val="00C33D71"/>
    <w:rsid w:val="00C340F1"/>
    <w:rsid w:val="00C34387"/>
    <w:rsid w:val="00C352C6"/>
    <w:rsid w:val="00C36B09"/>
    <w:rsid w:val="00C4049C"/>
    <w:rsid w:val="00C40739"/>
    <w:rsid w:val="00C42E45"/>
    <w:rsid w:val="00C432D3"/>
    <w:rsid w:val="00C43514"/>
    <w:rsid w:val="00C45031"/>
    <w:rsid w:val="00C454BC"/>
    <w:rsid w:val="00C458E0"/>
    <w:rsid w:val="00C45E36"/>
    <w:rsid w:val="00C45E49"/>
    <w:rsid w:val="00C46294"/>
    <w:rsid w:val="00C46361"/>
    <w:rsid w:val="00C475A5"/>
    <w:rsid w:val="00C47D02"/>
    <w:rsid w:val="00C50A0C"/>
    <w:rsid w:val="00C51ED4"/>
    <w:rsid w:val="00C52310"/>
    <w:rsid w:val="00C523B9"/>
    <w:rsid w:val="00C52E0E"/>
    <w:rsid w:val="00C53936"/>
    <w:rsid w:val="00C53FBB"/>
    <w:rsid w:val="00C5451D"/>
    <w:rsid w:val="00C54AD5"/>
    <w:rsid w:val="00C55127"/>
    <w:rsid w:val="00C56005"/>
    <w:rsid w:val="00C56637"/>
    <w:rsid w:val="00C60790"/>
    <w:rsid w:val="00C6093D"/>
    <w:rsid w:val="00C62CB0"/>
    <w:rsid w:val="00C646E3"/>
    <w:rsid w:val="00C654CB"/>
    <w:rsid w:val="00C65660"/>
    <w:rsid w:val="00C657F1"/>
    <w:rsid w:val="00C67F01"/>
    <w:rsid w:val="00C70552"/>
    <w:rsid w:val="00C71FFE"/>
    <w:rsid w:val="00C7411B"/>
    <w:rsid w:val="00C750A2"/>
    <w:rsid w:val="00C750DA"/>
    <w:rsid w:val="00C764C2"/>
    <w:rsid w:val="00C770F6"/>
    <w:rsid w:val="00C80854"/>
    <w:rsid w:val="00C8102F"/>
    <w:rsid w:val="00C8179E"/>
    <w:rsid w:val="00C8212F"/>
    <w:rsid w:val="00C82A75"/>
    <w:rsid w:val="00C832D8"/>
    <w:rsid w:val="00C83743"/>
    <w:rsid w:val="00C84348"/>
    <w:rsid w:val="00C843E6"/>
    <w:rsid w:val="00C84AF5"/>
    <w:rsid w:val="00C84C15"/>
    <w:rsid w:val="00C857D8"/>
    <w:rsid w:val="00C85ADF"/>
    <w:rsid w:val="00C85CCF"/>
    <w:rsid w:val="00C864D0"/>
    <w:rsid w:val="00C86970"/>
    <w:rsid w:val="00C86A67"/>
    <w:rsid w:val="00C87147"/>
    <w:rsid w:val="00C90ACC"/>
    <w:rsid w:val="00C913AD"/>
    <w:rsid w:val="00C914CB"/>
    <w:rsid w:val="00C92988"/>
    <w:rsid w:val="00C93870"/>
    <w:rsid w:val="00C938F0"/>
    <w:rsid w:val="00C93EE5"/>
    <w:rsid w:val="00C94D30"/>
    <w:rsid w:val="00C95205"/>
    <w:rsid w:val="00C96096"/>
    <w:rsid w:val="00C96606"/>
    <w:rsid w:val="00CA100A"/>
    <w:rsid w:val="00CA1B11"/>
    <w:rsid w:val="00CA2217"/>
    <w:rsid w:val="00CA3E70"/>
    <w:rsid w:val="00CA5439"/>
    <w:rsid w:val="00CA56E7"/>
    <w:rsid w:val="00CA60E4"/>
    <w:rsid w:val="00CA644F"/>
    <w:rsid w:val="00CA7A07"/>
    <w:rsid w:val="00CB0C54"/>
    <w:rsid w:val="00CB1947"/>
    <w:rsid w:val="00CB3830"/>
    <w:rsid w:val="00CB4DBB"/>
    <w:rsid w:val="00CB55A0"/>
    <w:rsid w:val="00CB5C9C"/>
    <w:rsid w:val="00CB655B"/>
    <w:rsid w:val="00CB65BF"/>
    <w:rsid w:val="00CB6633"/>
    <w:rsid w:val="00CB675B"/>
    <w:rsid w:val="00CB6B9E"/>
    <w:rsid w:val="00CC2880"/>
    <w:rsid w:val="00CC462A"/>
    <w:rsid w:val="00CC4734"/>
    <w:rsid w:val="00CC5C5D"/>
    <w:rsid w:val="00CC5C5F"/>
    <w:rsid w:val="00CC6B53"/>
    <w:rsid w:val="00CC6BB5"/>
    <w:rsid w:val="00CC710A"/>
    <w:rsid w:val="00CD1282"/>
    <w:rsid w:val="00CD256B"/>
    <w:rsid w:val="00CD28E4"/>
    <w:rsid w:val="00CD2BD1"/>
    <w:rsid w:val="00CD2F33"/>
    <w:rsid w:val="00CD328A"/>
    <w:rsid w:val="00CD3A91"/>
    <w:rsid w:val="00CD3F5E"/>
    <w:rsid w:val="00CD4B46"/>
    <w:rsid w:val="00CD4C7A"/>
    <w:rsid w:val="00CD4EBB"/>
    <w:rsid w:val="00CD5052"/>
    <w:rsid w:val="00CE03F7"/>
    <w:rsid w:val="00CE190D"/>
    <w:rsid w:val="00CE2025"/>
    <w:rsid w:val="00CE3055"/>
    <w:rsid w:val="00CE3DA7"/>
    <w:rsid w:val="00CE407B"/>
    <w:rsid w:val="00CE4DBC"/>
    <w:rsid w:val="00CE52C0"/>
    <w:rsid w:val="00CF0B67"/>
    <w:rsid w:val="00CF13AF"/>
    <w:rsid w:val="00CF167C"/>
    <w:rsid w:val="00CF1D62"/>
    <w:rsid w:val="00CF258B"/>
    <w:rsid w:val="00CF290B"/>
    <w:rsid w:val="00CF297E"/>
    <w:rsid w:val="00CF29B6"/>
    <w:rsid w:val="00CF36D3"/>
    <w:rsid w:val="00CF4090"/>
    <w:rsid w:val="00CF41EA"/>
    <w:rsid w:val="00CF43A2"/>
    <w:rsid w:val="00CF4E30"/>
    <w:rsid w:val="00CF55D6"/>
    <w:rsid w:val="00CF5F7D"/>
    <w:rsid w:val="00CF76AB"/>
    <w:rsid w:val="00D00890"/>
    <w:rsid w:val="00D0145F"/>
    <w:rsid w:val="00D03B12"/>
    <w:rsid w:val="00D0419A"/>
    <w:rsid w:val="00D04254"/>
    <w:rsid w:val="00D0543C"/>
    <w:rsid w:val="00D05E30"/>
    <w:rsid w:val="00D0690A"/>
    <w:rsid w:val="00D06FBD"/>
    <w:rsid w:val="00D07D16"/>
    <w:rsid w:val="00D07DF1"/>
    <w:rsid w:val="00D11266"/>
    <w:rsid w:val="00D11578"/>
    <w:rsid w:val="00D11A0A"/>
    <w:rsid w:val="00D11CA1"/>
    <w:rsid w:val="00D11F31"/>
    <w:rsid w:val="00D12298"/>
    <w:rsid w:val="00D16160"/>
    <w:rsid w:val="00D16878"/>
    <w:rsid w:val="00D20277"/>
    <w:rsid w:val="00D202A0"/>
    <w:rsid w:val="00D20405"/>
    <w:rsid w:val="00D21209"/>
    <w:rsid w:val="00D2206C"/>
    <w:rsid w:val="00D22C19"/>
    <w:rsid w:val="00D22E1B"/>
    <w:rsid w:val="00D22F06"/>
    <w:rsid w:val="00D23906"/>
    <w:rsid w:val="00D24F6A"/>
    <w:rsid w:val="00D2554E"/>
    <w:rsid w:val="00D25C68"/>
    <w:rsid w:val="00D25F00"/>
    <w:rsid w:val="00D26303"/>
    <w:rsid w:val="00D26BDF"/>
    <w:rsid w:val="00D27110"/>
    <w:rsid w:val="00D27EE3"/>
    <w:rsid w:val="00D3077B"/>
    <w:rsid w:val="00D307CB"/>
    <w:rsid w:val="00D30E79"/>
    <w:rsid w:val="00D319C0"/>
    <w:rsid w:val="00D31C62"/>
    <w:rsid w:val="00D33394"/>
    <w:rsid w:val="00D337E1"/>
    <w:rsid w:val="00D3397F"/>
    <w:rsid w:val="00D33FC1"/>
    <w:rsid w:val="00D34BC3"/>
    <w:rsid w:val="00D35535"/>
    <w:rsid w:val="00D35800"/>
    <w:rsid w:val="00D35E27"/>
    <w:rsid w:val="00D36130"/>
    <w:rsid w:val="00D366FA"/>
    <w:rsid w:val="00D373B7"/>
    <w:rsid w:val="00D3777F"/>
    <w:rsid w:val="00D411D6"/>
    <w:rsid w:val="00D41363"/>
    <w:rsid w:val="00D42990"/>
    <w:rsid w:val="00D42D95"/>
    <w:rsid w:val="00D43294"/>
    <w:rsid w:val="00D4357E"/>
    <w:rsid w:val="00D435F2"/>
    <w:rsid w:val="00D43A82"/>
    <w:rsid w:val="00D44B41"/>
    <w:rsid w:val="00D45FA1"/>
    <w:rsid w:val="00D507E5"/>
    <w:rsid w:val="00D5095C"/>
    <w:rsid w:val="00D5095F"/>
    <w:rsid w:val="00D5114F"/>
    <w:rsid w:val="00D5146B"/>
    <w:rsid w:val="00D51C37"/>
    <w:rsid w:val="00D51C50"/>
    <w:rsid w:val="00D524EA"/>
    <w:rsid w:val="00D53DC9"/>
    <w:rsid w:val="00D5457A"/>
    <w:rsid w:val="00D55014"/>
    <w:rsid w:val="00D55027"/>
    <w:rsid w:val="00D55199"/>
    <w:rsid w:val="00D55CB1"/>
    <w:rsid w:val="00D5627D"/>
    <w:rsid w:val="00D5646E"/>
    <w:rsid w:val="00D56829"/>
    <w:rsid w:val="00D56945"/>
    <w:rsid w:val="00D5754F"/>
    <w:rsid w:val="00D579EE"/>
    <w:rsid w:val="00D57DED"/>
    <w:rsid w:val="00D60D64"/>
    <w:rsid w:val="00D61A3B"/>
    <w:rsid w:val="00D62558"/>
    <w:rsid w:val="00D625D3"/>
    <w:rsid w:val="00D628F9"/>
    <w:rsid w:val="00D6356C"/>
    <w:rsid w:val="00D6462F"/>
    <w:rsid w:val="00D646D8"/>
    <w:rsid w:val="00D654BF"/>
    <w:rsid w:val="00D658AD"/>
    <w:rsid w:val="00D66F32"/>
    <w:rsid w:val="00D676C9"/>
    <w:rsid w:val="00D67D3B"/>
    <w:rsid w:val="00D70912"/>
    <w:rsid w:val="00D70D78"/>
    <w:rsid w:val="00D71AFE"/>
    <w:rsid w:val="00D725CE"/>
    <w:rsid w:val="00D72E4A"/>
    <w:rsid w:val="00D732FC"/>
    <w:rsid w:val="00D73419"/>
    <w:rsid w:val="00D757A2"/>
    <w:rsid w:val="00D75924"/>
    <w:rsid w:val="00D75E33"/>
    <w:rsid w:val="00D76167"/>
    <w:rsid w:val="00D764FA"/>
    <w:rsid w:val="00D76B2D"/>
    <w:rsid w:val="00D8128B"/>
    <w:rsid w:val="00D85E96"/>
    <w:rsid w:val="00D863A1"/>
    <w:rsid w:val="00D866F7"/>
    <w:rsid w:val="00D86930"/>
    <w:rsid w:val="00D86C60"/>
    <w:rsid w:val="00D87C1C"/>
    <w:rsid w:val="00D90B14"/>
    <w:rsid w:val="00D9298F"/>
    <w:rsid w:val="00D92A6F"/>
    <w:rsid w:val="00D945BA"/>
    <w:rsid w:val="00D94CB9"/>
    <w:rsid w:val="00D95526"/>
    <w:rsid w:val="00D96829"/>
    <w:rsid w:val="00D96CE9"/>
    <w:rsid w:val="00D97357"/>
    <w:rsid w:val="00DA1ECD"/>
    <w:rsid w:val="00DA3525"/>
    <w:rsid w:val="00DA3DA3"/>
    <w:rsid w:val="00DA45F0"/>
    <w:rsid w:val="00DA4D38"/>
    <w:rsid w:val="00DA5DA2"/>
    <w:rsid w:val="00DA5FB3"/>
    <w:rsid w:val="00DA5FE4"/>
    <w:rsid w:val="00DA751F"/>
    <w:rsid w:val="00DA7E2A"/>
    <w:rsid w:val="00DB0053"/>
    <w:rsid w:val="00DB07F1"/>
    <w:rsid w:val="00DB142B"/>
    <w:rsid w:val="00DB1674"/>
    <w:rsid w:val="00DB192E"/>
    <w:rsid w:val="00DB2D5C"/>
    <w:rsid w:val="00DB2F70"/>
    <w:rsid w:val="00DB3288"/>
    <w:rsid w:val="00DB3B86"/>
    <w:rsid w:val="00DB4BCE"/>
    <w:rsid w:val="00DB5038"/>
    <w:rsid w:val="00DB51D7"/>
    <w:rsid w:val="00DB53DF"/>
    <w:rsid w:val="00DB6399"/>
    <w:rsid w:val="00DB6916"/>
    <w:rsid w:val="00DB6AFC"/>
    <w:rsid w:val="00DB735F"/>
    <w:rsid w:val="00DB7A21"/>
    <w:rsid w:val="00DC130E"/>
    <w:rsid w:val="00DC1532"/>
    <w:rsid w:val="00DC22B8"/>
    <w:rsid w:val="00DC27DC"/>
    <w:rsid w:val="00DC2970"/>
    <w:rsid w:val="00DC2A00"/>
    <w:rsid w:val="00DC3FA3"/>
    <w:rsid w:val="00DC4397"/>
    <w:rsid w:val="00DC4F4F"/>
    <w:rsid w:val="00DC7AF7"/>
    <w:rsid w:val="00DD0731"/>
    <w:rsid w:val="00DD07AF"/>
    <w:rsid w:val="00DD08F6"/>
    <w:rsid w:val="00DD093A"/>
    <w:rsid w:val="00DD2520"/>
    <w:rsid w:val="00DD3408"/>
    <w:rsid w:val="00DD3C74"/>
    <w:rsid w:val="00DD3FFA"/>
    <w:rsid w:val="00DD49B3"/>
    <w:rsid w:val="00DD53F6"/>
    <w:rsid w:val="00DD567F"/>
    <w:rsid w:val="00DD6DF8"/>
    <w:rsid w:val="00DD7302"/>
    <w:rsid w:val="00DE008A"/>
    <w:rsid w:val="00DE03A6"/>
    <w:rsid w:val="00DE05D7"/>
    <w:rsid w:val="00DE0BFF"/>
    <w:rsid w:val="00DE0DFF"/>
    <w:rsid w:val="00DE1238"/>
    <w:rsid w:val="00DE1605"/>
    <w:rsid w:val="00DE1E1A"/>
    <w:rsid w:val="00DE1E44"/>
    <w:rsid w:val="00DE222D"/>
    <w:rsid w:val="00DE2F77"/>
    <w:rsid w:val="00DE35B9"/>
    <w:rsid w:val="00DE3CE1"/>
    <w:rsid w:val="00DE4E87"/>
    <w:rsid w:val="00DE546F"/>
    <w:rsid w:val="00DF10C5"/>
    <w:rsid w:val="00DF18EC"/>
    <w:rsid w:val="00DF1D6B"/>
    <w:rsid w:val="00DF357A"/>
    <w:rsid w:val="00DF3A14"/>
    <w:rsid w:val="00DF4775"/>
    <w:rsid w:val="00DF4FBC"/>
    <w:rsid w:val="00DF504D"/>
    <w:rsid w:val="00DF7445"/>
    <w:rsid w:val="00DF76B2"/>
    <w:rsid w:val="00E00C40"/>
    <w:rsid w:val="00E00E33"/>
    <w:rsid w:val="00E0112D"/>
    <w:rsid w:val="00E0190F"/>
    <w:rsid w:val="00E01DD9"/>
    <w:rsid w:val="00E02A21"/>
    <w:rsid w:val="00E032A8"/>
    <w:rsid w:val="00E04FF7"/>
    <w:rsid w:val="00E0585E"/>
    <w:rsid w:val="00E06A68"/>
    <w:rsid w:val="00E06CF9"/>
    <w:rsid w:val="00E07018"/>
    <w:rsid w:val="00E075BF"/>
    <w:rsid w:val="00E10EB4"/>
    <w:rsid w:val="00E12B40"/>
    <w:rsid w:val="00E136DB"/>
    <w:rsid w:val="00E13A26"/>
    <w:rsid w:val="00E1513B"/>
    <w:rsid w:val="00E16051"/>
    <w:rsid w:val="00E166EA"/>
    <w:rsid w:val="00E17414"/>
    <w:rsid w:val="00E17A49"/>
    <w:rsid w:val="00E205FE"/>
    <w:rsid w:val="00E2292B"/>
    <w:rsid w:val="00E23075"/>
    <w:rsid w:val="00E265A8"/>
    <w:rsid w:val="00E2682C"/>
    <w:rsid w:val="00E26B29"/>
    <w:rsid w:val="00E26DD6"/>
    <w:rsid w:val="00E2774B"/>
    <w:rsid w:val="00E27F31"/>
    <w:rsid w:val="00E27FD6"/>
    <w:rsid w:val="00E31864"/>
    <w:rsid w:val="00E31928"/>
    <w:rsid w:val="00E32338"/>
    <w:rsid w:val="00E33285"/>
    <w:rsid w:val="00E338A6"/>
    <w:rsid w:val="00E344E6"/>
    <w:rsid w:val="00E35877"/>
    <w:rsid w:val="00E368F8"/>
    <w:rsid w:val="00E3711B"/>
    <w:rsid w:val="00E40C3B"/>
    <w:rsid w:val="00E410B7"/>
    <w:rsid w:val="00E41391"/>
    <w:rsid w:val="00E4168D"/>
    <w:rsid w:val="00E41F0A"/>
    <w:rsid w:val="00E427A7"/>
    <w:rsid w:val="00E43404"/>
    <w:rsid w:val="00E43F46"/>
    <w:rsid w:val="00E44C15"/>
    <w:rsid w:val="00E4597F"/>
    <w:rsid w:val="00E460B9"/>
    <w:rsid w:val="00E46281"/>
    <w:rsid w:val="00E464E0"/>
    <w:rsid w:val="00E465BA"/>
    <w:rsid w:val="00E46648"/>
    <w:rsid w:val="00E50083"/>
    <w:rsid w:val="00E50CE9"/>
    <w:rsid w:val="00E5303A"/>
    <w:rsid w:val="00E5307C"/>
    <w:rsid w:val="00E53B71"/>
    <w:rsid w:val="00E54A47"/>
    <w:rsid w:val="00E5521C"/>
    <w:rsid w:val="00E563EC"/>
    <w:rsid w:val="00E603BA"/>
    <w:rsid w:val="00E611AA"/>
    <w:rsid w:val="00E62203"/>
    <w:rsid w:val="00E62AEA"/>
    <w:rsid w:val="00E62BB4"/>
    <w:rsid w:val="00E62FAF"/>
    <w:rsid w:val="00E6311C"/>
    <w:rsid w:val="00E63395"/>
    <w:rsid w:val="00E64298"/>
    <w:rsid w:val="00E6436B"/>
    <w:rsid w:val="00E64F2A"/>
    <w:rsid w:val="00E660FC"/>
    <w:rsid w:val="00E66FFC"/>
    <w:rsid w:val="00E70238"/>
    <w:rsid w:val="00E70582"/>
    <w:rsid w:val="00E7085B"/>
    <w:rsid w:val="00E72208"/>
    <w:rsid w:val="00E722F2"/>
    <w:rsid w:val="00E72A49"/>
    <w:rsid w:val="00E7393A"/>
    <w:rsid w:val="00E73EB4"/>
    <w:rsid w:val="00E74D44"/>
    <w:rsid w:val="00E7561F"/>
    <w:rsid w:val="00E75B30"/>
    <w:rsid w:val="00E76FAE"/>
    <w:rsid w:val="00E7792C"/>
    <w:rsid w:val="00E779B5"/>
    <w:rsid w:val="00E77BCB"/>
    <w:rsid w:val="00E8026C"/>
    <w:rsid w:val="00E802EF"/>
    <w:rsid w:val="00E8047E"/>
    <w:rsid w:val="00E81486"/>
    <w:rsid w:val="00E81EFA"/>
    <w:rsid w:val="00E8294E"/>
    <w:rsid w:val="00E82B30"/>
    <w:rsid w:val="00E8354A"/>
    <w:rsid w:val="00E83F57"/>
    <w:rsid w:val="00E8407A"/>
    <w:rsid w:val="00E84DE3"/>
    <w:rsid w:val="00E85C60"/>
    <w:rsid w:val="00E860EE"/>
    <w:rsid w:val="00E86434"/>
    <w:rsid w:val="00E86AF9"/>
    <w:rsid w:val="00E87B5B"/>
    <w:rsid w:val="00E87EB6"/>
    <w:rsid w:val="00E90346"/>
    <w:rsid w:val="00E905EE"/>
    <w:rsid w:val="00E906F2"/>
    <w:rsid w:val="00E90F57"/>
    <w:rsid w:val="00E918D5"/>
    <w:rsid w:val="00E922F5"/>
    <w:rsid w:val="00E92D2F"/>
    <w:rsid w:val="00E933A6"/>
    <w:rsid w:val="00E9382B"/>
    <w:rsid w:val="00E941F4"/>
    <w:rsid w:val="00E94C56"/>
    <w:rsid w:val="00E95419"/>
    <w:rsid w:val="00E960D5"/>
    <w:rsid w:val="00E961D6"/>
    <w:rsid w:val="00E96798"/>
    <w:rsid w:val="00EA019E"/>
    <w:rsid w:val="00EA08D7"/>
    <w:rsid w:val="00EA09CA"/>
    <w:rsid w:val="00EA0AC7"/>
    <w:rsid w:val="00EA1617"/>
    <w:rsid w:val="00EA21C3"/>
    <w:rsid w:val="00EA2BCD"/>
    <w:rsid w:val="00EA3696"/>
    <w:rsid w:val="00EA3EB1"/>
    <w:rsid w:val="00EA4257"/>
    <w:rsid w:val="00EA4E4D"/>
    <w:rsid w:val="00EA574C"/>
    <w:rsid w:val="00EA5A09"/>
    <w:rsid w:val="00EA5A78"/>
    <w:rsid w:val="00EA6BF7"/>
    <w:rsid w:val="00EB01DC"/>
    <w:rsid w:val="00EB0D01"/>
    <w:rsid w:val="00EB0EE6"/>
    <w:rsid w:val="00EB0F69"/>
    <w:rsid w:val="00EB16B9"/>
    <w:rsid w:val="00EB177F"/>
    <w:rsid w:val="00EB19D3"/>
    <w:rsid w:val="00EB1B47"/>
    <w:rsid w:val="00EB1BA5"/>
    <w:rsid w:val="00EB1F97"/>
    <w:rsid w:val="00EB2959"/>
    <w:rsid w:val="00EB3589"/>
    <w:rsid w:val="00EB38B9"/>
    <w:rsid w:val="00EB3FC1"/>
    <w:rsid w:val="00EB40AB"/>
    <w:rsid w:val="00EB5731"/>
    <w:rsid w:val="00EB685B"/>
    <w:rsid w:val="00EC0452"/>
    <w:rsid w:val="00EC05B7"/>
    <w:rsid w:val="00EC1F1F"/>
    <w:rsid w:val="00EC2B29"/>
    <w:rsid w:val="00EC333C"/>
    <w:rsid w:val="00EC38EF"/>
    <w:rsid w:val="00EC5364"/>
    <w:rsid w:val="00EC680B"/>
    <w:rsid w:val="00EC68DE"/>
    <w:rsid w:val="00EC7A02"/>
    <w:rsid w:val="00EC7A5A"/>
    <w:rsid w:val="00ED0585"/>
    <w:rsid w:val="00ED07EB"/>
    <w:rsid w:val="00ED0A7D"/>
    <w:rsid w:val="00ED108B"/>
    <w:rsid w:val="00ED1170"/>
    <w:rsid w:val="00ED1B5E"/>
    <w:rsid w:val="00ED2014"/>
    <w:rsid w:val="00ED2256"/>
    <w:rsid w:val="00ED24EC"/>
    <w:rsid w:val="00ED25D1"/>
    <w:rsid w:val="00ED387C"/>
    <w:rsid w:val="00ED5F5C"/>
    <w:rsid w:val="00ED66F0"/>
    <w:rsid w:val="00ED7C61"/>
    <w:rsid w:val="00EE0221"/>
    <w:rsid w:val="00EE139C"/>
    <w:rsid w:val="00EE1D21"/>
    <w:rsid w:val="00EE1F85"/>
    <w:rsid w:val="00EE3291"/>
    <w:rsid w:val="00EE3C39"/>
    <w:rsid w:val="00EE4861"/>
    <w:rsid w:val="00EE5899"/>
    <w:rsid w:val="00EE6250"/>
    <w:rsid w:val="00EE7264"/>
    <w:rsid w:val="00EF0114"/>
    <w:rsid w:val="00EF0189"/>
    <w:rsid w:val="00EF0A44"/>
    <w:rsid w:val="00EF0AB9"/>
    <w:rsid w:val="00EF0C05"/>
    <w:rsid w:val="00EF1026"/>
    <w:rsid w:val="00EF140C"/>
    <w:rsid w:val="00EF1694"/>
    <w:rsid w:val="00EF1ECE"/>
    <w:rsid w:val="00EF20C3"/>
    <w:rsid w:val="00EF2C20"/>
    <w:rsid w:val="00EF2FBA"/>
    <w:rsid w:val="00EF38A0"/>
    <w:rsid w:val="00EF3C26"/>
    <w:rsid w:val="00EF4464"/>
    <w:rsid w:val="00EF51A2"/>
    <w:rsid w:val="00EF5682"/>
    <w:rsid w:val="00EF5869"/>
    <w:rsid w:val="00EF6383"/>
    <w:rsid w:val="00F00084"/>
    <w:rsid w:val="00F0088B"/>
    <w:rsid w:val="00F01305"/>
    <w:rsid w:val="00F017E5"/>
    <w:rsid w:val="00F018F7"/>
    <w:rsid w:val="00F027D7"/>
    <w:rsid w:val="00F02FA8"/>
    <w:rsid w:val="00F04903"/>
    <w:rsid w:val="00F0637D"/>
    <w:rsid w:val="00F0690C"/>
    <w:rsid w:val="00F10A20"/>
    <w:rsid w:val="00F10A8A"/>
    <w:rsid w:val="00F12638"/>
    <w:rsid w:val="00F137D5"/>
    <w:rsid w:val="00F137F7"/>
    <w:rsid w:val="00F13847"/>
    <w:rsid w:val="00F14F9A"/>
    <w:rsid w:val="00F15308"/>
    <w:rsid w:val="00F15D23"/>
    <w:rsid w:val="00F16337"/>
    <w:rsid w:val="00F16C2D"/>
    <w:rsid w:val="00F2011F"/>
    <w:rsid w:val="00F2046C"/>
    <w:rsid w:val="00F20C55"/>
    <w:rsid w:val="00F20E57"/>
    <w:rsid w:val="00F21577"/>
    <w:rsid w:val="00F21D38"/>
    <w:rsid w:val="00F21EBD"/>
    <w:rsid w:val="00F22770"/>
    <w:rsid w:val="00F22FA7"/>
    <w:rsid w:val="00F23782"/>
    <w:rsid w:val="00F2379D"/>
    <w:rsid w:val="00F24BA7"/>
    <w:rsid w:val="00F257AB"/>
    <w:rsid w:val="00F2609B"/>
    <w:rsid w:val="00F26E75"/>
    <w:rsid w:val="00F26F99"/>
    <w:rsid w:val="00F278A6"/>
    <w:rsid w:val="00F301FB"/>
    <w:rsid w:val="00F306A0"/>
    <w:rsid w:val="00F31080"/>
    <w:rsid w:val="00F314CE"/>
    <w:rsid w:val="00F32490"/>
    <w:rsid w:val="00F33BAE"/>
    <w:rsid w:val="00F349A9"/>
    <w:rsid w:val="00F34A9B"/>
    <w:rsid w:val="00F35F40"/>
    <w:rsid w:val="00F3629E"/>
    <w:rsid w:val="00F36933"/>
    <w:rsid w:val="00F3704A"/>
    <w:rsid w:val="00F377AF"/>
    <w:rsid w:val="00F3793C"/>
    <w:rsid w:val="00F37BF5"/>
    <w:rsid w:val="00F37D60"/>
    <w:rsid w:val="00F400F1"/>
    <w:rsid w:val="00F41606"/>
    <w:rsid w:val="00F423EF"/>
    <w:rsid w:val="00F42BA9"/>
    <w:rsid w:val="00F435B3"/>
    <w:rsid w:val="00F438D1"/>
    <w:rsid w:val="00F4395C"/>
    <w:rsid w:val="00F43E82"/>
    <w:rsid w:val="00F44353"/>
    <w:rsid w:val="00F44694"/>
    <w:rsid w:val="00F45AE5"/>
    <w:rsid w:val="00F46AA2"/>
    <w:rsid w:val="00F46C60"/>
    <w:rsid w:val="00F47491"/>
    <w:rsid w:val="00F47AA7"/>
    <w:rsid w:val="00F50009"/>
    <w:rsid w:val="00F51162"/>
    <w:rsid w:val="00F51496"/>
    <w:rsid w:val="00F517A0"/>
    <w:rsid w:val="00F51F53"/>
    <w:rsid w:val="00F53739"/>
    <w:rsid w:val="00F53FD6"/>
    <w:rsid w:val="00F541BE"/>
    <w:rsid w:val="00F60167"/>
    <w:rsid w:val="00F60336"/>
    <w:rsid w:val="00F61C49"/>
    <w:rsid w:val="00F62221"/>
    <w:rsid w:val="00F6252A"/>
    <w:rsid w:val="00F65617"/>
    <w:rsid w:val="00F65918"/>
    <w:rsid w:val="00F65A54"/>
    <w:rsid w:val="00F65FC8"/>
    <w:rsid w:val="00F6655D"/>
    <w:rsid w:val="00F66DB8"/>
    <w:rsid w:val="00F66E7B"/>
    <w:rsid w:val="00F67224"/>
    <w:rsid w:val="00F672B7"/>
    <w:rsid w:val="00F701C7"/>
    <w:rsid w:val="00F708F6"/>
    <w:rsid w:val="00F70961"/>
    <w:rsid w:val="00F71292"/>
    <w:rsid w:val="00F71A84"/>
    <w:rsid w:val="00F7218F"/>
    <w:rsid w:val="00F72EC3"/>
    <w:rsid w:val="00F73A53"/>
    <w:rsid w:val="00F73C9B"/>
    <w:rsid w:val="00F74048"/>
    <w:rsid w:val="00F74B00"/>
    <w:rsid w:val="00F7518B"/>
    <w:rsid w:val="00F75E05"/>
    <w:rsid w:val="00F769B4"/>
    <w:rsid w:val="00F7731A"/>
    <w:rsid w:val="00F77F92"/>
    <w:rsid w:val="00F81B19"/>
    <w:rsid w:val="00F83704"/>
    <w:rsid w:val="00F84A18"/>
    <w:rsid w:val="00F850E0"/>
    <w:rsid w:val="00F85A99"/>
    <w:rsid w:val="00F85FF3"/>
    <w:rsid w:val="00F86114"/>
    <w:rsid w:val="00F910C2"/>
    <w:rsid w:val="00F93626"/>
    <w:rsid w:val="00F9396C"/>
    <w:rsid w:val="00F93E88"/>
    <w:rsid w:val="00F94392"/>
    <w:rsid w:val="00F94F2B"/>
    <w:rsid w:val="00F95240"/>
    <w:rsid w:val="00F9529E"/>
    <w:rsid w:val="00F954F5"/>
    <w:rsid w:val="00F95730"/>
    <w:rsid w:val="00F964CA"/>
    <w:rsid w:val="00F96D2C"/>
    <w:rsid w:val="00F971D3"/>
    <w:rsid w:val="00F97C0E"/>
    <w:rsid w:val="00FA093D"/>
    <w:rsid w:val="00FA0DC9"/>
    <w:rsid w:val="00FA20D1"/>
    <w:rsid w:val="00FA23F5"/>
    <w:rsid w:val="00FA242F"/>
    <w:rsid w:val="00FA28A3"/>
    <w:rsid w:val="00FA3263"/>
    <w:rsid w:val="00FA34F8"/>
    <w:rsid w:val="00FA4257"/>
    <w:rsid w:val="00FA4E0A"/>
    <w:rsid w:val="00FA57C7"/>
    <w:rsid w:val="00FA6A60"/>
    <w:rsid w:val="00FA7007"/>
    <w:rsid w:val="00FA7A26"/>
    <w:rsid w:val="00FA7C7A"/>
    <w:rsid w:val="00FB027A"/>
    <w:rsid w:val="00FB07E8"/>
    <w:rsid w:val="00FB19F4"/>
    <w:rsid w:val="00FB1AE4"/>
    <w:rsid w:val="00FB1F6E"/>
    <w:rsid w:val="00FB5F66"/>
    <w:rsid w:val="00FB64F1"/>
    <w:rsid w:val="00FB6C4C"/>
    <w:rsid w:val="00FB6EBA"/>
    <w:rsid w:val="00FC0831"/>
    <w:rsid w:val="00FC1085"/>
    <w:rsid w:val="00FC163B"/>
    <w:rsid w:val="00FC237B"/>
    <w:rsid w:val="00FC3147"/>
    <w:rsid w:val="00FC3505"/>
    <w:rsid w:val="00FC4676"/>
    <w:rsid w:val="00FC66E5"/>
    <w:rsid w:val="00FC7550"/>
    <w:rsid w:val="00FC76E2"/>
    <w:rsid w:val="00FC7813"/>
    <w:rsid w:val="00FC79C1"/>
    <w:rsid w:val="00FC79C2"/>
    <w:rsid w:val="00FD234B"/>
    <w:rsid w:val="00FD25B8"/>
    <w:rsid w:val="00FD28D1"/>
    <w:rsid w:val="00FD3404"/>
    <w:rsid w:val="00FD3CC0"/>
    <w:rsid w:val="00FD3ED4"/>
    <w:rsid w:val="00FD4F4C"/>
    <w:rsid w:val="00FD5A07"/>
    <w:rsid w:val="00FD610B"/>
    <w:rsid w:val="00FD6479"/>
    <w:rsid w:val="00FD682F"/>
    <w:rsid w:val="00FD6FD0"/>
    <w:rsid w:val="00FD7D43"/>
    <w:rsid w:val="00FE0822"/>
    <w:rsid w:val="00FE090D"/>
    <w:rsid w:val="00FE09DD"/>
    <w:rsid w:val="00FE0DDF"/>
    <w:rsid w:val="00FE321B"/>
    <w:rsid w:val="00FE3537"/>
    <w:rsid w:val="00FE3B90"/>
    <w:rsid w:val="00FE3F75"/>
    <w:rsid w:val="00FE40F4"/>
    <w:rsid w:val="00FE4D09"/>
    <w:rsid w:val="00FE6B06"/>
    <w:rsid w:val="00FE6E4A"/>
    <w:rsid w:val="00FE76EA"/>
    <w:rsid w:val="00FF096E"/>
    <w:rsid w:val="00FF1093"/>
    <w:rsid w:val="00FF179C"/>
    <w:rsid w:val="00FF17D8"/>
    <w:rsid w:val="00FF32E8"/>
    <w:rsid w:val="00FF47DA"/>
    <w:rsid w:val="00FF49C8"/>
    <w:rsid w:val="00FF4B5B"/>
    <w:rsid w:val="00FF5FDA"/>
    <w:rsid w:val="00FF7AD8"/>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B0D22C"/>
  <w15:docId w15:val="{09878C77-077D-4801-97AB-E708E2E4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2D6E8A"/>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qFormat/>
    <w:rsid w:val="002D6E8A"/>
    <w:pPr>
      <w:keepNext/>
      <w:tabs>
        <w:tab w:val="left" w:pos="720"/>
        <w:tab w:val="left" w:pos="1080"/>
      </w:tabs>
      <w:outlineLvl w:val="1"/>
    </w:pPr>
    <w:rPr>
      <w:rFonts w:ascii="Arial" w:eastAsia="Times New Roman" w:hAnsi="Arial" w:cs="Times New Roman"/>
      <w:b/>
      <w:szCs w:val="20"/>
      <w:lang w:val="en-US"/>
    </w:rPr>
  </w:style>
  <w:style w:type="paragraph" w:styleId="Heading4">
    <w:name w:val="heading 4"/>
    <w:basedOn w:val="Normal"/>
    <w:next w:val="Normal"/>
    <w:link w:val="Heading4Char"/>
    <w:uiPriority w:val="9"/>
    <w:semiHidden/>
    <w:unhideWhenUsed/>
    <w:qFormat/>
    <w:rsid w:val="00F278A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ED7"/>
    <w:pPr>
      <w:tabs>
        <w:tab w:val="center" w:pos="4513"/>
        <w:tab w:val="right" w:pos="9026"/>
      </w:tabs>
      <w:spacing w:after="200" w:line="276" w:lineRule="auto"/>
    </w:pPr>
    <w:rPr>
      <w:rFonts w:ascii="Calibri" w:eastAsia="SimSun" w:hAnsi="Calibri" w:cs="Times New Roman"/>
      <w:sz w:val="22"/>
      <w:szCs w:val="22"/>
      <w:lang w:val="x-none" w:eastAsia="x-none"/>
    </w:rPr>
  </w:style>
  <w:style w:type="character" w:customStyle="1" w:styleId="FooterChar">
    <w:name w:val="Footer Char"/>
    <w:basedOn w:val="DefaultParagraphFont"/>
    <w:link w:val="Footer"/>
    <w:uiPriority w:val="99"/>
    <w:rsid w:val="007B2ED7"/>
    <w:rPr>
      <w:rFonts w:ascii="Calibri" w:eastAsia="SimSun" w:hAnsi="Calibri" w:cs="Times New Roman"/>
      <w:sz w:val="22"/>
      <w:szCs w:val="22"/>
      <w:lang w:val="x-none" w:eastAsia="x-none"/>
    </w:rPr>
  </w:style>
  <w:style w:type="character" w:customStyle="1" w:styleId="Heading2Char">
    <w:name w:val="Heading 2 Char"/>
    <w:basedOn w:val="DefaultParagraphFont"/>
    <w:link w:val="Heading2"/>
    <w:rsid w:val="002D6E8A"/>
    <w:rPr>
      <w:rFonts w:ascii="Arial" w:eastAsia="Times New Roman" w:hAnsi="Arial" w:cs="Times New Roman"/>
      <w:b/>
      <w:szCs w:val="20"/>
    </w:rPr>
  </w:style>
  <w:style w:type="character" w:styleId="Hyperlink">
    <w:name w:val="Hyperlink"/>
    <w:uiPriority w:val="99"/>
    <w:rsid w:val="007B2ED7"/>
    <w:rPr>
      <w:color w:val="0000FF"/>
      <w:u w:val="single"/>
    </w:rPr>
  </w:style>
  <w:style w:type="paragraph" w:styleId="BodyText2">
    <w:name w:val="Body Text 2"/>
    <w:basedOn w:val="Normal"/>
    <w:link w:val="BodyText2Char"/>
    <w:rsid w:val="007B2ED7"/>
    <w:pPr>
      <w:tabs>
        <w:tab w:val="left" w:pos="720"/>
        <w:tab w:val="left" w:pos="1080"/>
      </w:tabs>
    </w:pPr>
    <w:rPr>
      <w:rFonts w:ascii="Times New Roman" w:eastAsia="Times New Roman" w:hAnsi="Times New Roman" w:cs="Times New Roman"/>
      <w:sz w:val="22"/>
      <w:szCs w:val="20"/>
      <w:lang w:val="en-US"/>
    </w:rPr>
  </w:style>
  <w:style w:type="character" w:customStyle="1" w:styleId="BodyText2Char">
    <w:name w:val="Body Text 2 Char"/>
    <w:basedOn w:val="DefaultParagraphFont"/>
    <w:link w:val="BodyText2"/>
    <w:rsid w:val="007B2ED7"/>
    <w:rPr>
      <w:rFonts w:ascii="Times New Roman" w:eastAsia="Times New Roman" w:hAnsi="Times New Roman" w:cs="Times New Roman"/>
      <w:sz w:val="22"/>
      <w:szCs w:val="20"/>
    </w:rPr>
  </w:style>
  <w:style w:type="paragraph" w:styleId="BodyTextIndent2">
    <w:name w:val="Body Text Indent 2"/>
    <w:basedOn w:val="Normal"/>
    <w:link w:val="BodyTextIndent2Char"/>
    <w:rsid w:val="007B2ED7"/>
    <w:pPr>
      <w:tabs>
        <w:tab w:val="left" w:pos="1080"/>
      </w:tabs>
      <w:ind w:left="1080" w:hanging="360"/>
    </w:pPr>
    <w:rPr>
      <w:rFonts w:ascii="Times New Roman" w:eastAsia="Times New Roman" w:hAnsi="Times New Roman" w:cs="Times New Roman"/>
      <w:sz w:val="22"/>
      <w:szCs w:val="20"/>
      <w:lang w:val="en-US"/>
    </w:rPr>
  </w:style>
  <w:style w:type="character" w:customStyle="1" w:styleId="BodyTextIndent2Char">
    <w:name w:val="Body Text Indent 2 Char"/>
    <w:basedOn w:val="DefaultParagraphFont"/>
    <w:link w:val="BodyTextIndent2"/>
    <w:rsid w:val="007B2ED7"/>
    <w:rPr>
      <w:rFonts w:ascii="Times New Roman" w:eastAsia="Times New Roman" w:hAnsi="Times New Roman" w:cs="Times New Roman"/>
      <w:sz w:val="22"/>
      <w:szCs w:val="20"/>
    </w:rPr>
  </w:style>
  <w:style w:type="character" w:styleId="CommentReference">
    <w:name w:val="annotation reference"/>
    <w:basedOn w:val="DefaultParagraphFont"/>
    <w:uiPriority w:val="99"/>
    <w:semiHidden/>
    <w:unhideWhenUsed/>
    <w:rsid w:val="0086248E"/>
    <w:rPr>
      <w:sz w:val="18"/>
      <w:szCs w:val="18"/>
    </w:rPr>
  </w:style>
  <w:style w:type="paragraph" w:styleId="CommentText">
    <w:name w:val="annotation text"/>
    <w:basedOn w:val="Normal"/>
    <w:link w:val="CommentTextChar"/>
    <w:uiPriority w:val="99"/>
    <w:unhideWhenUsed/>
    <w:rsid w:val="0086248E"/>
  </w:style>
  <w:style w:type="character" w:customStyle="1" w:styleId="CommentTextChar">
    <w:name w:val="Comment Text Char"/>
    <w:basedOn w:val="DefaultParagraphFont"/>
    <w:link w:val="CommentText"/>
    <w:uiPriority w:val="99"/>
    <w:rsid w:val="0086248E"/>
    <w:rPr>
      <w:lang w:val="en-GB"/>
    </w:rPr>
  </w:style>
  <w:style w:type="paragraph" w:styleId="CommentSubject">
    <w:name w:val="annotation subject"/>
    <w:basedOn w:val="CommentText"/>
    <w:next w:val="CommentText"/>
    <w:link w:val="CommentSubjectChar"/>
    <w:uiPriority w:val="99"/>
    <w:semiHidden/>
    <w:unhideWhenUsed/>
    <w:rsid w:val="0086248E"/>
    <w:rPr>
      <w:b/>
      <w:bCs/>
      <w:sz w:val="20"/>
      <w:szCs w:val="20"/>
    </w:rPr>
  </w:style>
  <w:style w:type="character" w:customStyle="1" w:styleId="CommentSubjectChar">
    <w:name w:val="Comment Subject Char"/>
    <w:basedOn w:val="CommentTextChar"/>
    <w:link w:val="CommentSubject"/>
    <w:uiPriority w:val="99"/>
    <w:semiHidden/>
    <w:rsid w:val="0086248E"/>
    <w:rPr>
      <w:b/>
      <w:bCs/>
      <w:sz w:val="20"/>
      <w:szCs w:val="20"/>
      <w:lang w:val="en-GB"/>
    </w:rPr>
  </w:style>
  <w:style w:type="paragraph" w:styleId="BalloonText">
    <w:name w:val="Balloon Text"/>
    <w:basedOn w:val="Normal"/>
    <w:link w:val="BalloonTextChar"/>
    <w:uiPriority w:val="99"/>
    <w:semiHidden/>
    <w:unhideWhenUsed/>
    <w:rsid w:val="00862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48E"/>
    <w:rPr>
      <w:rFonts w:ascii="Lucida Grande" w:hAnsi="Lucida Grande" w:cs="Lucida Grande"/>
      <w:sz w:val="18"/>
      <w:szCs w:val="18"/>
      <w:lang w:val="en-GB"/>
    </w:rPr>
  </w:style>
  <w:style w:type="paragraph" w:styleId="ListParagraph">
    <w:name w:val="List Paragraph"/>
    <w:aliases w:val="Credits,alphabet listing,Noise heading"/>
    <w:basedOn w:val="Normal"/>
    <w:link w:val="ListParagraphChar"/>
    <w:uiPriority w:val="34"/>
    <w:qFormat/>
    <w:rsid w:val="00AE2D7B"/>
    <w:pPr>
      <w:spacing w:after="200" w:line="276" w:lineRule="auto"/>
      <w:ind w:left="720"/>
    </w:pPr>
    <w:rPr>
      <w:rFonts w:ascii="Calibri" w:eastAsia="SimSun" w:hAnsi="Calibri" w:cs="Times New Roman"/>
      <w:sz w:val="22"/>
      <w:szCs w:val="22"/>
      <w:lang w:val="en-SG" w:eastAsia="zh-CN"/>
    </w:rPr>
  </w:style>
  <w:style w:type="character" w:customStyle="1" w:styleId="ListParagraphChar">
    <w:name w:val="List Paragraph Char"/>
    <w:aliases w:val="Credits Char,alphabet listing Char,Noise heading Char"/>
    <w:link w:val="ListParagraph"/>
    <w:uiPriority w:val="34"/>
    <w:locked/>
    <w:rsid w:val="00A46C16"/>
    <w:rPr>
      <w:rFonts w:ascii="Calibri" w:eastAsia="SimSun" w:hAnsi="Calibri" w:cs="Times New Roman"/>
      <w:sz w:val="22"/>
      <w:szCs w:val="22"/>
      <w:lang w:val="en-SG" w:eastAsia="zh-CN"/>
    </w:rPr>
  </w:style>
  <w:style w:type="paragraph" w:styleId="Header">
    <w:name w:val="header"/>
    <w:basedOn w:val="Normal"/>
    <w:link w:val="HeaderChar"/>
    <w:uiPriority w:val="99"/>
    <w:unhideWhenUsed/>
    <w:rsid w:val="001A6A40"/>
    <w:pPr>
      <w:tabs>
        <w:tab w:val="center" w:pos="4320"/>
        <w:tab w:val="right" w:pos="8640"/>
      </w:tabs>
    </w:pPr>
  </w:style>
  <w:style w:type="character" w:customStyle="1" w:styleId="HeaderChar">
    <w:name w:val="Header Char"/>
    <w:basedOn w:val="DefaultParagraphFont"/>
    <w:link w:val="Header"/>
    <w:uiPriority w:val="99"/>
    <w:rsid w:val="001A6A40"/>
    <w:rPr>
      <w:lang w:val="en-GB"/>
    </w:rPr>
  </w:style>
  <w:style w:type="paragraph" w:styleId="FootnoteText">
    <w:name w:val="footnote text"/>
    <w:basedOn w:val="Normal"/>
    <w:link w:val="FootnoteTextChar"/>
    <w:uiPriority w:val="99"/>
    <w:unhideWhenUsed/>
    <w:rsid w:val="00D07D16"/>
    <w:rPr>
      <w:rFonts w:ascii="Calibri" w:eastAsia="Calibri" w:hAnsi="Calibri" w:cs="Times New Roman"/>
      <w:sz w:val="20"/>
      <w:szCs w:val="20"/>
      <w:lang w:val="en-SG"/>
    </w:rPr>
  </w:style>
  <w:style w:type="character" w:customStyle="1" w:styleId="FootnoteTextChar">
    <w:name w:val="Footnote Text Char"/>
    <w:basedOn w:val="DefaultParagraphFont"/>
    <w:link w:val="FootnoteText"/>
    <w:uiPriority w:val="99"/>
    <w:rsid w:val="00D07D16"/>
    <w:rPr>
      <w:rFonts w:ascii="Calibri" w:eastAsia="Calibri" w:hAnsi="Calibri" w:cs="Times New Roman"/>
      <w:sz w:val="20"/>
      <w:szCs w:val="20"/>
      <w:lang w:val="en-SG"/>
    </w:rPr>
  </w:style>
  <w:style w:type="character" w:styleId="FootnoteReference">
    <w:name w:val="footnote reference"/>
    <w:uiPriority w:val="99"/>
    <w:unhideWhenUsed/>
    <w:rsid w:val="00E7792C"/>
    <w:rPr>
      <w:vertAlign w:val="superscript"/>
    </w:rPr>
  </w:style>
  <w:style w:type="paragraph" w:customStyle="1" w:styleId="Default">
    <w:name w:val="Default"/>
    <w:rsid w:val="008E4EE6"/>
    <w:pPr>
      <w:autoSpaceDE w:val="0"/>
      <w:autoSpaceDN w:val="0"/>
      <w:adjustRightInd w:val="0"/>
    </w:pPr>
    <w:rPr>
      <w:rFonts w:ascii="Arial" w:eastAsia="Calibri" w:hAnsi="Arial" w:cs="Arial"/>
      <w:color w:val="000000"/>
      <w:lang w:val="en-SG" w:eastAsia="zh-CN"/>
    </w:rPr>
  </w:style>
  <w:style w:type="paragraph" w:styleId="Revision">
    <w:name w:val="Revision"/>
    <w:hidden/>
    <w:uiPriority w:val="99"/>
    <w:semiHidden/>
    <w:rsid w:val="00C03629"/>
    <w:rPr>
      <w:lang w:val="en-GB"/>
    </w:rPr>
  </w:style>
  <w:style w:type="table" w:customStyle="1" w:styleId="TableGrid1">
    <w:name w:val="Table Grid1"/>
    <w:basedOn w:val="TableNormal"/>
    <w:next w:val="TableGrid"/>
    <w:uiPriority w:val="59"/>
    <w:rsid w:val="00F37BF5"/>
    <w:rPr>
      <w:rFonts w:eastAsiaTheme="minorHAns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37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6E8A"/>
    <w:rPr>
      <w:rFonts w:ascii="Arial" w:eastAsiaTheme="majorEastAsia" w:hAnsi="Arial" w:cstheme="majorBidi"/>
      <w:szCs w:val="32"/>
      <w:lang w:val="en-GB"/>
    </w:rPr>
  </w:style>
  <w:style w:type="character" w:customStyle="1" w:styleId="Heading4Char">
    <w:name w:val="Heading 4 Char"/>
    <w:basedOn w:val="DefaultParagraphFont"/>
    <w:link w:val="Heading4"/>
    <w:uiPriority w:val="9"/>
    <w:semiHidden/>
    <w:rsid w:val="00F278A6"/>
    <w:rPr>
      <w:rFonts w:asciiTheme="majorHAnsi" w:eastAsiaTheme="majorEastAsia" w:hAnsiTheme="majorHAnsi" w:cstheme="majorBidi"/>
      <w:i/>
      <w:iCs/>
      <w:color w:val="365F91" w:themeColor="accent1" w:themeShade="BF"/>
      <w:lang w:val="en-GB"/>
    </w:rPr>
  </w:style>
  <w:style w:type="paragraph" w:styleId="Title">
    <w:name w:val="Title"/>
    <w:basedOn w:val="Normal"/>
    <w:link w:val="TitleChar"/>
    <w:qFormat/>
    <w:rsid w:val="00670693"/>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670693"/>
    <w:rPr>
      <w:rFonts w:ascii="Times New Roman" w:eastAsia="Times New Roman" w:hAnsi="Times New Roman" w:cs="Times New Roman"/>
      <w:b/>
      <w:szCs w:val="20"/>
      <w:lang w:val="en-GB"/>
    </w:rPr>
  </w:style>
  <w:style w:type="character" w:styleId="PlaceholderText">
    <w:name w:val="Placeholder Text"/>
    <w:basedOn w:val="DefaultParagraphFont"/>
    <w:uiPriority w:val="99"/>
    <w:semiHidden/>
    <w:rsid w:val="00542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9828">
      <w:bodyDiv w:val="1"/>
      <w:marLeft w:val="0"/>
      <w:marRight w:val="0"/>
      <w:marTop w:val="0"/>
      <w:marBottom w:val="0"/>
      <w:divBdr>
        <w:top w:val="none" w:sz="0" w:space="0" w:color="auto"/>
        <w:left w:val="none" w:sz="0" w:space="0" w:color="auto"/>
        <w:bottom w:val="none" w:sz="0" w:space="0" w:color="auto"/>
        <w:right w:val="none" w:sz="0" w:space="0" w:color="auto"/>
      </w:divBdr>
    </w:div>
    <w:div w:id="503864344">
      <w:bodyDiv w:val="1"/>
      <w:marLeft w:val="0"/>
      <w:marRight w:val="0"/>
      <w:marTop w:val="0"/>
      <w:marBottom w:val="0"/>
      <w:divBdr>
        <w:top w:val="none" w:sz="0" w:space="0" w:color="auto"/>
        <w:left w:val="none" w:sz="0" w:space="0" w:color="auto"/>
        <w:bottom w:val="none" w:sz="0" w:space="0" w:color="auto"/>
        <w:right w:val="none" w:sz="0" w:space="0" w:color="auto"/>
      </w:divBdr>
    </w:div>
    <w:div w:id="575167298">
      <w:bodyDiv w:val="1"/>
      <w:marLeft w:val="0"/>
      <w:marRight w:val="0"/>
      <w:marTop w:val="0"/>
      <w:marBottom w:val="0"/>
      <w:divBdr>
        <w:top w:val="none" w:sz="0" w:space="0" w:color="auto"/>
        <w:left w:val="none" w:sz="0" w:space="0" w:color="auto"/>
        <w:bottom w:val="none" w:sz="0" w:space="0" w:color="auto"/>
        <w:right w:val="none" w:sz="0" w:space="0" w:color="auto"/>
      </w:divBdr>
    </w:div>
    <w:div w:id="604650485">
      <w:bodyDiv w:val="1"/>
      <w:marLeft w:val="0"/>
      <w:marRight w:val="0"/>
      <w:marTop w:val="0"/>
      <w:marBottom w:val="0"/>
      <w:divBdr>
        <w:top w:val="none" w:sz="0" w:space="0" w:color="auto"/>
        <w:left w:val="none" w:sz="0" w:space="0" w:color="auto"/>
        <w:bottom w:val="none" w:sz="0" w:space="0" w:color="auto"/>
        <w:right w:val="none" w:sz="0" w:space="0" w:color="auto"/>
      </w:divBdr>
    </w:div>
    <w:div w:id="623854156">
      <w:bodyDiv w:val="1"/>
      <w:marLeft w:val="0"/>
      <w:marRight w:val="0"/>
      <w:marTop w:val="0"/>
      <w:marBottom w:val="0"/>
      <w:divBdr>
        <w:top w:val="none" w:sz="0" w:space="0" w:color="auto"/>
        <w:left w:val="none" w:sz="0" w:space="0" w:color="auto"/>
        <w:bottom w:val="none" w:sz="0" w:space="0" w:color="auto"/>
        <w:right w:val="none" w:sz="0" w:space="0" w:color="auto"/>
      </w:divBdr>
    </w:div>
    <w:div w:id="722555911">
      <w:bodyDiv w:val="1"/>
      <w:marLeft w:val="0"/>
      <w:marRight w:val="0"/>
      <w:marTop w:val="0"/>
      <w:marBottom w:val="0"/>
      <w:divBdr>
        <w:top w:val="none" w:sz="0" w:space="0" w:color="auto"/>
        <w:left w:val="none" w:sz="0" w:space="0" w:color="auto"/>
        <w:bottom w:val="none" w:sz="0" w:space="0" w:color="auto"/>
        <w:right w:val="none" w:sz="0" w:space="0" w:color="auto"/>
      </w:divBdr>
    </w:div>
    <w:div w:id="826674080">
      <w:bodyDiv w:val="1"/>
      <w:marLeft w:val="0"/>
      <w:marRight w:val="0"/>
      <w:marTop w:val="0"/>
      <w:marBottom w:val="0"/>
      <w:divBdr>
        <w:top w:val="none" w:sz="0" w:space="0" w:color="auto"/>
        <w:left w:val="none" w:sz="0" w:space="0" w:color="auto"/>
        <w:bottom w:val="none" w:sz="0" w:space="0" w:color="auto"/>
        <w:right w:val="none" w:sz="0" w:space="0" w:color="auto"/>
      </w:divBdr>
    </w:div>
    <w:div w:id="1106119357">
      <w:bodyDiv w:val="1"/>
      <w:marLeft w:val="0"/>
      <w:marRight w:val="0"/>
      <w:marTop w:val="0"/>
      <w:marBottom w:val="0"/>
      <w:divBdr>
        <w:top w:val="none" w:sz="0" w:space="0" w:color="auto"/>
        <w:left w:val="none" w:sz="0" w:space="0" w:color="auto"/>
        <w:bottom w:val="none" w:sz="0" w:space="0" w:color="auto"/>
        <w:right w:val="none" w:sz="0" w:space="0" w:color="auto"/>
      </w:divBdr>
    </w:div>
    <w:div w:id="1199589007">
      <w:bodyDiv w:val="1"/>
      <w:marLeft w:val="0"/>
      <w:marRight w:val="0"/>
      <w:marTop w:val="0"/>
      <w:marBottom w:val="0"/>
      <w:divBdr>
        <w:top w:val="none" w:sz="0" w:space="0" w:color="auto"/>
        <w:left w:val="none" w:sz="0" w:space="0" w:color="auto"/>
        <w:bottom w:val="none" w:sz="0" w:space="0" w:color="auto"/>
        <w:right w:val="none" w:sz="0" w:space="0" w:color="auto"/>
      </w:divBdr>
    </w:div>
    <w:div w:id="1228029261">
      <w:bodyDiv w:val="1"/>
      <w:marLeft w:val="0"/>
      <w:marRight w:val="0"/>
      <w:marTop w:val="0"/>
      <w:marBottom w:val="0"/>
      <w:divBdr>
        <w:top w:val="none" w:sz="0" w:space="0" w:color="auto"/>
        <w:left w:val="none" w:sz="0" w:space="0" w:color="auto"/>
        <w:bottom w:val="none" w:sz="0" w:space="0" w:color="auto"/>
        <w:right w:val="none" w:sz="0" w:space="0" w:color="auto"/>
      </w:divBdr>
    </w:div>
    <w:div w:id="1255894251">
      <w:bodyDiv w:val="1"/>
      <w:marLeft w:val="0"/>
      <w:marRight w:val="0"/>
      <w:marTop w:val="0"/>
      <w:marBottom w:val="0"/>
      <w:divBdr>
        <w:top w:val="none" w:sz="0" w:space="0" w:color="auto"/>
        <w:left w:val="none" w:sz="0" w:space="0" w:color="auto"/>
        <w:bottom w:val="none" w:sz="0" w:space="0" w:color="auto"/>
        <w:right w:val="none" w:sz="0" w:space="0" w:color="auto"/>
      </w:divBdr>
    </w:div>
    <w:div w:id="1338994873">
      <w:bodyDiv w:val="1"/>
      <w:marLeft w:val="0"/>
      <w:marRight w:val="0"/>
      <w:marTop w:val="0"/>
      <w:marBottom w:val="0"/>
      <w:divBdr>
        <w:top w:val="none" w:sz="0" w:space="0" w:color="auto"/>
        <w:left w:val="none" w:sz="0" w:space="0" w:color="auto"/>
        <w:bottom w:val="none" w:sz="0" w:space="0" w:color="auto"/>
        <w:right w:val="none" w:sz="0" w:space="0" w:color="auto"/>
      </w:divBdr>
    </w:div>
    <w:div w:id="1537966011">
      <w:bodyDiv w:val="1"/>
      <w:marLeft w:val="0"/>
      <w:marRight w:val="0"/>
      <w:marTop w:val="0"/>
      <w:marBottom w:val="0"/>
      <w:divBdr>
        <w:top w:val="none" w:sz="0" w:space="0" w:color="auto"/>
        <w:left w:val="none" w:sz="0" w:space="0" w:color="auto"/>
        <w:bottom w:val="none" w:sz="0" w:space="0" w:color="auto"/>
        <w:right w:val="none" w:sz="0" w:space="0" w:color="auto"/>
      </w:divBdr>
    </w:div>
    <w:div w:id="1612205560">
      <w:bodyDiv w:val="1"/>
      <w:marLeft w:val="0"/>
      <w:marRight w:val="0"/>
      <w:marTop w:val="0"/>
      <w:marBottom w:val="0"/>
      <w:divBdr>
        <w:top w:val="none" w:sz="0" w:space="0" w:color="auto"/>
        <w:left w:val="none" w:sz="0" w:space="0" w:color="auto"/>
        <w:bottom w:val="none" w:sz="0" w:space="0" w:color="auto"/>
        <w:right w:val="none" w:sz="0" w:space="0" w:color="auto"/>
      </w:divBdr>
    </w:div>
    <w:div w:id="2081898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biz.gov.s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56FB54529E84DBEAE665A05639353" ma:contentTypeVersion="2" ma:contentTypeDescription="Create a new document." ma:contentTypeScope="" ma:versionID="95e127e967893d71f0bf4a0abd2f3094">
  <xsd:schema xmlns:xsd="http://www.w3.org/2001/XMLSchema" xmlns:xs="http://www.w3.org/2001/XMLSchema" xmlns:p="http://schemas.microsoft.com/office/2006/metadata/properties" xmlns:ns1="http://schemas.microsoft.com/sharepoint/v3" targetNamespace="http://schemas.microsoft.com/office/2006/metadata/properties" ma:root="true" ma:fieldsID="b8d23c823907f1ac3f7fa805449a501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FB9260-284D-4169-AA8F-ED95B5EEB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8106F-0793-4A7A-97C0-1E7011F8AC8F}">
  <ds:schemaRefs>
    <ds:schemaRef ds:uri="http://schemas.microsoft.com/sharepoint/v3/contenttype/forms"/>
  </ds:schemaRefs>
</ds:datastoreItem>
</file>

<file path=customXml/itemProps3.xml><?xml version="1.0" encoding="utf-8"?>
<ds:datastoreItem xmlns:ds="http://schemas.openxmlformats.org/officeDocument/2006/customXml" ds:itemID="{11909261-7AAB-4C73-B994-477616CC7537}">
  <ds:schemaRefs>
    <ds:schemaRef ds:uri="http://schemas.openxmlformats.org/officeDocument/2006/bibliography"/>
  </ds:schemaRefs>
</ds:datastoreItem>
</file>

<file path=customXml/itemProps4.xml><?xml version="1.0" encoding="utf-8"?>
<ds:datastoreItem xmlns:ds="http://schemas.openxmlformats.org/officeDocument/2006/customXml" ds:itemID="{FF5FD62D-97F3-4CE7-9A50-127F0FCB40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7290</Words>
  <Characters>41556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smloke@lawyer.com</Company>
  <LinksUpToDate>false</LinksUpToDate>
  <CharactersWithSpaces>48749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Shiu Meng Loke</dc:creator>
  <cp:keywords/>
  <dc:description/>
  <cp:lastModifiedBy>MOE GENERIC S27903A (MOE)</cp:lastModifiedBy>
  <cp:revision>4</cp:revision>
  <cp:lastPrinted>2022-08-04T00:55:00Z</cp:lastPrinted>
  <dcterms:created xsi:type="dcterms:W3CDTF">2023-07-26T03:34:00Z</dcterms:created>
  <dcterms:modified xsi:type="dcterms:W3CDTF">2023-07-26T03:36:00Z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50e093-5171-4520-acd4-0504c47e84d2_Enabled">
    <vt:lpwstr>True</vt:lpwstr>
  </property>
  <property fmtid="{D5CDD505-2E9C-101B-9397-08002B2CF9AE}" pid="3" name="MSIP_Label_8750e093-5171-4520-acd4-0504c47e84d2_SiteId">
    <vt:lpwstr>0b11c524-9a1c-4e1b-84cb-6336aefc2243</vt:lpwstr>
  </property>
  <property fmtid="{D5CDD505-2E9C-101B-9397-08002B2CF9AE}" pid="4" name="MSIP_Label_8750e093-5171-4520-acd4-0504c47e84d2_Owner">
    <vt:lpwstr>Cecilia_TEO@moe.gov.sg</vt:lpwstr>
  </property>
  <property fmtid="{D5CDD505-2E9C-101B-9397-08002B2CF9AE}" pid="5" name="MSIP_Label_8750e093-5171-4520-acd4-0504c47e84d2_SetDate">
    <vt:lpwstr>2020-02-12T00:56:38.7234062Z</vt:lpwstr>
  </property>
  <property fmtid="{D5CDD505-2E9C-101B-9397-08002B2CF9AE}" pid="6" name="MSIP_Label_8750e093-5171-4520-acd4-0504c47e84d2_Name">
    <vt:lpwstr>OFFICIAL (CLOSED)</vt:lpwstr>
  </property>
  <property fmtid="{D5CDD505-2E9C-101B-9397-08002B2CF9AE}" pid="7" name="MSIP_Label_8750e093-5171-4520-acd4-0504c47e84d2_Application">
    <vt:lpwstr>Microsoft Azure Information Protection</vt:lpwstr>
  </property>
  <property fmtid="{D5CDD505-2E9C-101B-9397-08002B2CF9AE}" pid="8" name="MSIP_Label_8750e093-5171-4520-acd4-0504c47e84d2_ActionId">
    <vt:lpwstr>ec0b507e-7eb8-4330-9040-c708e17177ca</vt:lpwstr>
  </property>
  <property fmtid="{D5CDD505-2E9C-101B-9397-08002B2CF9AE}" pid="9" name="MSIP_Label_8750e093-5171-4520-acd4-0504c47e84d2_Extended_MSFT_Method">
    <vt:lpwstr>Manual</vt:lpwstr>
  </property>
  <property fmtid="{D5CDD505-2E9C-101B-9397-08002B2CF9AE}" pid="10" name="ContentTypeId">
    <vt:lpwstr>0x01010033856FB54529E84DBEAE665A05639353</vt:lpwstr>
  </property>
  <property fmtid="{D5CDD505-2E9C-101B-9397-08002B2CF9AE}" pid="11" name="MSIP_Label_4aaa7e78-45b1-4890-b8a3-003d1d728a3e_Enabled">
    <vt:lpwstr>true</vt:lpwstr>
  </property>
  <property fmtid="{D5CDD505-2E9C-101B-9397-08002B2CF9AE}" pid="12" name="MSIP_Label_4aaa7e78-45b1-4890-b8a3-003d1d728a3e_SetDate">
    <vt:lpwstr>2022-04-04T18:11:13Z</vt:lpwstr>
  </property>
  <property fmtid="{D5CDD505-2E9C-101B-9397-08002B2CF9AE}" pid="13" name="MSIP_Label_4aaa7e78-45b1-4890-b8a3-003d1d728a3e_Method">
    <vt:lpwstr>Privileged</vt:lpwstr>
  </property>
  <property fmtid="{D5CDD505-2E9C-101B-9397-08002B2CF9AE}" pid="14" name="MSIP_Label_4aaa7e78-45b1-4890-b8a3-003d1d728a3e_Name">
    <vt:lpwstr>Non Sensitive</vt:lpwstr>
  </property>
  <property fmtid="{D5CDD505-2E9C-101B-9397-08002B2CF9AE}" pid="15" name="MSIP_Label_4aaa7e78-45b1-4890-b8a3-003d1d728a3e_SiteId">
    <vt:lpwstr>0b11c524-9a1c-4e1b-84cb-6336aefc2243</vt:lpwstr>
  </property>
  <property fmtid="{D5CDD505-2E9C-101B-9397-08002B2CF9AE}" pid="16" name="MSIP_Label_4aaa7e78-45b1-4890-b8a3-003d1d728a3e_ActionId">
    <vt:lpwstr>ec0b507e-7eb8-4330-9040-c708e17177ca</vt:lpwstr>
  </property>
  <property fmtid="{D5CDD505-2E9C-101B-9397-08002B2CF9AE}" pid="17" name="MSIP_Label_4aaa7e78-45b1-4890-b8a3-003d1d728a3e_ContentBits">
    <vt:lpwstr>0</vt:lpwstr>
  </property>
</Properties>
</file>